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5C04F4" w:rsidRPr="006F6B96" w14:paraId="12638DB6" w14:textId="77777777" w:rsidTr="009C35BE">
        <w:trPr>
          <w:trHeight w:val="1135"/>
        </w:trPr>
        <w:tc>
          <w:tcPr>
            <w:tcW w:w="4077" w:type="dxa"/>
          </w:tcPr>
          <w:p w14:paraId="327C61CB" w14:textId="77777777" w:rsidR="009C35BE" w:rsidRPr="002408F9" w:rsidRDefault="007F129B" w:rsidP="009C35BE">
            <w:pPr>
              <w:rPr>
                <w:sz w:val="28"/>
                <w:szCs w:val="28"/>
              </w:rPr>
            </w:pPr>
            <w:r w:rsidRPr="002408F9">
              <w:rPr>
                <w:sz w:val="28"/>
                <w:szCs w:val="28"/>
              </w:rPr>
              <w:t xml:space="preserve"> </w:t>
            </w:r>
          </w:p>
        </w:tc>
        <w:tc>
          <w:tcPr>
            <w:tcW w:w="6096" w:type="dxa"/>
          </w:tcPr>
          <w:p w14:paraId="4FE5C6F9" w14:textId="77777777" w:rsidR="00695C86" w:rsidRPr="006F6B96" w:rsidRDefault="00695C86" w:rsidP="006F6B9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sidRPr="006F6B96">
              <w:rPr>
                <w:sz w:val="28"/>
                <w:szCs w:val="28"/>
                <w:lang w:val="en-US"/>
              </w:rPr>
              <w:t>APPROVED BY</w:t>
            </w:r>
          </w:p>
          <w:p w14:paraId="57F2937D" w14:textId="77777777" w:rsidR="00B243F9" w:rsidRDefault="00B5502B" w:rsidP="006F6B9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sidRPr="00875CAA">
              <w:rPr>
                <w:rFonts w:hint="eastAsia"/>
                <w:sz w:val="28"/>
                <w:szCs w:val="28"/>
                <w:lang w:val="en-US"/>
              </w:rPr>
              <w:t>D</w:t>
            </w:r>
            <w:r w:rsidRPr="00875CAA">
              <w:rPr>
                <w:sz w:val="28"/>
                <w:szCs w:val="28"/>
                <w:lang w:val="en-US"/>
              </w:rPr>
              <w:t xml:space="preserve">. Strelnikov, </w:t>
            </w:r>
          </w:p>
          <w:p w14:paraId="1E1017E9" w14:textId="101119B3" w:rsidR="00B5502B" w:rsidRPr="00875CAA" w:rsidRDefault="00B5502B" w:rsidP="006F6B9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sidRPr="00875CAA">
              <w:rPr>
                <w:sz w:val="28"/>
                <w:szCs w:val="28"/>
                <w:lang w:val="en-US"/>
              </w:rPr>
              <w:t>General Manager</w:t>
            </w:r>
          </w:p>
          <w:p w14:paraId="6A71FC1D" w14:textId="77777777" w:rsidR="00B5502B" w:rsidRPr="006F6B96" w:rsidRDefault="00B5502B" w:rsidP="006F6B9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p>
          <w:p w14:paraId="772CBC5F" w14:textId="77777777" w:rsidR="00B243F9" w:rsidRDefault="00B5502B" w:rsidP="006F6B9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sidRPr="00875CAA">
              <w:rPr>
                <w:sz w:val="28"/>
                <w:szCs w:val="28"/>
                <w:lang w:val="en-US"/>
              </w:rPr>
              <w:t>R</w:t>
            </w:r>
            <w:r w:rsidR="00B243F9">
              <w:rPr>
                <w:sz w:val="28"/>
                <w:szCs w:val="28"/>
                <w:lang w:val="en-US"/>
              </w:rPr>
              <w:t xml:space="preserve">EA (Beijing) </w:t>
            </w:r>
          </w:p>
          <w:p w14:paraId="31E1E6C3" w14:textId="0A436E7E" w:rsidR="00B5502B" w:rsidRPr="00875CAA" w:rsidRDefault="00B5502B" w:rsidP="006F6B9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sidRPr="00875CAA">
              <w:rPr>
                <w:sz w:val="28"/>
                <w:szCs w:val="28"/>
                <w:lang w:val="en-US"/>
              </w:rPr>
              <w:t>Consulting Co., Ltd.</w:t>
            </w:r>
          </w:p>
          <w:p w14:paraId="6B23F578" w14:textId="77777777" w:rsidR="00695C86" w:rsidRPr="001048C0" w:rsidRDefault="00695C86" w:rsidP="006F6B9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p>
          <w:p w14:paraId="49210257" w14:textId="5B3F1BCC" w:rsidR="009C35BE" w:rsidRPr="00B5502B" w:rsidRDefault="006F6B96" w:rsidP="006F6B96">
            <w:pPr>
              <w:pStyle w:val="HTML"/>
              <w:tabs>
                <w:tab w:val="clear" w:pos="916"/>
                <w:tab w:val="clear" w:pos="2748"/>
                <w:tab w:val="clear" w:pos="3664"/>
                <w:tab w:val="clear" w:pos="4580"/>
                <w:tab w:val="clear" w:pos="5496"/>
                <w:tab w:val="left" w:pos="1168"/>
                <w:tab w:val="left" w:pos="2019"/>
                <w:tab w:val="left" w:pos="6516"/>
              </w:tabs>
              <w:suppressAutoHyphens/>
              <w:ind w:left="2302"/>
              <w:jc w:val="right"/>
              <w:rPr>
                <w:rFonts w:ascii="Times New Roman" w:hAnsi="Times New Roman" w:cs="Times New Roman"/>
                <w:sz w:val="28"/>
                <w:szCs w:val="28"/>
                <w:lang w:val="en-US"/>
              </w:rPr>
            </w:pPr>
            <w:r w:rsidRPr="006F6B96">
              <w:rPr>
                <w:rFonts w:ascii="Times New Roman" w:hAnsi="Times New Roman" w:cs="Times New Roman"/>
                <w:sz w:val="28"/>
                <w:szCs w:val="28"/>
                <w:lang w:val="en-US"/>
              </w:rPr>
              <w:t xml:space="preserve">  </w:t>
            </w:r>
            <w:r w:rsidR="00695C86" w:rsidRPr="006F6B96">
              <w:rPr>
                <w:rFonts w:ascii="Times New Roman" w:hAnsi="Times New Roman" w:cs="Times New Roman"/>
                <w:sz w:val="28"/>
                <w:szCs w:val="28"/>
                <w:lang w:val="en-US"/>
              </w:rPr>
              <w:t>___</w:t>
            </w:r>
            <w:r w:rsidR="00B5502B" w:rsidRPr="006F6B96">
              <w:rPr>
                <w:rFonts w:ascii="Times New Roman" w:hAnsi="Times New Roman" w:cs="Times New Roman"/>
                <w:sz w:val="28"/>
                <w:szCs w:val="28"/>
                <w:lang w:val="en-US"/>
              </w:rPr>
              <w:t xml:space="preserve"> </w:t>
            </w:r>
            <w:r w:rsidRPr="006F6B96">
              <w:rPr>
                <w:rFonts w:ascii="Times New Roman" w:hAnsi="Times New Roman" w:cs="Times New Roman"/>
                <w:sz w:val="28"/>
                <w:szCs w:val="28"/>
                <w:lang w:val="en-US"/>
              </w:rPr>
              <w:t xml:space="preserve"> </w:t>
            </w:r>
            <w:r w:rsidR="00B243F9" w:rsidRPr="006F6B96">
              <w:rPr>
                <w:rFonts w:ascii="Times New Roman" w:hAnsi="Times New Roman" w:cs="Times New Roman"/>
                <w:sz w:val="28"/>
                <w:szCs w:val="28"/>
                <w:lang w:val="en-US"/>
              </w:rPr>
              <w:t>September</w:t>
            </w:r>
            <w:r w:rsidR="00695C86" w:rsidRPr="006F6B96">
              <w:rPr>
                <w:rFonts w:ascii="Times New Roman" w:hAnsi="Times New Roman" w:cs="Times New Roman"/>
                <w:sz w:val="28"/>
                <w:szCs w:val="28"/>
                <w:lang w:val="en-US"/>
              </w:rPr>
              <w:t>, 20</w:t>
            </w:r>
            <w:r w:rsidR="00F60A9F" w:rsidRPr="00B243F9">
              <w:rPr>
                <w:rFonts w:ascii="Times New Roman" w:hAnsi="Times New Roman" w:cs="Times New Roman"/>
                <w:sz w:val="28"/>
                <w:szCs w:val="28"/>
                <w:lang w:val="en-US"/>
              </w:rPr>
              <w:t>2</w:t>
            </w:r>
            <w:r w:rsidR="00B243F9">
              <w:rPr>
                <w:rFonts w:ascii="Times New Roman" w:hAnsi="Times New Roman" w:cs="Times New Roman"/>
                <w:sz w:val="28"/>
                <w:szCs w:val="28"/>
                <w:lang w:val="en-US"/>
              </w:rPr>
              <w:t>3</w:t>
            </w:r>
          </w:p>
        </w:tc>
      </w:tr>
    </w:tbl>
    <w:p w14:paraId="10404B3F" w14:textId="77777777" w:rsidR="009C35BE" w:rsidRPr="00B5502B" w:rsidRDefault="009C35BE" w:rsidP="009C35BE">
      <w:pPr>
        <w:jc w:val="center"/>
        <w:rPr>
          <w:bCs/>
          <w:sz w:val="28"/>
          <w:lang w:val="en-US"/>
        </w:rPr>
      </w:pPr>
    </w:p>
    <w:p w14:paraId="0D937859" w14:textId="77777777" w:rsidR="009C35BE" w:rsidRPr="00B5502B" w:rsidRDefault="009C35BE" w:rsidP="009C35BE">
      <w:pPr>
        <w:pStyle w:val="110"/>
        <w:keepNext w:val="0"/>
        <w:rPr>
          <w:bCs/>
          <w:snapToGrid/>
          <w:sz w:val="28"/>
          <w:szCs w:val="24"/>
          <w:lang w:val="en-US"/>
        </w:rPr>
      </w:pPr>
    </w:p>
    <w:p w14:paraId="6D7C943E" w14:textId="77777777" w:rsidR="009C35BE" w:rsidRPr="00B5502B" w:rsidRDefault="009C35BE" w:rsidP="009C35BE">
      <w:pPr>
        <w:jc w:val="center"/>
        <w:rPr>
          <w:bCs/>
          <w:sz w:val="28"/>
          <w:lang w:val="en-US"/>
        </w:rPr>
      </w:pPr>
    </w:p>
    <w:p w14:paraId="5F500B47" w14:textId="77777777" w:rsidR="009C35BE" w:rsidRPr="00B5502B" w:rsidRDefault="009C35BE" w:rsidP="007459B9">
      <w:pPr>
        <w:rPr>
          <w:bCs/>
          <w:sz w:val="28"/>
          <w:lang w:val="en-US"/>
        </w:rPr>
      </w:pPr>
    </w:p>
    <w:p w14:paraId="1CCD8D45" w14:textId="77777777" w:rsidR="009C35BE" w:rsidRPr="00B5502B" w:rsidRDefault="009C35BE" w:rsidP="009C35BE">
      <w:pPr>
        <w:jc w:val="center"/>
        <w:rPr>
          <w:bCs/>
          <w:sz w:val="28"/>
          <w:lang w:val="en-US"/>
        </w:rPr>
      </w:pPr>
    </w:p>
    <w:p w14:paraId="14B147D1" w14:textId="77777777" w:rsidR="009C35BE" w:rsidRPr="009C35BE" w:rsidRDefault="009C35BE" w:rsidP="009C35BE">
      <w:pPr>
        <w:jc w:val="center"/>
        <w:rPr>
          <w:b/>
          <w:i/>
          <w:lang w:val="en-US"/>
        </w:rPr>
      </w:pPr>
    </w:p>
    <w:p w14:paraId="701CD5CB" w14:textId="77777777" w:rsidR="009C35BE" w:rsidRPr="009C35BE" w:rsidRDefault="007F129B" w:rsidP="009C35BE">
      <w:pPr>
        <w:jc w:val="center"/>
        <w:outlineLvl w:val="0"/>
        <w:rPr>
          <w:sz w:val="28"/>
          <w:szCs w:val="28"/>
          <w:lang w:val="en-US"/>
        </w:rPr>
      </w:pPr>
      <w:bookmarkStart w:id="0" w:name="_Toc398564569"/>
      <w:bookmarkStart w:id="1" w:name="_Toc399408079"/>
      <w:bookmarkStart w:id="2" w:name="_Toc514917313"/>
      <w:bookmarkStart w:id="3" w:name="_Toc48942224"/>
      <w:bookmarkStart w:id="4" w:name="_Toc318103488"/>
      <w:r w:rsidRPr="009C35BE">
        <w:rPr>
          <w:sz w:val="28"/>
          <w:szCs w:val="28"/>
          <w:lang w:val="en-US"/>
        </w:rPr>
        <w:t>PROCUREMENT DOCUMENTATION</w:t>
      </w:r>
      <w:bookmarkEnd w:id="0"/>
      <w:bookmarkEnd w:id="1"/>
      <w:bookmarkEnd w:id="2"/>
      <w:bookmarkEnd w:id="3"/>
    </w:p>
    <w:p w14:paraId="1BA79F6C" w14:textId="3CFC60F7" w:rsidR="00695C86" w:rsidRPr="00675E31" w:rsidRDefault="00695C86" w:rsidP="00695C86">
      <w:pPr>
        <w:widowControl w:val="0"/>
        <w:jc w:val="center"/>
        <w:rPr>
          <w:sz w:val="28"/>
          <w:szCs w:val="28"/>
          <w:lang w:val="en-US"/>
        </w:rPr>
      </w:pPr>
      <w:r w:rsidRPr="00675E31">
        <w:rPr>
          <w:sz w:val="28"/>
          <w:szCs w:val="28"/>
          <w:lang w:val="en-US"/>
        </w:rPr>
        <w:t xml:space="preserve">for public request for </w:t>
      </w:r>
      <w:r w:rsidRPr="00B95524">
        <w:rPr>
          <w:sz w:val="28"/>
          <w:szCs w:val="28"/>
          <w:lang w:val="en-US"/>
        </w:rPr>
        <w:t xml:space="preserve">proposals </w:t>
      </w:r>
      <w:r w:rsidRPr="008769EC">
        <w:rPr>
          <w:sz w:val="28"/>
          <w:szCs w:val="28"/>
          <w:lang w:val="en-US"/>
        </w:rPr>
        <w:t xml:space="preserve">without pre-qualification </w:t>
      </w:r>
      <w:r w:rsidRPr="00675E31">
        <w:rPr>
          <w:sz w:val="28"/>
          <w:szCs w:val="28"/>
          <w:lang w:val="en-US"/>
        </w:rPr>
        <w:t xml:space="preserve">for the right to conclude a contract </w:t>
      </w:r>
      <w:r w:rsidRPr="0054432E">
        <w:rPr>
          <w:sz w:val="28"/>
          <w:szCs w:val="28"/>
          <w:lang w:val="en-US"/>
        </w:rPr>
        <w:t xml:space="preserve">for </w:t>
      </w:r>
      <w:r w:rsidR="00FF7C07">
        <w:rPr>
          <w:sz w:val="28"/>
          <w:szCs w:val="28"/>
          <w:lang w:val="en-US"/>
        </w:rPr>
        <w:t xml:space="preserve">provision of </w:t>
      </w:r>
      <w:r w:rsidR="00FF7C07" w:rsidRPr="00FF7C07">
        <w:rPr>
          <w:sz w:val="28"/>
          <w:szCs w:val="28"/>
          <w:lang w:val="en-US"/>
        </w:rPr>
        <w:t xml:space="preserve">non-residential </w:t>
      </w:r>
      <w:r w:rsidR="0056083E">
        <w:rPr>
          <w:sz w:val="28"/>
          <w:szCs w:val="28"/>
          <w:lang w:val="en-US"/>
        </w:rPr>
        <w:t>space</w:t>
      </w:r>
      <w:r w:rsidR="00F60A9F">
        <w:rPr>
          <w:sz w:val="28"/>
          <w:szCs w:val="28"/>
          <w:lang w:val="en-US"/>
        </w:rPr>
        <w:t xml:space="preserve"> rent</w:t>
      </w:r>
      <w:r w:rsidR="002E1508">
        <w:rPr>
          <w:sz w:val="28"/>
          <w:szCs w:val="28"/>
          <w:lang w:val="en-US"/>
        </w:rPr>
        <w:t>al</w:t>
      </w:r>
      <w:r w:rsidR="002E1508" w:rsidRPr="002E1508">
        <w:rPr>
          <w:sz w:val="28"/>
          <w:szCs w:val="28"/>
          <w:lang w:val="en-US"/>
        </w:rPr>
        <w:t xml:space="preserve"> </w:t>
      </w:r>
      <w:r w:rsidR="002E1508" w:rsidRPr="0054432E">
        <w:rPr>
          <w:sz w:val="28"/>
          <w:szCs w:val="28"/>
          <w:lang w:val="en-US"/>
        </w:rPr>
        <w:t>services</w:t>
      </w:r>
      <w:r w:rsidR="00F60A9F" w:rsidRPr="00F60A9F">
        <w:rPr>
          <w:sz w:val="28"/>
          <w:szCs w:val="28"/>
          <w:lang w:val="en-US"/>
        </w:rPr>
        <w:t xml:space="preserve"> </w:t>
      </w:r>
      <w:r w:rsidR="00FF7C07">
        <w:rPr>
          <w:sz w:val="28"/>
          <w:szCs w:val="28"/>
          <w:lang w:val="en-US"/>
        </w:rPr>
        <w:t>for office in Beijing (China)</w:t>
      </w:r>
    </w:p>
    <w:p w14:paraId="0FEF13F5" w14:textId="77777777" w:rsidR="009C35BE" w:rsidRPr="009C35BE" w:rsidRDefault="009C35BE" w:rsidP="009C35BE">
      <w:pPr>
        <w:jc w:val="center"/>
        <w:rPr>
          <w:sz w:val="28"/>
          <w:szCs w:val="28"/>
          <w:lang w:val="en-US"/>
        </w:rPr>
      </w:pPr>
    </w:p>
    <w:p w14:paraId="61DD4A23" w14:textId="77777777" w:rsidR="009C35BE" w:rsidRPr="009C35BE" w:rsidRDefault="009C35BE" w:rsidP="009C35BE">
      <w:pPr>
        <w:jc w:val="center"/>
        <w:rPr>
          <w:sz w:val="28"/>
          <w:szCs w:val="28"/>
          <w:lang w:val="en-US"/>
        </w:rPr>
      </w:pPr>
    </w:p>
    <w:p w14:paraId="0171FA09" w14:textId="77777777" w:rsidR="009C35BE" w:rsidRPr="009C35BE" w:rsidRDefault="009C35BE" w:rsidP="009C35BE">
      <w:pPr>
        <w:jc w:val="center"/>
        <w:rPr>
          <w:sz w:val="28"/>
          <w:szCs w:val="28"/>
          <w:lang w:val="en-US"/>
        </w:rPr>
      </w:pPr>
    </w:p>
    <w:p w14:paraId="0C91CC2B" w14:textId="77777777" w:rsidR="009C35BE" w:rsidRPr="009C35BE" w:rsidRDefault="009C35BE" w:rsidP="009C35BE">
      <w:pPr>
        <w:jc w:val="center"/>
        <w:rPr>
          <w:sz w:val="28"/>
          <w:szCs w:val="28"/>
          <w:lang w:val="en-US"/>
        </w:rPr>
      </w:pPr>
    </w:p>
    <w:p w14:paraId="50523722" w14:textId="77777777" w:rsidR="009C35BE" w:rsidRPr="009C35BE" w:rsidRDefault="007F129B" w:rsidP="009C35BE">
      <w:pPr>
        <w:jc w:val="center"/>
        <w:rPr>
          <w:caps/>
          <w:sz w:val="28"/>
          <w:szCs w:val="28"/>
          <w:lang w:val="en-US"/>
        </w:rPr>
      </w:pPr>
      <w:r w:rsidRPr="009C35BE">
        <w:rPr>
          <w:caps/>
          <w:sz w:val="28"/>
          <w:szCs w:val="28"/>
          <w:lang w:val="en-US"/>
        </w:rPr>
        <w:t>VOLUME 1 GENERAL AND COMMERCIAL PARTS</w:t>
      </w:r>
    </w:p>
    <w:p w14:paraId="7D19EA74" w14:textId="77777777" w:rsidR="009C35BE" w:rsidRPr="009C35BE" w:rsidRDefault="009C35BE" w:rsidP="009C35BE">
      <w:pPr>
        <w:jc w:val="center"/>
        <w:rPr>
          <w:sz w:val="28"/>
          <w:szCs w:val="28"/>
          <w:lang w:val="en-US"/>
        </w:rPr>
      </w:pPr>
    </w:p>
    <w:p w14:paraId="6644573A" w14:textId="77777777" w:rsidR="009C35BE" w:rsidRPr="009C35BE" w:rsidRDefault="009C35BE" w:rsidP="009C35BE">
      <w:pPr>
        <w:jc w:val="center"/>
        <w:rPr>
          <w:sz w:val="28"/>
          <w:szCs w:val="28"/>
          <w:lang w:val="en-US"/>
        </w:rPr>
      </w:pPr>
    </w:p>
    <w:p w14:paraId="66D34C45" w14:textId="77777777" w:rsidR="009C35BE" w:rsidRPr="009C35BE" w:rsidRDefault="009C35BE" w:rsidP="009C35BE">
      <w:pPr>
        <w:jc w:val="center"/>
        <w:rPr>
          <w:sz w:val="28"/>
          <w:lang w:val="en-US"/>
        </w:rPr>
      </w:pPr>
    </w:p>
    <w:p w14:paraId="5321EB1A" w14:textId="77777777" w:rsidR="009C35BE" w:rsidRPr="009C35BE" w:rsidRDefault="009C35BE" w:rsidP="009C35BE">
      <w:pPr>
        <w:jc w:val="center"/>
        <w:rPr>
          <w:sz w:val="28"/>
          <w:lang w:val="en-US"/>
        </w:rPr>
      </w:pPr>
    </w:p>
    <w:p w14:paraId="57451DD5" w14:textId="77777777" w:rsidR="009C35BE" w:rsidRPr="009C35BE" w:rsidRDefault="009C35BE" w:rsidP="009C35BE">
      <w:pPr>
        <w:jc w:val="center"/>
        <w:rPr>
          <w:sz w:val="28"/>
          <w:lang w:val="en-US"/>
        </w:rPr>
      </w:pPr>
    </w:p>
    <w:p w14:paraId="119668F8" w14:textId="77777777" w:rsidR="009C35BE" w:rsidRPr="009C35BE" w:rsidRDefault="009C35BE" w:rsidP="009C35BE">
      <w:pPr>
        <w:jc w:val="center"/>
        <w:rPr>
          <w:sz w:val="28"/>
          <w:lang w:val="en-US"/>
        </w:rPr>
      </w:pPr>
    </w:p>
    <w:p w14:paraId="5245BDD8" w14:textId="77777777" w:rsidR="009C35BE" w:rsidRPr="009C35BE" w:rsidRDefault="009C35BE" w:rsidP="009C35BE">
      <w:pPr>
        <w:jc w:val="center"/>
        <w:rPr>
          <w:sz w:val="28"/>
          <w:lang w:val="en-US"/>
        </w:rPr>
      </w:pPr>
    </w:p>
    <w:p w14:paraId="5890F9CF" w14:textId="77777777" w:rsidR="009C35BE" w:rsidRPr="009C35BE" w:rsidRDefault="009C35BE" w:rsidP="009C35BE">
      <w:pPr>
        <w:jc w:val="center"/>
        <w:rPr>
          <w:sz w:val="28"/>
          <w:lang w:val="en-US"/>
        </w:rPr>
      </w:pPr>
    </w:p>
    <w:p w14:paraId="4CCC5B15" w14:textId="77777777" w:rsidR="009C35BE" w:rsidRPr="009C35BE" w:rsidRDefault="009C35BE" w:rsidP="009C35BE">
      <w:pPr>
        <w:jc w:val="center"/>
        <w:rPr>
          <w:sz w:val="28"/>
          <w:lang w:val="en-US"/>
        </w:rPr>
      </w:pPr>
    </w:p>
    <w:p w14:paraId="56CF0926" w14:textId="77777777" w:rsidR="009C35BE" w:rsidRPr="009C35BE" w:rsidRDefault="009C35BE" w:rsidP="009C35BE">
      <w:pPr>
        <w:jc w:val="center"/>
        <w:rPr>
          <w:sz w:val="28"/>
          <w:lang w:val="en-US"/>
        </w:rPr>
      </w:pPr>
    </w:p>
    <w:p w14:paraId="5F9ECC72" w14:textId="77777777" w:rsidR="009C35BE" w:rsidRPr="009C35BE" w:rsidRDefault="009C35BE" w:rsidP="009C35BE">
      <w:pPr>
        <w:jc w:val="center"/>
        <w:rPr>
          <w:sz w:val="28"/>
          <w:lang w:val="en-US"/>
        </w:rPr>
      </w:pPr>
    </w:p>
    <w:p w14:paraId="6A1622DA" w14:textId="77777777" w:rsidR="009C35BE" w:rsidRPr="009C35BE" w:rsidRDefault="009C35BE" w:rsidP="009C35BE">
      <w:pPr>
        <w:jc w:val="center"/>
        <w:rPr>
          <w:sz w:val="28"/>
          <w:lang w:val="en-US"/>
        </w:rPr>
      </w:pPr>
    </w:p>
    <w:p w14:paraId="6E44058C" w14:textId="77777777" w:rsidR="009C35BE" w:rsidRPr="009C35BE" w:rsidRDefault="009C35BE" w:rsidP="009C35BE">
      <w:pPr>
        <w:jc w:val="center"/>
        <w:rPr>
          <w:sz w:val="28"/>
          <w:lang w:val="en-US"/>
        </w:rPr>
      </w:pPr>
    </w:p>
    <w:p w14:paraId="4295AB78" w14:textId="77777777" w:rsidR="009C35BE" w:rsidRDefault="009C35BE" w:rsidP="009C35BE">
      <w:pPr>
        <w:jc w:val="center"/>
        <w:rPr>
          <w:lang w:val="en-US"/>
        </w:rPr>
      </w:pPr>
    </w:p>
    <w:p w14:paraId="02DFEBBF" w14:textId="77777777" w:rsidR="009E04CB" w:rsidRDefault="009E04CB" w:rsidP="009C35BE">
      <w:pPr>
        <w:jc w:val="center"/>
        <w:rPr>
          <w:lang w:val="en-US"/>
        </w:rPr>
      </w:pPr>
    </w:p>
    <w:p w14:paraId="6363A6FF" w14:textId="77777777" w:rsidR="009E04CB" w:rsidRDefault="009E04CB" w:rsidP="009C35BE">
      <w:pPr>
        <w:jc w:val="center"/>
        <w:rPr>
          <w:lang w:val="en-US"/>
        </w:rPr>
      </w:pPr>
    </w:p>
    <w:p w14:paraId="010A6FB7" w14:textId="77777777" w:rsidR="009E04CB" w:rsidRDefault="009E04CB" w:rsidP="009C35BE">
      <w:pPr>
        <w:jc w:val="center"/>
        <w:rPr>
          <w:lang w:val="en-US"/>
        </w:rPr>
      </w:pPr>
    </w:p>
    <w:p w14:paraId="086C7941" w14:textId="77777777" w:rsidR="009E04CB" w:rsidRDefault="009E04CB" w:rsidP="009C35BE">
      <w:pPr>
        <w:jc w:val="center"/>
        <w:rPr>
          <w:lang w:val="en-US"/>
        </w:rPr>
      </w:pPr>
    </w:p>
    <w:p w14:paraId="447467D0" w14:textId="77777777" w:rsidR="009E04CB" w:rsidRDefault="009E04CB" w:rsidP="009C35BE">
      <w:pPr>
        <w:jc w:val="center"/>
        <w:rPr>
          <w:lang w:val="en-US"/>
        </w:rPr>
      </w:pPr>
    </w:p>
    <w:p w14:paraId="40BF7A8E" w14:textId="77777777" w:rsidR="009E04CB" w:rsidRPr="009C35BE" w:rsidRDefault="009E04CB" w:rsidP="009C35BE">
      <w:pPr>
        <w:jc w:val="center"/>
        <w:rPr>
          <w:lang w:val="en-US"/>
        </w:rPr>
      </w:pPr>
    </w:p>
    <w:p w14:paraId="0CCD6F9B" w14:textId="1123479B" w:rsidR="009C35BE" w:rsidRPr="009C35BE" w:rsidRDefault="009C35BE" w:rsidP="009C35BE">
      <w:pPr>
        <w:pStyle w:val="110"/>
        <w:keepNext w:val="0"/>
        <w:rPr>
          <w:b/>
          <w:snapToGrid/>
          <w:sz w:val="28"/>
          <w:szCs w:val="24"/>
          <w:lang w:val="en-US"/>
        </w:rPr>
      </w:pPr>
      <w:r>
        <w:rPr>
          <w:snapToGrid/>
          <w:sz w:val="28"/>
          <w:szCs w:val="24"/>
          <w:lang w:val="en-US"/>
        </w:rPr>
        <w:t xml:space="preserve"> </w:t>
      </w:r>
      <w:r w:rsidR="007F129B" w:rsidRPr="009C35BE">
        <w:rPr>
          <w:snapToGrid/>
          <w:sz w:val="28"/>
          <w:szCs w:val="24"/>
          <w:lang w:val="en-US"/>
        </w:rPr>
        <w:t>20</w:t>
      </w:r>
      <w:r w:rsidR="00F60A9F">
        <w:rPr>
          <w:snapToGrid/>
          <w:sz w:val="28"/>
          <w:szCs w:val="24"/>
          <w:lang w:val="en-US"/>
        </w:rPr>
        <w:t>2</w:t>
      </w:r>
      <w:r w:rsidR="00B243F9">
        <w:rPr>
          <w:snapToGrid/>
          <w:sz w:val="28"/>
          <w:szCs w:val="24"/>
          <w:lang w:val="en-US"/>
        </w:rPr>
        <w:t>3</w:t>
      </w:r>
    </w:p>
    <w:p w14:paraId="403F54DE" w14:textId="77777777" w:rsidR="009C35BE" w:rsidRPr="009C35BE" w:rsidRDefault="009C35BE" w:rsidP="009C35BE">
      <w:pPr>
        <w:rPr>
          <w:lang w:val="en-US"/>
        </w:rPr>
        <w:sectPr w:rsidR="009C35BE" w:rsidRPr="009C35BE" w:rsidSect="009C35BE">
          <w:footerReference w:type="even" r:id="rId11"/>
          <w:footerReference w:type="default" r:id="rId12"/>
          <w:pgSz w:w="11907" w:h="16840" w:code="9"/>
          <w:pgMar w:top="1134" w:right="567" w:bottom="1134" w:left="1418" w:header="284" w:footer="549" w:gutter="0"/>
          <w:pgNumType w:start="1"/>
          <w:cols w:space="708"/>
          <w:titlePg/>
          <w:docGrid w:linePitch="360"/>
        </w:sectPr>
      </w:pPr>
    </w:p>
    <w:p w14:paraId="58A78E08" w14:textId="77777777" w:rsidR="009C35BE" w:rsidRPr="002E1508" w:rsidRDefault="007F129B" w:rsidP="009C35BE">
      <w:pPr>
        <w:pStyle w:val="14"/>
        <w:widowControl/>
        <w:outlineLvl w:val="0"/>
        <w:rPr>
          <w:bCs/>
          <w:snapToGrid/>
          <w:sz w:val="28"/>
          <w:szCs w:val="24"/>
          <w:lang w:val="en-US"/>
        </w:rPr>
      </w:pPr>
      <w:bookmarkStart w:id="5" w:name="_Toc398564570"/>
      <w:bookmarkStart w:id="6" w:name="_Toc399408080"/>
      <w:bookmarkStart w:id="7" w:name="_Toc514917316"/>
      <w:bookmarkStart w:id="8" w:name="_Toc48942225"/>
      <w:r w:rsidRPr="002E1508">
        <w:rPr>
          <w:b w:val="0"/>
          <w:snapToGrid/>
          <w:sz w:val="28"/>
          <w:szCs w:val="24"/>
          <w:lang w:val="en-US"/>
        </w:rPr>
        <w:lastRenderedPageBreak/>
        <w:t>CONTENTS</w:t>
      </w:r>
      <w:bookmarkEnd w:id="4"/>
      <w:bookmarkEnd w:id="5"/>
      <w:bookmarkEnd w:id="6"/>
      <w:bookmarkEnd w:id="7"/>
      <w:bookmarkEnd w:id="8"/>
    </w:p>
    <w:p w14:paraId="2F00AA64" w14:textId="77777777" w:rsidR="009C35BE" w:rsidRPr="00E23BBC" w:rsidRDefault="009C35BE" w:rsidP="009C35BE">
      <w:pPr>
        <w:pStyle w:val="aff7"/>
        <w:keepNext w:val="0"/>
        <w:keepLines w:val="0"/>
        <w:numPr>
          <w:ilvl w:val="0"/>
          <w:numId w:val="0"/>
        </w:numPr>
        <w:spacing w:before="0" w:after="0" w:line="240" w:lineRule="auto"/>
        <w:jc w:val="both"/>
        <w:rPr>
          <w:b w:val="0"/>
          <w:spacing w:val="0"/>
          <w:kern w:val="0"/>
          <w:sz w:val="28"/>
          <w:szCs w:val="28"/>
          <w:lang w:val="en-US" w:eastAsia="ru-RU"/>
        </w:rPr>
      </w:pPr>
    </w:p>
    <w:p w14:paraId="127327FE" w14:textId="4FC05CCE" w:rsidR="00FE162E" w:rsidRPr="00E23BBC" w:rsidRDefault="007F129B">
      <w:pPr>
        <w:pStyle w:val="15"/>
        <w:rPr>
          <w:rFonts w:eastAsiaTheme="minorEastAsia"/>
          <w:sz w:val="28"/>
          <w:szCs w:val="28"/>
        </w:rPr>
      </w:pPr>
      <w:r w:rsidRPr="00E23BBC">
        <w:rPr>
          <w:bCs/>
          <w:sz w:val="28"/>
          <w:szCs w:val="28"/>
        </w:rPr>
        <w:fldChar w:fldCharType="begin"/>
      </w:r>
      <w:r w:rsidRPr="00E23BBC">
        <w:rPr>
          <w:bCs/>
          <w:sz w:val="28"/>
          <w:szCs w:val="28"/>
          <w:lang w:val="en-US"/>
        </w:rPr>
        <w:instrText xml:space="preserve"> TOC \o "1-3" \h \z \u </w:instrText>
      </w:r>
      <w:r w:rsidRPr="00E23BBC">
        <w:rPr>
          <w:bCs/>
          <w:sz w:val="28"/>
          <w:szCs w:val="28"/>
        </w:rPr>
        <w:fldChar w:fldCharType="separate"/>
      </w:r>
      <w:hyperlink w:anchor="_Toc48942224" w:history="1">
        <w:r w:rsidR="00FE162E" w:rsidRPr="00E23BBC">
          <w:rPr>
            <w:rStyle w:val="afb"/>
            <w:sz w:val="28"/>
            <w:szCs w:val="28"/>
            <w:lang w:val="en-US"/>
          </w:rPr>
          <w:t>PROCUREMENT DOCUMENTATION</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_Toc48942224 \h </w:instrText>
        </w:r>
        <w:r w:rsidR="00FE162E" w:rsidRPr="00E23BBC">
          <w:rPr>
            <w:webHidden/>
            <w:sz w:val="28"/>
            <w:szCs w:val="28"/>
          </w:rPr>
        </w:r>
        <w:r w:rsidR="00FE162E" w:rsidRPr="00E23BBC">
          <w:rPr>
            <w:webHidden/>
            <w:sz w:val="28"/>
            <w:szCs w:val="28"/>
          </w:rPr>
          <w:fldChar w:fldCharType="separate"/>
        </w:r>
        <w:r w:rsidR="00556120">
          <w:rPr>
            <w:webHidden/>
            <w:sz w:val="28"/>
            <w:szCs w:val="28"/>
          </w:rPr>
          <w:t>1</w:t>
        </w:r>
        <w:r w:rsidR="00FE162E" w:rsidRPr="00E23BBC">
          <w:rPr>
            <w:webHidden/>
            <w:sz w:val="28"/>
            <w:szCs w:val="28"/>
          </w:rPr>
          <w:fldChar w:fldCharType="end"/>
        </w:r>
      </w:hyperlink>
    </w:p>
    <w:p w14:paraId="66D1F7BD" w14:textId="0994A6A3" w:rsidR="00FE162E" w:rsidRPr="00E23BBC" w:rsidRDefault="0064587E">
      <w:pPr>
        <w:pStyle w:val="15"/>
        <w:rPr>
          <w:rFonts w:eastAsiaTheme="minorEastAsia"/>
          <w:sz w:val="28"/>
          <w:szCs w:val="28"/>
        </w:rPr>
      </w:pPr>
      <w:hyperlink w:anchor="_Toc48942225" w:history="1">
        <w:r w:rsidR="00FE162E" w:rsidRPr="00E23BBC">
          <w:rPr>
            <w:rStyle w:val="afb"/>
            <w:sz w:val="28"/>
            <w:szCs w:val="28"/>
          </w:rPr>
          <w:t>CONTENTS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_Toc48942225 \h </w:instrText>
        </w:r>
        <w:r w:rsidR="00FE162E" w:rsidRPr="00E23BBC">
          <w:rPr>
            <w:webHidden/>
            <w:sz w:val="28"/>
            <w:szCs w:val="28"/>
          </w:rPr>
        </w:r>
        <w:r w:rsidR="00FE162E" w:rsidRPr="00E23BBC">
          <w:rPr>
            <w:webHidden/>
            <w:sz w:val="28"/>
            <w:szCs w:val="28"/>
          </w:rPr>
          <w:fldChar w:fldCharType="separate"/>
        </w:r>
        <w:r w:rsidR="00556120">
          <w:rPr>
            <w:webHidden/>
            <w:sz w:val="28"/>
            <w:szCs w:val="28"/>
          </w:rPr>
          <w:t>2</w:t>
        </w:r>
        <w:r w:rsidR="00FE162E" w:rsidRPr="00E23BBC">
          <w:rPr>
            <w:webHidden/>
            <w:sz w:val="28"/>
            <w:szCs w:val="28"/>
          </w:rPr>
          <w:fldChar w:fldCharType="end"/>
        </w:r>
      </w:hyperlink>
    </w:p>
    <w:p w14:paraId="2019FDE8" w14:textId="184F31FC" w:rsidR="00FE162E" w:rsidRPr="00E23BBC" w:rsidRDefault="0064587E">
      <w:pPr>
        <w:pStyle w:val="15"/>
        <w:rPr>
          <w:rFonts w:eastAsiaTheme="minorEastAsia"/>
          <w:sz w:val="28"/>
          <w:szCs w:val="28"/>
        </w:rPr>
      </w:pPr>
      <w:hyperlink w:anchor="_Toc48942226" w:history="1">
        <w:r w:rsidR="00FE162E" w:rsidRPr="00E23BBC">
          <w:rPr>
            <w:rStyle w:val="afb"/>
            <w:sz w:val="28"/>
            <w:szCs w:val="28"/>
          </w:rPr>
          <w:t>1.</w:t>
        </w:r>
        <w:r w:rsidR="00FE162E" w:rsidRPr="00E23BBC">
          <w:rPr>
            <w:rFonts w:eastAsiaTheme="minorEastAsia"/>
            <w:sz w:val="28"/>
            <w:szCs w:val="28"/>
          </w:rPr>
          <w:tab/>
        </w:r>
        <w:r w:rsidR="00FE162E" w:rsidRPr="00E23BBC">
          <w:rPr>
            <w:rStyle w:val="afb"/>
            <w:sz w:val="28"/>
            <w:szCs w:val="28"/>
          </w:rPr>
          <w:t>PROCUREMENT NOTICE</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_Toc48942226 \h </w:instrText>
        </w:r>
        <w:r w:rsidR="00FE162E" w:rsidRPr="00E23BBC">
          <w:rPr>
            <w:webHidden/>
            <w:sz w:val="28"/>
            <w:szCs w:val="28"/>
          </w:rPr>
        </w:r>
        <w:r w:rsidR="00FE162E" w:rsidRPr="00E23BBC">
          <w:rPr>
            <w:webHidden/>
            <w:sz w:val="28"/>
            <w:szCs w:val="28"/>
          </w:rPr>
          <w:fldChar w:fldCharType="separate"/>
        </w:r>
        <w:r w:rsidR="00556120">
          <w:rPr>
            <w:webHidden/>
            <w:sz w:val="28"/>
            <w:szCs w:val="28"/>
          </w:rPr>
          <w:t>3</w:t>
        </w:r>
        <w:r w:rsidR="00FE162E" w:rsidRPr="00E23BBC">
          <w:rPr>
            <w:webHidden/>
            <w:sz w:val="28"/>
            <w:szCs w:val="28"/>
          </w:rPr>
          <w:fldChar w:fldCharType="end"/>
        </w:r>
      </w:hyperlink>
    </w:p>
    <w:p w14:paraId="202E6481" w14:textId="183BF6C6" w:rsidR="00FE162E" w:rsidRPr="00E23BBC" w:rsidRDefault="0064587E">
      <w:pPr>
        <w:pStyle w:val="15"/>
        <w:rPr>
          <w:rFonts w:eastAsiaTheme="minorEastAsia"/>
          <w:sz w:val="28"/>
          <w:szCs w:val="28"/>
        </w:rPr>
      </w:pPr>
      <w:hyperlink w:anchor="_Toc48942227" w:history="1">
        <w:r w:rsidR="00FE162E" w:rsidRPr="00E23BBC">
          <w:rPr>
            <w:rStyle w:val="afb"/>
            <w:sz w:val="28"/>
            <w:szCs w:val="28"/>
            <w:lang w:val="en-US"/>
          </w:rPr>
          <w:t>PART 1</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_Toc48942227 \h </w:instrText>
        </w:r>
        <w:r w:rsidR="00FE162E" w:rsidRPr="00E23BBC">
          <w:rPr>
            <w:webHidden/>
            <w:sz w:val="28"/>
            <w:szCs w:val="28"/>
          </w:rPr>
        </w:r>
        <w:r w:rsidR="00FE162E" w:rsidRPr="00E23BBC">
          <w:rPr>
            <w:webHidden/>
            <w:sz w:val="28"/>
            <w:szCs w:val="28"/>
          </w:rPr>
          <w:fldChar w:fldCharType="separate"/>
        </w:r>
        <w:r w:rsidR="00556120">
          <w:rPr>
            <w:webHidden/>
            <w:sz w:val="28"/>
            <w:szCs w:val="28"/>
          </w:rPr>
          <w:t>8</w:t>
        </w:r>
        <w:r w:rsidR="00FE162E" w:rsidRPr="00E23BBC">
          <w:rPr>
            <w:webHidden/>
            <w:sz w:val="28"/>
            <w:szCs w:val="28"/>
          </w:rPr>
          <w:fldChar w:fldCharType="end"/>
        </w:r>
      </w:hyperlink>
    </w:p>
    <w:p w14:paraId="2ED27DAF" w14:textId="1C0D50C5" w:rsidR="00FE162E" w:rsidRPr="00E23BBC" w:rsidRDefault="0064587E">
      <w:pPr>
        <w:pStyle w:val="15"/>
        <w:rPr>
          <w:rFonts w:eastAsiaTheme="minorEastAsia"/>
          <w:sz w:val="28"/>
          <w:szCs w:val="28"/>
        </w:rPr>
      </w:pPr>
      <w:hyperlink w:anchor="_Toc48942228" w:history="1">
        <w:r w:rsidR="00FE162E" w:rsidRPr="00E23BBC">
          <w:rPr>
            <w:rStyle w:val="afb"/>
            <w:sz w:val="28"/>
            <w:szCs w:val="28"/>
            <w:lang w:val="en-US"/>
          </w:rPr>
          <w:t>2.</w:t>
        </w:r>
        <w:r w:rsidR="00FE162E" w:rsidRPr="00E23BBC">
          <w:rPr>
            <w:rFonts w:eastAsiaTheme="minorEastAsia"/>
            <w:sz w:val="28"/>
            <w:szCs w:val="28"/>
          </w:rPr>
          <w:tab/>
        </w:r>
        <w:r w:rsidR="00FE162E" w:rsidRPr="00E23BBC">
          <w:rPr>
            <w:rStyle w:val="afb"/>
            <w:sz w:val="28"/>
            <w:szCs w:val="28"/>
            <w:lang w:val="en-US"/>
          </w:rPr>
          <w:t>REQUIREMENTS. DOCUMENTS. COMPOSITION OF THE PROCUREMENT BID.</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_Toc48942228 \h </w:instrText>
        </w:r>
        <w:r w:rsidR="00FE162E" w:rsidRPr="00E23BBC">
          <w:rPr>
            <w:webHidden/>
            <w:sz w:val="28"/>
            <w:szCs w:val="28"/>
          </w:rPr>
        </w:r>
        <w:r w:rsidR="00FE162E" w:rsidRPr="00E23BBC">
          <w:rPr>
            <w:webHidden/>
            <w:sz w:val="28"/>
            <w:szCs w:val="28"/>
          </w:rPr>
          <w:fldChar w:fldCharType="separate"/>
        </w:r>
        <w:r w:rsidR="00556120">
          <w:rPr>
            <w:webHidden/>
            <w:sz w:val="28"/>
            <w:szCs w:val="28"/>
          </w:rPr>
          <w:t>8</w:t>
        </w:r>
        <w:r w:rsidR="00FE162E" w:rsidRPr="00E23BBC">
          <w:rPr>
            <w:webHidden/>
            <w:sz w:val="28"/>
            <w:szCs w:val="28"/>
          </w:rPr>
          <w:fldChar w:fldCharType="end"/>
        </w:r>
      </w:hyperlink>
    </w:p>
    <w:p w14:paraId="5C2C6DBA" w14:textId="4C38F04F" w:rsidR="00FE162E" w:rsidRPr="00E23BBC" w:rsidRDefault="0064587E">
      <w:pPr>
        <w:pStyle w:val="15"/>
        <w:rPr>
          <w:rFonts w:eastAsiaTheme="minorEastAsia"/>
          <w:sz w:val="28"/>
          <w:szCs w:val="28"/>
        </w:rPr>
      </w:pPr>
      <w:hyperlink w:anchor="_Toc48942229" w:history="1">
        <w:r w:rsidR="00FE162E" w:rsidRPr="00E23BBC">
          <w:rPr>
            <w:rStyle w:val="afb"/>
            <w:sz w:val="28"/>
            <w:szCs w:val="28"/>
            <w:lang w:val="en-US"/>
          </w:rPr>
          <w:t>2.1.</w:t>
        </w:r>
        <w:r w:rsidR="00FE162E" w:rsidRPr="00E23BBC">
          <w:rPr>
            <w:rFonts w:eastAsiaTheme="minorEastAsia"/>
            <w:sz w:val="28"/>
            <w:szCs w:val="28"/>
          </w:rPr>
          <w:tab/>
        </w:r>
        <w:r w:rsidR="00FE162E" w:rsidRPr="00E23BBC">
          <w:rPr>
            <w:rStyle w:val="afb"/>
            <w:sz w:val="28"/>
            <w:szCs w:val="28"/>
            <w:lang w:val="en-US"/>
          </w:rPr>
          <w:t>REQUIREMENTS. DOCUMENTS PROVING THE COMPLIANCE WITH THE ESTABLISHED REQUIREMENTS.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_Toc48942229 \h </w:instrText>
        </w:r>
        <w:r w:rsidR="00FE162E" w:rsidRPr="00E23BBC">
          <w:rPr>
            <w:webHidden/>
            <w:sz w:val="28"/>
            <w:szCs w:val="28"/>
          </w:rPr>
        </w:r>
        <w:r w:rsidR="00FE162E" w:rsidRPr="00E23BBC">
          <w:rPr>
            <w:webHidden/>
            <w:sz w:val="28"/>
            <w:szCs w:val="28"/>
          </w:rPr>
          <w:fldChar w:fldCharType="separate"/>
        </w:r>
        <w:r w:rsidR="00556120">
          <w:rPr>
            <w:webHidden/>
            <w:sz w:val="28"/>
            <w:szCs w:val="28"/>
          </w:rPr>
          <w:t>8</w:t>
        </w:r>
        <w:r w:rsidR="00FE162E" w:rsidRPr="00E23BBC">
          <w:rPr>
            <w:webHidden/>
            <w:sz w:val="28"/>
            <w:szCs w:val="28"/>
          </w:rPr>
          <w:fldChar w:fldCharType="end"/>
        </w:r>
      </w:hyperlink>
    </w:p>
    <w:p w14:paraId="2F7A5987" w14:textId="0FEFB65E" w:rsidR="00FE162E" w:rsidRPr="00E23BBC" w:rsidRDefault="0064587E">
      <w:pPr>
        <w:pStyle w:val="15"/>
        <w:tabs>
          <w:tab w:val="left" w:pos="1134"/>
        </w:tabs>
        <w:rPr>
          <w:rFonts w:eastAsiaTheme="minorEastAsia"/>
          <w:sz w:val="28"/>
          <w:szCs w:val="28"/>
        </w:rPr>
      </w:pPr>
      <w:hyperlink w:anchor="_Toc48942230" w:history="1">
        <w:r w:rsidR="00FE162E" w:rsidRPr="00E23BBC">
          <w:rPr>
            <w:rStyle w:val="afb"/>
            <w:bCs/>
            <w:sz w:val="28"/>
            <w:szCs w:val="28"/>
            <w:lang w:val="en-US"/>
          </w:rPr>
          <w:t>2.1.1.</w:t>
        </w:r>
        <w:r w:rsidR="00FE162E" w:rsidRPr="00E23BBC">
          <w:rPr>
            <w:rFonts w:eastAsiaTheme="minorEastAsia"/>
            <w:sz w:val="28"/>
            <w:szCs w:val="28"/>
          </w:rPr>
          <w:tab/>
        </w:r>
        <w:r w:rsidR="00FE162E" w:rsidRPr="00E23BBC">
          <w:rPr>
            <w:rStyle w:val="afb"/>
            <w:sz w:val="28"/>
            <w:szCs w:val="28"/>
            <w:lang w:val="en-US"/>
          </w:rPr>
          <w:t>Requirements for procurement participants (bidders)</w:t>
        </w:r>
        <w:r w:rsidR="00FE162E" w:rsidRPr="00E23BBC">
          <w:rPr>
            <w:rStyle w:val="afb"/>
            <w:bCs/>
            <w:sz w:val="28"/>
            <w:szCs w:val="28"/>
            <w:lang w:val="en-US"/>
          </w:rPr>
          <w:t>, joint contractors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_Toc48942230 \h </w:instrText>
        </w:r>
        <w:r w:rsidR="00FE162E" w:rsidRPr="00E23BBC">
          <w:rPr>
            <w:webHidden/>
            <w:sz w:val="28"/>
            <w:szCs w:val="28"/>
          </w:rPr>
        </w:r>
        <w:r w:rsidR="00FE162E" w:rsidRPr="00E23BBC">
          <w:rPr>
            <w:webHidden/>
            <w:sz w:val="28"/>
            <w:szCs w:val="28"/>
          </w:rPr>
          <w:fldChar w:fldCharType="separate"/>
        </w:r>
        <w:r w:rsidR="00556120">
          <w:rPr>
            <w:webHidden/>
            <w:sz w:val="28"/>
            <w:szCs w:val="28"/>
          </w:rPr>
          <w:t>8</w:t>
        </w:r>
        <w:r w:rsidR="00FE162E" w:rsidRPr="00E23BBC">
          <w:rPr>
            <w:webHidden/>
            <w:sz w:val="28"/>
            <w:szCs w:val="28"/>
          </w:rPr>
          <w:fldChar w:fldCharType="end"/>
        </w:r>
      </w:hyperlink>
    </w:p>
    <w:p w14:paraId="03C96B89" w14:textId="35214D19" w:rsidR="00FE162E" w:rsidRPr="00E23BBC" w:rsidRDefault="0064587E">
      <w:pPr>
        <w:pStyle w:val="15"/>
        <w:tabs>
          <w:tab w:val="left" w:pos="1134"/>
        </w:tabs>
        <w:rPr>
          <w:rFonts w:eastAsiaTheme="minorEastAsia"/>
          <w:sz w:val="28"/>
          <w:szCs w:val="28"/>
        </w:rPr>
      </w:pPr>
      <w:hyperlink w:anchor="_Toc48942231" w:history="1">
        <w:r w:rsidR="00FE162E" w:rsidRPr="00E23BBC">
          <w:rPr>
            <w:rStyle w:val="afb"/>
            <w:sz w:val="28"/>
            <w:szCs w:val="28"/>
          </w:rPr>
          <w:t>2.1.2.</w:t>
        </w:r>
        <w:r w:rsidR="00FE162E" w:rsidRPr="00E23BBC">
          <w:rPr>
            <w:rFonts w:eastAsiaTheme="minorEastAsia"/>
            <w:sz w:val="28"/>
            <w:szCs w:val="28"/>
          </w:rPr>
          <w:tab/>
        </w:r>
        <w:r w:rsidR="00FE162E" w:rsidRPr="00E23BBC">
          <w:rPr>
            <w:rStyle w:val="afb"/>
            <w:sz w:val="28"/>
            <w:szCs w:val="28"/>
          </w:rPr>
          <w:t xml:space="preserve">Requirements to the </w:t>
        </w:r>
        <w:r w:rsidR="00FE162E" w:rsidRPr="00E23BBC">
          <w:rPr>
            <w:rStyle w:val="afb"/>
            <w:sz w:val="28"/>
            <w:szCs w:val="28"/>
            <w:lang w:val="en-US"/>
          </w:rPr>
          <w:t>products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_Toc48942231 \h </w:instrText>
        </w:r>
        <w:r w:rsidR="00FE162E" w:rsidRPr="00E23BBC">
          <w:rPr>
            <w:webHidden/>
            <w:sz w:val="28"/>
            <w:szCs w:val="28"/>
          </w:rPr>
        </w:r>
        <w:r w:rsidR="00FE162E" w:rsidRPr="00E23BBC">
          <w:rPr>
            <w:webHidden/>
            <w:sz w:val="28"/>
            <w:szCs w:val="28"/>
          </w:rPr>
          <w:fldChar w:fldCharType="separate"/>
        </w:r>
        <w:r w:rsidR="00556120">
          <w:rPr>
            <w:webHidden/>
            <w:sz w:val="28"/>
            <w:szCs w:val="28"/>
          </w:rPr>
          <w:t>14</w:t>
        </w:r>
        <w:r w:rsidR="00FE162E" w:rsidRPr="00E23BBC">
          <w:rPr>
            <w:webHidden/>
            <w:sz w:val="28"/>
            <w:szCs w:val="28"/>
          </w:rPr>
          <w:fldChar w:fldCharType="end"/>
        </w:r>
      </w:hyperlink>
    </w:p>
    <w:p w14:paraId="612F11ED" w14:textId="266420CE" w:rsidR="00FE162E" w:rsidRPr="00E23BBC" w:rsidRDefault="0064587E">
      <w:pPr>
        <w:pStyle w:val="15"/>
        <w:tabs>
          <w:tab w:val="left" w:pos="1134"/>
        </w:tabs>
        <w:rPr>
          <w:rFonts w:eastAsiaTheme="minorEastAsia"/>
          <w:sz w:val="28"/>
          <w:szCs w:val="28"/>
        </w:rPr>
      </w:pPr>
      <w:hyperlink w:anchor="_Toc48942232" w:history="1">
        <w:r w:rsidR="00FE162E" w:rsidRPr="00E23BBC">
          <w:rPr>
            <w:rStyle w:val="afb"/>
            <w:sz w:val="28"/>
            <w:szCs w:val="28"/>
            <w:lang w:val="en-US"/>
          </w:rPr>
          <w:t>2.1.3.</w:t>
        </w:r>
        <w:r w:rsidR="00FE162E" w:rsidRPr="00E23BBC">
          <w:rPr>
            <w:rFonts w:eastAsiaTheme="minorEastAsia"/>
            <w:sz w:val="28"/>
            <w:szCs w:val="28"/>
          </w:rPr>
          <w:tab/>
        </w:r>
        <w:r w:rsidR="00FE162E" w:rsidRPr="00E23BBC">
          <w:rPr>
            <w:rStyle w:val="afb"/>
            <w:sz w:val="28"/>
            <w:szCs w:val="28"/>
            <w:lang w:val="en-US"/>
          </w:rPr>
          <w:t>Requirements to guarantors providing security of the bid</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_Toc48942232 \h </w:instrText>
        </w:r>
        <w:r w:rsidR="00FE162E" w:rsidRPr="00E23BBC">
          <w:rPr>
            <w:webHidden/>
            <w:sz w:val="28"/>
            <w:szCs w:val="28"/>
          </w:rPr>
        </w:r>
        <w:r w:rsidR="00FE162E" w:rsidRPr="00E23BBC">
          <w:rPr>
            <w:webHidden/>
            <w:sz w:val="28"/>
            <w:szCs w:val="28"/>
          </w:rPr>
          <w:fldChar w:fldCharType="separate"/>
        </w:r>
        <w:r w:rsidR="00556120">
          <w:rPr>
            <w:webHidden/>
            <w:sz w:val="28"/>
            <w:szCs w:val="28"/>
          </w:rPr>
          <w:t>14</w:t>
        </w:r>
        <w:r w:rsidR="00FE162E" w:rsidRPr="00E23BBC">
          <w:rPr>
            <w:webHidden/>
            <w:sz w:val="28"/>
            <w:szCs w:val="28"/>
          </w:rPr>
          <w:fldChar w:fldCharType="end"/>
        </w:r>
      </w:hyperlink>
    </w:p>
    <w:p w14:paraId="65CFA2E9" w14:textId="6584CE50" w:rsidR="00FE162E" w:rsidRPr="00E23BBC" w:rsidRDefault="0064587E">
      <w:pPr>
        <w:pStyle w:val="15"/>
        <w:rPr>
          <w:rFonts w:eastAsiaTheme="minorEastAsia"/>
          <w:sz w:val="28"/>
          <w:szCs w:val="28"/>
        </w:rPr>
      </w:pPr>
      <w:hyperlink w:anchor="_Toc48942233" w:history="1">
        <w:r w:rsidR="00FE162E" w:rsidRPr="00E23BBC">
          <w:rPr>
            <w:rStyle w:val="afb"/>
            <w:sz w:val="28"/>
            <w:szCs w:val="28"/>
            <w:lang w:val="en-US"/>
          </w:rPr>
          <w:t>2.2.</w:t>
        </w:r>
        <w:r w:rsidR="00FE162E" w:rsidRPr="00E23BBC">
          <w:rPr>
            <w:rFonts w:eastAsiaTheme="minorEastAsia"/>
            <w:sz w:val="28"/>
            <w:szCs w:val="28"/>
          </w:rPr>
          <w:tab/>
        </w:r>
        <w:r w:rsidR="00FE162E" w:rsidRPr="00E23BBC">
          <w:rPr>
            <w:rStyle w:val="afb"/>
            <w:sz w:val="28"/>
            <w:szCs w:val="28"/>
            <w:lang w:val="en-US"/>
          </w:rPr>
          <w:t>COMPOSITION OF THE REQUEST FOR PARTICIPATION IN THE PROCUREMENT.</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_Toc48942233 \h </w:instrText>
        </w:r>
        <w:r w:rsidR="00FE162E" w:rsidRPr="00E23BBC">
          <w:rPr>
            <w:webHidden/>
            <w:sz w:val="28"/>
            <w:szCs w:val="28"/>
          </w:rPr>
        </w:r>
        <w:r w:rsidR="00FE162E" w:rsidRPr="00E23BBC">
          <w:rPr>
            <w:webHidden/>
            <w:sz w:val="28"/>
            <w:szCs w:val="28"/>
          </w:rPr>
          <w:fldChar w:fldCharType="separate"/>
        </w:r>
        <w:r w:rsidR="00556120">
          <w:rPr>
            <w:webHidden/>
            <w:sz w:val="28"/>
            <w:szCs w:val="28"/>
          </w:rPr>
          <w:t>14</w:t>
        </w:r>
        <w:r w:rsidR="00FE162E" w:rsidRPr="00E23BBC">
          <w:rPr>
            <w:webHidden/>
            <w:sz w:val="28"/>
            <w:szCs w:val="28"/>
          </w:rPr>
          <w:fldChar w:fldCharType="end"/>
        </w:r>
      </w:hyperlink>
    </w:p>
    <w:p w14:paraId="69A9C179" w14:textId="1AAA79AC" w:rsidR="00FE162E" w:rsidRPr="00E23BBC" w:rsidRDefault="0064587E">
      <w:pPr>
        <w:pStyle w:val="15"/>
        <w:rPr>
          <w:rFonts w:eastAsiaTheme="minorEastAsia"/>
          <w:sz w:val="28"/>
          <w:szCs w:val="28"/>
        </w:rPr>
      </w:pPr>
      <w:hyperlink w:anchor="_Toc48942234" w:history="1">
        <w:r w:rsidR="00FE162E" w:rsidRPr="00E23BBC">
          <w:rPr>
            <w:rStyle w:val="afb"/>
            <w:sz w:val="28"/>
            <w:szCs w:val="28"/>
            <w:lang w:val="en-US"/>
          </w:rPr>
          <w:t>3.</w:t>
        </w:r>
        <w:r w:rsidR="00FE162E" w:rsidRPr="00E23BBC">
          <w:rPr>
            <w:rFonts w:eastAsiaTheme="minorEastAsia"/>
            <w:sz w:val="28"/>
            <w:szCs w:val="28"/>
          </w:rPr>
          <w:tab/>
        </w:r>
        <w:r w:rsidR="00FE162E" w:rsidRPr="00E23BBC">
          <w:rPr>
            <w:rStyle w:val="afb"/>
            <w:sz w:val="28"/>
            <w:szCs w:val="28"/>
            <w:lang w:val="en-US"/>
          </w:rPr>
          <w:t>METHODOLOGY OF CALCULATION OF FINANCIAL CAPABILITIES OF PROCUREMENT PROCEDURE PARTICIPANTS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_Toc48942234 \h </w:instrText>
        </w:r>
        <w:r w:rsidR="00FE162E" w:rsidRPr="00E23BBC">
          <w:rPr>
            <w:webHidden/>
            <w:sz w:val="28"/>
            <w:szCs w:val="28"/>
          </w:rPr>
        </w:r>
        <w:r w:rsidR="00FE162E" w:rsidRPr="00E23BBC">
          <w:rPr>
            <w:webHidden/>
            <w:sz w:val="28"/>
            <w:szCs w:val="28"/>
          </w:rPr>
          <w:fldChar w:fldCharType="separate"/>
        </w:r>
        <w:r w:rsidR="00556120">
          <w:rPr>
            <w:webHidden/>
            <w:sz w:val="28"/>
            <w:szCs w:val="28"/>
          </w:rPr>
          <w:t>16</w:t>
        </w:r>
        <w:r w:rsidR="00FE162E" w:rsidRPr="00E23BBC">
          <w:rPr>
            <w:webHidden/>
            <w:sz w:val="28"/>
            <w:szCs w:val="28"/>
          </w:rPr>
          <w:fldChar w:fldCharType="end"/>
        </w:r>
      </w:hyperlink>
    </w:p>
    <w:p w14:paraId="30703053" w14:textId="43520261" w:rsidR="00FE162E" w:rsidRPr="00E23BBC" w:rsidRDefault="0064587E">
      <w:pPr>
        <w:pStyle w:val="15"/>
        <w:rPr>
          <w:rFonts w:eastAsiaTheme="minorEastAsia"/>
          <w:sz w:val="28"/>
          <w:szCs w:val="28"/>
        </w:rPr>
      </w:pPr>
      <w:hyperlink w:anchor="_Toc48942235" w:history="1">
        <w:r w:rsidR="00FE162E" w:rsidRPr="00E23BBC">
          <w:rPr>
            <w:rStyle w:val="afb"/>
            <w:sz w:val="28"/>
            <w:szCs w:val="28"/>
            <w:lang w:val="en-US"/>
          </w:rPr>
          <w:t>4.</w:t>
        </w:r>
        <w:r w:rsidR="00FE162E" w:rsidRPr="00E23BBC">
          <w:rPr>
            <w:rFonts w:eastAsiaTheme="minorEastAsia"/>
            <w:sz w:val="28"/>
            <w:szCs w:val="28"/>
          </w:rPr>
          <w:tab/>
        </w:r>
        <w:r w:rsidR="00FE162E" w:rsidRPr="00E23BBC">
          <w:rPr>
            <w:rStyle w:val="afb"/>
            <w:sz w:val="28"/>
            <w:szCs w:val="28"/>
            <w:lang w:val="en-US"/>
          </w:rPr>
          <w:t>CRITERIA AND METHODOLOGY FOR EVALUATING THE PROCUREMENT BIDS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_Toc48942235 \h </w:instrText>
        </w:r>
        <w:r w:rsidR="00FE162E" w:rsidRPr="00E23BBC">
          <w:rPr>
            <w:webHidden/>
            <w:sz w:val="28"/>
            <w:szCs w:val="28"/>
          </w:rPr>
        </w:r>
        <w:r w:rsidR="00FE162E" w:rsidRPr="00E23BBC">
          <w:rPr>
            <w:webHidden/>
            <w:sz w:val="28"/>
            <w:szCs w:val="28"/>
          </w:rPr>
          <w:fldChar w:fldCharType="separate"/>
        </w:r>
        <w:r w:rsidR="00556120">
          <w:rPr>
            <w:webHidden/>
            <w:sz w:val="28"/>
            <w:szCs w:val="28"/>
          </w:rPr>
          <w:t>16</w:t>
        </w:r>
        <w:r w:rsidR="00FE162E" w:rsidRPr="00E23BBC">
          <w:rPr>
            <w:webHidden/>
            <w:sz w:val="28"/>
            <w:szCs w:val="28"/>
          </w:rPr>
          <w:fldChar w:fldCharType="end"/>
        </w:r>
      </w:hyperlink>
    </w:p>
    <w:p w14:paraId="5AFAB32C" w14:textId="6AB78CBE" w:rsidR="00FE162E" w:rsidRPr="00E23BBC" w:rsidRDefault="0064587E">
      <w:pPr>
        <w:pStyle w:val="15"/>
        <w:rPr>
          <w:rFonts w:eastAsiaTheme="minorEastAsia"/>
          <w:sz w:val="28"/>
          <w:szCs w:val="28"/>
        </w:rPr>
      </w:pPr>
      <w:hyperlink w:anchor="_Toc48942236" w:history="1">
        <w:r w:rsidR="00FE162E" w:rsidRPr="00E23BBC">
          <w:rPr>
            <w:rStyle w:val="afb"/>
            <w:sz w:val="28"/>
            <w:szCs w:val="28"/>
          </w:rPr>
          <w:t>5.</w:t>
        </w:r>
        <w:r w:rsidR="00FE162E" w:rsidRPr="00E23BBC">
          <w:rPr>
            <w:rFonts w:eastAsiaTheme="minorEastAsia"/>
            <w:sz w:val="28"/>
            <w:szCs w:val="28"/>
          </w:rPr>
          <w:tab/>
        </w:r>
        <w:r w:rsidR="00FE162E" w:rsidRPr="00E23BBC">
          <w:rPr>
            <w:rStyle w:val="afb"/>
            <w:sz w:val="28"/>
            <w:szCs w:val="28"/>
          </w:rPr>
          <w:t>TEMPLATES OF BASIC DOCUMENTS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_Toc48942236 \h </w:instrText>
        </w:r>
        <w:r w:rsidR="00FE162E" w:rsidRPr="00E23BBC">
          <w:rPr>
            <w:webHidden/>
            <w:sz w:val="28"/>
            <w:szCs w:val="28"/>
          </w:rPr>
        </w:r>
        <w:r w:rsidR="00FE162E" w:rsidRPr="00E23BBC">
          <w:rPr>
            <w:webHidden/>
            <w:sz w:val="28"/>
            <w:szCs w:val="28"/>
          </w:rPr>
          <w:fldChar w:fldCharType="separate"/>
        </w:r>
        <w:r w:rsidR="00556120">
          <w:rPr>
            <w:webHidden/>
            <w:sz w:val="28"/>
            <w:szCs w:val="28"/>
          </w:rPr>
          <w:t>19</w:t>
        </w:r>
        <w:r w:rsidR="00FE162E" w:rsidRPr="00E23BBC">
          <w:rPr>
            <w:webHidden/>
            <w:sz w:val="28"/>
            <w:szCs w:val="28"/>
          </w:rPr>
          <w:fldChar w:fldCharType="end"/>
        </w:r>
      </w:hyperlink>
    </w:p>
    <w:p w14:paraId="5EB882B6" w14:textId="61C361AC" w:rsidR="00FE162E" w:rsidRPr="00E23BBC" w:rsidRDefault="0064587E">
      <w:pPr>
        <w:pStyle w:val="15"/>
        <w:rPr>
          <w:rFonts w:eastAsiaTheme="minorEastAsia"/>
          <w:sz w:val="28"/>
          <w:szCs w:val="28"/>
        </w:rPr>
      </w:pPr>
      <w:hyperlink w:anchor="_Toc48942237" w:history="1">
        <w:r w:rsidR="00FE162E" w:rsidRPr="00E23BBC">
          <w:rPr>
            <w:rStyle w:val="afb"/>
            <w:sz w:val="28"/>
            <w:szCs w:val="28"/>
            <w:lang w:val="en-US"/>
          </w:rPr>
          <w:t>5.1.</w:t>
        </w:r>
        <w:r w:rsidR="00FE162E" w:rsidRPr="00E23BBC">
          <w:rPr>
            <w:rFonts w:eastAsiaTheme="minorEastAsia"/>
            <w:sz w:val="28"/>
            <w:szCs w:val="28"/>
          </w:rPr>
          <w:tab/>
        </w:r>
        <w:r w:rsidR="00FE162E" w:rsidRPr="00E23BBC">
          <w:rPr>
            <w:rStyle w:val="afb"/>
            <w:sz w:val="28"/>
            <w:szCs w:val="28"/>
            <w:lang w:val="en-US"/>
          </w:rPr>
          <w:t>Sample forms of the main documents to be included in the procurement bid</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_Toc48942237 \h </w:instrText>
        </w:r>
        <w:r w:rsidR="00FE162E" w:rsidRPr="00E23BBC">
          <w:rPr>
            <w:webHidden/>
            <w:sz w:val="28"/>
            <w:szCs w:val="28"/>
          </w:rPr>
        </w:r>
        <w:r w:rsidR="00FE162E" w:rsidRPr="00E23BBC">
          <w:rPr>
            <w:webHidden/>
            <w:sz w:val="28"/>
            <w:szCs w:val="28"/>
          </w:rPr>
          <w:fldChar w:fldCharType="separate"/>
        </w:r>
        <w:r w:rsidR="00556120">
          <w:rPr>
            <w:webHidden/>
            <w:sz w:val="28"/>
            <w:szCs w:val="28"/>
          </w:rPr>
          <w:t>19</w:t>
        </w:r>
        <w:r w:rsidR="00FE162E" w:rsidRPr="00E23BBC">
          <w:rPr>
            <w:webHidden/>
            <w:sz w:val="28"/>
            <w:szCs w:val="28"/>
          </w:rPr>
          <w:fldChar w:fldCharType="end"/>
        </w:r>
      </w:hyperlink>
    </w:p>
    <w:p w14:paraId="677B7740" w14:textId="157238FB" w:rsidR="00FE162E" w:rsidRPr="00E23BBC" w:rsidRDefault="0064587E">
      <w:pPr>
        <w:pStyle w:val="2a"/>
        <w:rPr>
          <w:rFonts w:ascii="Times New Roman" w:eastAsiaTheme="minorEastAsia" w:hAnsi="Times New Roman" w:cs="Times New Roman"/>
          <w:b w:val="0"/>
          <w:bCs w:val="0"/>
          <w:sz w:val="28"/>
          <w:szCs w:val="28"/>
        </w:rPr>
      </w:pPr>
      <w:hyperlink w:anchor="_Toc48942238" w:history="1">
        <w:r w:rsidR="00FE162E" w:rsidRPr="00E23BBC">
          <w:rPr>
            <w:rStyle w:val="afb"/>
            <w:rFonts w:ascii="Times New Roman" w:hAnsi="Times New Roman" w:cs="Times New Roman"/>
            <w:b w:val="0"/>
            <w:sz w:val="28"/>
            <w:szCs w:val="28"/>
            <w:lang w:val="en-US"/>
          </w:rPr>
          <w:t>PROCUREMENT BID (APPLICATION) (Form 1)</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_Toc48942238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556120">
          <w:rPr>
            <w:rFonts w:ascii="Times New Roman" w:hAnsi="Times New Roman" w:cs="Times New Roman"/>
            <w:b w:val="0"/>
            <w:webHidden/>
            <w:sz w:val="28"/>
            <w:szCs w:val="28"/>
          </w:rPr>
          <w:t>19</w:t>
        </w:r>
        <w:r w:rsidR="00FE162E" w:rsidRPr="00E23BBC">
          <w:rPr>
            <w:rFonts w:ascii="Times New Roman" w:hAnsi="Times New Roman" w:cs="Times New Roman"/>
            <w:b w:val="0"/>
            <w:webHidden/>
            <w:sz w:val="28"/>
            <w:szCs w:val="28"/>
          </w:rPr>
          <w:fldChar w:fldCharType="end"/>
        </w:r>
      </w:hyperlink>
    </w:p>
    <w:p w14:paraId="069ACB1D" w14:textId="6744A233" w:rsidR="00FE162E" w:rsidRPr="00E23BBC" w:rsidRDefault="0064587E">
      <w:pPr>
        <w:pStyle w:val="2a"/>
        <w:rPr>
          <w:rFonts w:ascii="Times New Roman" w:eastAsiaTheme="minorEastAsia" w:hAnsi="Times New Roman" w:cs="Times New Roman"/>
          <w:b w:val="0"/>
          <w:bCs w:val="0"/>
          <w:sz w:val="28"/>
          <w:szCs w:val="28"/>
        </w:rPr>
      </w:pPr>
      <w:hyperlink w:anchor="_Toc48942239" w:history="1">
        <w:r w:rsidR="00FE162E" w:rsidRPr="00E23BBC">
          <w:rPr>
            <w:rStyle w:val="afb"/>
            <w:rFonts w:ascii="Times New Roman" w:hAnsi="Times New Roman" w:cs="Times New Roman"/>
            <w:b w:val="0"/>
            <w:sz w:val="28"/>
            <w:szCs w:val="28"/>
            <w:lang w:val="en-US"/>
          </w:rPr>
          <w:t>INFORMATION ABOUT THE OWNERS CHAIN INCLUDING BENEFICIARIES (INCLUDING ULTIMATE BENEFICIARIES) (Form 1.2)</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_Toc48942239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556120">
          <w:rPr>
            <w:rFonts w:ascii="Times New Roman" w:hAnsi="Times New Roman" w:cs="Times New Roman"/>
            <w:b w:val="0"/>
            <w:webHidden/>
            <w:sz w:val="28"/>
            <w:szCs w:val="28"/>
          </w:rPr>
          <w:t>23</w:t>
        </w:r>
        <w:r w:rsidR="00FE162E" w:rsidRPr="00E23BBC">
          <w:rPr>
            <w:rFonts w:ascii="Times New Roman" w:hAnsi="Times New Roman" w:cs="Times New Roman"/>
            <w:b w:val="0"/>
            <w:webHidden/>
            <w:sz w:val="28"/>
            <w:szCs w:val="28"/>
          </w:rPr>
          <w:fldChar w:fldCharType="end"/>
        </w:r>
      </w:hyperlink>
    </w:p>
    <w:p w14:paraId="7B6ECA7C" w14:textId="2049DFF0" w:rsidR="00FE162E" w:rsidRPr="00E23BBC" w:rsidRDefault="0064587E">
      <w:pPr>
        <w:pStyle w:val="2a"/>
        <w:rPr>
          <w:rFonts w:ascii="Times New Roman" w:eastAsiaTheme="minorEastAsia" w:hAnsi="Times New Roman" w:cs="Times New Roman"/>
          <w:b w:val="0"/>
          <w:bCs w:val="0"/>
          <w:sz w:val="28"/>
          <w:szCs w:val="28"/>
        </w:rPr>
      </w:pPr>
      <w:hyperlink w:anchor="_Toc48942240" w:history="1">
        <w:r w:rsidR="00FE162E" w:rsidRPr="00E23BBC">
          <w:rPr>
            <w:rStyle w:val="afb"/>
            <w:rFonts w:ascii="Times New Roman" w:hAnsi="Times New Roman" w:cs="Times New Roman"/>
            <w:b w:val="0"/>
            <w:sz w:val="28"/>
            <w:szCs w:val="28"/>
            <w:lang w:val="en-US"/>
          </w:rPr>
          <w:t>TECHNICAL PROPOSAL (Form 2)</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_Toc48942240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556120">
          <w:rPr>
            <w:rFonts w:ascii="Times New Roman" w:hAnsi="Times New Roman" w:cs="Times New Roman"/>
            <w:b w:val="0"/>
            <w:webHidden/>
            <w:sz w:val="28"/>
            <w:szCs w:val="28"/>
          </w:rPr>
          <w:t>29</w:t>
        </w:r>
        <w:r w:rsidR="00FE162E" w:rsidRPr="00E23BBC">
          <w:rPr>
            <w:rFonts w:ascii="Times New Roman" w:hAnsi="Times New Roman" w:cs="Times New Roman"/>
            <w:b w:val="0"/>
            <w:webHidden/>
            <w:sz w:val="28"/>
            <w:szCs w:val="28"/>
          </w:rPr>
          <w:fldChar w:fldCharType="end"/>
        </w:r>
      </w:hyperlink>
    </w:p>
    <w:p w14:paraId="645AE4AA" w14:textId="79402999" w:rsidR="00FE162E" w:rsidRPr="00E23BBC" w:rsidRDefault="0064587E">
      <w:pPr>
        <w:pStyle w:val="2a"/>
        <w:rPr>
          <w:rFonts w:ascii="Times New Roman" w:eastAsiaTheme="minorEastAsia" w:hAnsi="Times New Roman" w:cs="Times New Roman"/>
          <w:b w:val="0"/>
          <w:bCs w:val="0"/>
          <w:sz w:val="28"/>
          <w:szCs w:val="28"/>
        </w:rPr>
      </w:pPr>
      <w:hyperlink w:anchor="_Toc48942241" w:history="1">
        <w:r w:rsidR="00FE162E" w:rsidRPr="00E23BBC">
          <w:rPr>
            <w:rStyle w:val="afb"/>
            <w:rFonts w:ascii="Times New Roman" w:hAnsi="Times New Roman" w:cs="Times New Roman"/>
            <w:b w:val="0"/>
            <w:sz w:val="28"/>
            <w:szCs w:val="28"/>
            <w:lang w:val="en-US"/>
          </w:rPr>
          <w:t>SPECIFICATION OF SERVICES COST CALCULATION (Form 3)</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_Toc48942241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556120">
          <w:rPr>
            <w:rFonts w:ascii="Times New Roman" w:hAnsi="Times New Roman" w:cs="Times New Roman"/>
            <w:b w:val="0"/>
            <w:webHidden/>
            <w:sz w:val="28"/>
            <w:szCs w:val="28"/>
          </w:rPr>
          <w:t>30</w:t>
        </w:r>
        <w:r w:rsidR="00FE162E" w:rsidRPr="00E23BBC">
          <w:rPr>
            <w:rFonts w:ascii="Times New Roman" w:hAnsi="Times New Roman" w:cs="Times New Roman"/>
            <w:b w:val="0"/>
            <w:webHidden/>
            <w:sz w:val="28"/>
            <w:szCs w:val="28"/>
          </w:rPr>
          <w:fldChar w:fldCharType="end"/>
        </w:r>
      </w:hyperlink>
    </w:p>
    <w:p w14:paraId="0E034413" w14:textId="76AEE7E2" w:rsidR="00FE162E" w:rsidRPr="00E23BBC" w:rsidRDefault="0064587E">
      <w:pPr>
        <w:pStyle w:val="2a"/>
        <w:rPr>
          <w:rFonts w:ascii="Times New Roman" w:eastAsiaTheme="minorEastAsia" w:hAnsi="Times New Roman" w:cs="Times New Roman"/>
          <w:b w:val="0"/>
          <w:bCs w:val="0"/>
          <w:sz w:val="28"/>
          <w:szCs w:val="28"/>
        </w:rPr>
      </w:pPr>
      <w:hyperlink w:anchor="_Toc48942242" w:history="1">
        <w:r w:rsidR="00FE162E" w:rsidRPr="00E23BBC">
          <w:rPr>
            <w:rStyle w:val="afb"/>
            <w:rFonts w:ascii="Times New Roman" w:hAnsi="Times New Roman" w:cs="Times New Roman"/>
            <w:b w:val="0"/>
            <w:sz w:val="28"/>
            <w:szCs w:val="28"/>
            <w:lang w:val="en-US"/>
          </w:rPr>
          <w:t>PLAN OF DISTRIBUTION OF TYPES AND SCOPES OF SERVICES PROVISION AMONG THE PROCUREMENT PARTICIPANT AND JOINT CONTRACTORS (Form 4)</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_Toc48942242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556120">
          <w:rPr>
            <w:rFonts w:ascii="Times New Roman" w:hAnsi="Times New Roman" w:cs="Times New Roman"/>
            <w:b w:val="0"/>
            <w:webHidden/>
            <w:sz w:val="28"/>
            <w:szCs w:val="28"/>
          </w:rPr>
          <w:t>32</w:t>
        </w:r>
        <w:r w:rsidR="00FE162E" w:rsidRPr="00E23BBC">
          <w:rPr>
            <w:rFonts w:ascii="Times New Roman" w:hAnsi="Times New Roman" w:cs="Times New Roman"/>
            <w:b w:val="0"/>
            <w:webHidden/>
            <w:sz w:val="28"/>
            <w:szCs w:val="28"/>
          </w:rPr>
          <w:fldChar w:fldCharType="end"/>
        </w:r>
      </w:hyperlink>
    </w:p>
    <w:p w14:paraId="2E57391D" w14:textId="15FD8906" w:rsidR="00FE162E" w:rsidRPr="00E23BBC" w:rsidRDefault="0064587E">
      <w:pPr>
        <w:pStyle w:val="15"/>
        <w:rPr>
          <w:rFonts w:eastAsiaTheme="minorEastAsia"/>
          <w:sz w:val="28"/>
          <w:szCs w:val="28"/>
        </w:rPr>
      </w:pPr>
      <w:hyperlink w:anchor="_Toc48942243" w:history="1">
        <w:r w:rsidR="00FE162E" w:rsidRPr="00E23BBC">
          <w:rPr>
            <w:rStyle w:val="afb"/>
            <w:sz w:val="28"/>
            <w:szCs w:val="28"/>
            <w:lang w:val="en-US"/>
          </w:rPr>
          <w:t>5.2.</w:t>
        </w:r>
        <w:r w:rsidR="00FE162E" w:rsidRPr="00E23BBC">
          <w:rPr>
            <w:rFonts w:eastAsiaTheme="minorEastAsia"/>
            <w:sz w:val="28"/>
            <w:szCs w:val="28"/>
          </w:rPr>
          <w:tab/>
        </w:r>
        <w:r w:rsidR="00FE162E" w:rsidRPr="00E23BBC">
          <w:rPr>
            <w:rStyle w:val="afb"/>
            <w:sz w:val="28"/>
            <w:szCs w:val="28"/>
            <w:lang w:val="en-US"/>
          </w:rPr>
          <w:t>Templates of security of procurement bid and contract security.</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_Toc48942243 \h </w:instrText>
        </w:r>
        <w:r w:rsidR="00FE162E" w:rsidRPr="00E23BBC">
          <w:rPr>
            <w:webHidden/>
            <w:sz w:val="28"/>
            <w:szCs w:val="28"/>
          </w:rPr>
        </w:r>
        <w:r w:rsidR="00FE162E" w:rsidRPr="00E23BBC">
          <w:rPr>
            <w:webHidden/>
            <w:sz w:val="28"/>
            <w:szCs w:val="28"/>
          </w:rPr>
          <w:fldChar w:fldCharType="separate"/>
        </w:r>
        <w:r w:rsidR="00556120">
          <w:rPr>
            <w:webHidden/>
            <w:sz w:val="28"/>
            <w:szCs w:val="28"/>
          </w:rPr>
          <w:t>34</w:t>
        </w:r>
        <w:r w:rsidR="00FE162E" w:rsidRPr="00E23BBC">
          <w:rPr>
            <w:webHidden/>
            <w:sz w:val="28"/>
            <w:szCs w:val="28"/>
          </w:rPr>
          <w:fldChar w:fldCharType="end"/>
        </w:r>
      </w:hyperlink>
    </w:p>
    <w:p w14:paraId="6336C774" w14:textId="1E63B4CC" w:rsidR="00FE162E" w:rsidRPr="00E23BBC" w:rsidRDefault="0064587E">
      <w:pPr>
        <w:pStyle w:val="2a"/>
        <w:rPr>
          <w:rFonts w:ascii="Times New Roman" w:eastAsiaTheme="minorEastAsia" w:hAnsi="Times New Roman" w:cs="Times New Roman"/>
          <w:b w:val="0"/>
          <w:bCs w:val="0"/>
          <w:sz w:val="28"/>
          <w:szCs w:val="28"/>
        </w:rPr>
      </w:pPr>
      <w:hyperlink w:anchor="_Toc48942244" w:history="1">
        <w:r w:rsidR="00FE162E" w:rsidRPr="00E23BBC">
          <w:rPr>
            <w:rStyle w:val="afb"/>
            <w:rFonts w:ascii="Times New Roman" w:hAnsi="Times New Roman" w:cs="Times New Roman"/>
            <w:b w:val="0"/>
            <w:sz w:val="28"/>
            <w:szCs w:val="28"/>
            <w:lang w:val="en-US"/>
          </w:rPr>
          <w:t>INDEPENDENT GUARANTEE TO SECURE THE PROCUREMENT BID (Form 5)</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_Toc48942244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556120">
          <w:rPr>
            <w:rFonts w:ascii="Times New Roman" w:hAnsi="Times New Roman" w:cs="Times New Roman"/>
            <w:b w:val="0"/>
            <w:webHidden/>
            <w:sz w:val="28"/>
            <w:szCs w:val="28"/>
          </w:rPr>
          <w:t>34</w:t>
        </w:r>
        <w:r w:rsidR="00FE162E" w:rsidRPr="00E23BBC">
          <w:rPr>
            <w:rFonts w:ascii="Times New Roman" w:hAnsi="Times New Roman" w:cs="Times New Roman"/>
            <w:b w:val="0"/>
            <w:webHidden/>
            <w:sz w:val="28"/>
            <w:szCs w:val="28"/>
          </w:rPr>
          <w:fldChar w:fldCharType="end"/>
        </w:r>
      </w:hyperlink>
    </w:p>
    <w:p w14:paraId="478E96A4" w14:textId="2EBADDD3" w:rsidR="00FE162E" w:rsidRPr="00E23BBC" w:rsidRDefault="0064587E">
      <w:pPr>
        <w:pStyle w:val="15"/>
        <w:rPr>
          <w:rFonts w:eastAsiaTheme="minorEastAsia"/>
          <w:sz w:val="28"/>
          <w:szCs w:val="28"/>
        </w:rPr>
      </w:pPr>
      <w:hyperlink w:anchor="_Toc48942245" w:history="1">
        <w:r w:rsidR="00FE162E" w:rsidRPr="00E23BBC">
          <w:rPr>
            <w:rStyle w:val="afb"/>
            <w:sz w:val="28"/>
            <w:szCs w:val="28"/>
            <w:lang w:val="en-US"/>
          </w:rPr>
          <w:t>PART 2</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_Toc48942245 \h </w:instrText>
        </w:r>
        <w:r w:rsidR="00FE162E" w:rsidRPr="00E23BBC">
          <w:rPr>
            <w:webHidden/>
            <w:sz w:val="28"/>
            <w:szCs w:val="28"/>
          </w:rPr>
        </w:r>
        <w:r w:rsidR="00FE162E" w:rsidRPr="00E23BBC">
          <w:rPr>
            <w:webHidden/>
            <w:sz w:val="28"/>
            <w:szCs w:val="28"/>
          </w:rPr>
          <w:fldChar w:fldCharType="separate"/>
        </w:r>
        <w:r w:rsidR="00556120">
          <w:rPr>
            <w:webHidden/>
            <w:sz w:val="28"/>
            <w:szCs w:val="28"/>
          </w:rPr>
          <w:t>37</w:t>
        </w:r>
        <w:r w:rsidR="00FE162E" w:rsidRPr="00E23BBC">
          <w:rPr>
            <w:webHidden/>
            <w:sz w:val="28"/>
            <w:szCs w:val="28"/>
          </w:rPr>
          <w:fldChar w:fldCharType="end"/>
        </w:r>
      </w:hyperlink>
    </w:p>
    <w:p w14:paraId="4435E1D4" w14:textId="1931FBE7" w:rsidR="00FE162E" w:rsidRPr="00E23BBC" w:rsidRDefault="0064587E">
      <w:pPr>
        <w:pStyle w:val="15"/>
        <w:rPr>
          <w:rFonts w:eastAsiaTheme="minorEastAsia"/>
          <w:sz w:val="28"/>
          <w:szCs w:val="28"/>
        </w:rPr>
      </w:pPr>
      <w:hyperlink w:anchor="_Toc48942246" w:history="1">
        <w:r w:rsidR="00FE162E" w:rsidRPr="00E23BBC">
          <w:rPr>
            <w:rStyle w:val="afb"/>
            <w:sz w:val="28"/>
            <w:szCs w:val="28"/>
            <w:lang w:val="en-US"/>
          </w:rPr>
          <w:t>PART 3</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_Toc48942246 \h </w:instrText>
        </w:r>
        <w:r w:rsidR="00FE162E" w:rsidRPr="00E23BBC">
          <w:rPr>
            <w:webHidden/>
            <w:sz w:val="28"/>
            <w:szCs w:val="28"/>
          </w:rPr>
        </w:r>
        <w:r w:rsidR="00FE162E" w:rsidRPr="00E23BBC">
          <w:rPr>
            <w:webHidden/>
            <w:sz w:val="28"/>
            <w:szCs w:val="28"/>
          </w:rPr>
          <w:fldChar w:fldCharType="separate"/>
        </w:r>
        <w:r w:rsidR="00556120">
          <w:rPr>
            <w:webHidden/>
            <w:sz w:val="28"/>
            <w:szCs w:val="28"/>
          </w:rPr>
          <w:t>37</w:t>
        </w:r>
        <w:r w:rsidR="00FE162E" w:rsidRPr="00E23BBC">
          <w:rPr>
            <w:webHidden/>
            <w:sz w:val="28"/>
            <w:szCs w:val="28"/>
          </w:rPr>
          <w:fldChar w:fldCharType="end"/>
        </w:r>
      </w:hyperlink>
    </w:p>
    <w:p w14:paraId="5F9E48FC" w14:textId="0C4A1E25" w:rsidR="005C04F4" w:rsidRPr="00DC71C8" w:rsidRDefault="007F129B" w:rsidP="009C35BE">
      <w:pPr>
        <w:tabs>
          <w:tab w:val="left" w:pos="426"/>
        </w:tabs>
        <w:spacing w:after="120"/>
        <w:jc w:val="both"/>
        <w:rPr>
          <w:bCs/>
        </w:rPr>
      </w:pPr>
      <w:r w:rsidRPr="00E23BBC">
        <w:rPr>
          <w:bCs/>
          <w:sz w:val="28"/>
          <w:szCs w:val="28"/>
        </w:rPr>
        <w:fldChar w:fldCharType="end"/>
      </w:r>
    </w:p>
    <w:p w14:paraId="5662CFE0" w14:textId="77777777" w:rsidR="009C35BE" w:rsidRPr="002408F9" w:rsidRDefault="009C35BE" w:rsidP="009C35BE">
      <w:pPr>
        <w:rPr>
          <w:bCs/>
          <w:sz w:val="28"/>
          <w:szCs w:val="28"/>
        </w:rPr>
      </w:pPr>
    </w:p>
    <w:p w14:paraId="27CDA688" w14:textId="77777777" w:rsidR="009C35BE" w:rsidRPr="002408F9" w:rsidRDefault="009C35BE" w:rsidP="009C35BE">
      <w:pPr>
        <w:rPr>
          <w:bCs/>
        </w:rPr>
      </w:pPr>
    </w:p>
    <w:p w14:paraId="177A874D" w14:textId="77777777" w:rsidR="009C35BE" w:rsidRPr="002408F9" w:rsidRDefault="009C35BE" w:rsidP="009C35BE">
      <w:pPr>
        <w:rPr>
          <w:bCs/>
        </w:rPr>
        <w:sectPr w:rsidR="009C35BE" w:rsidRPr="002408F9" w:rsidSect="009C35BE">
          <w:headerReference w:type="default" r:id="rId13"/>
          <w:footerReference w:type="default" r:id="rId14"/>
          <w:pgSz w:w="11907" w:h="16840" w:code="9"/>
          <w:pgMar w:top="1134" w:right="567" w:bottom="1134" w:left="1418" w:header="709" w:footer="624" w:gutter="0"/>
          <w:cols w:space="708"/>
          <w:docGrid w:linePitch="360"/>
        </w:sectPr>
      </w:pPr>
    </w:p>
    <w:p w14:paraId="52A54AEC" w14:textId="77777777" w:rsidR="009C35BE" w:rsidRPr="002408F9" w:rsidRDefault="007F129B" w:rsidP="001560B8">
      <w:pPr>
        <w:pStyle w:val="10"/>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48942226"/>
      <w:r w:rsidRPr="002408F9">
        <w:rPr>
          <w:sz w:val="28"/>
          <w:szCs w:val="28"/>
        </w:rPr>
        <w:lastRenderedPageBreak/>
        <w:t xml:space="preserve">PROCUREMENT </w:t>
      </w:r>
      <w:bookmarkEnd w:id="9"/>
      <w:bookmarkEnd w:id="10"/>
      <w:r w:rsidRPr="002408F9">
        <w:rPr>
          <w:sz w:val="28"/>
          <w:szCs w:val="28"/>
        </w:rPr>
        <w:t>NOTICE</w:t>
      </w:r>
      <w:bookmarkEnd w:id="11"/>
      <w:bookmarkEnd w:id="12"/>
    </w:p>
    <w:p w14:paraId="2A38112F" w14:textId="77777777" w:rsidR="009C35BE" w:rsidRPr="002408F9" w:rsidRDefault="009C35BE" w:rsidP="009C35BE">
      <w:pPr>
        <w:rPr>
          <w:sz w:val="28"/>
          <w:szCs w:val="28"/>
        </w:rPr>
      </w:pPr>
    </w:p>
    <w:p w14:paraId="43F7FC8F" w14:textId="77777777" w:rsidR="009C35BE" w:rsidRPr="0043057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009C35BE" w:rsidRPr="00430573">
        <w:rPr>
          <w:rFonts w:ascii="Times New Roman" w:hAnsi="Times New Roman"/>
          <w:sz w:val="28"/>
          <w:szCs w:val="28"/>
          <w:lang w:val="en-US"/>
        </w:rPr>
        <w:t>Public</w:t>
      </w:r>
      <w:r w:rsidRPr="00430573">
        <w:rPr>
          <w:rFonts w:ascii="Times New Roman" w:hAnsi="Times New Roman"/>
          <w:sz w:val="28"/>
          <w:szCs w:val="28"/>
          <w:lang w:val="en-US"/>
        </w:rPr>
        <w:t xml:space="preserve"> one stage request for proposals without </w:t>
      </w:r>
      <w:r w:rsidR="00430573" w:rsidRPr="00430573">
        <w:rPr>
          <w:rFonts w:ascii="Times New Roman" w:hAnsi="Times New Roman"/>
          <w:sz w:val="28"/>
          <w:szCs w:val="28"/>
          <w:lang w:val="en-US"/>
        </w:rPr>
        <w:t>pre-qualification selection</w:t>
      </w:r>
      <w:r w:rsidRPr="00430573">
        <w:rPr>
          <w:rFonts w:ascii="Times New Roman" w:hAnsi="Times New Roman"/>
          <w:sz w:val="28"/>
          <w:szCs w:val="28"/>
          <w:lang w:val="en-US"/>
        </w:rPr>
        <w:t>.</w:t>
      </w:r>
    </w:p>
    <w:p w14:paraId="1BA0D48A" w14:textId="77777777" w:rsidR="009C35BE" w:rsidRPr="009C35BE" w:rsidRDefault="009C35BE" w:rsidP="009C35BE">
      <w:pPr>
        <w:tabs>
          <w:tab w:val="left" w:pos="1134"/>
        </w:tabs>
        <w:ind w:left="709"/>
        <w:contextualSpacing/>
        <w:jc w:val="both"/>
        <w:rPr>
          <w:rFonts w:eastAsia="Calibri"/>
          <w:bCs/>
          <w:sz w:val="28"/>
          <w:szCs w:val="28"/>
          <w:lang w:val="en-US" w:eastAsia="en-US"/>
        </w:rPr>
      </w:pPr>
    </w:p>
    <w:p w14:paraId="6E983D45" w14:textId="63AE465F" w:rsidR="002E1508" w:rsidRDefault="002E1508" w:rsidP="002E1508">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 (Minutes dated </w:t>
      </w:r>
      <w:r w:rsidR="00971592">
        <w:rPr>
          <w:rFonts w:ascii="Times New Roman" w:hAnsi="Times New Roman"/>
          <w:sz w:val="28"/>
          <w:szCs w:val="28"/>
          <w:lang w:val="en-US"/>
        </w:rPr>
        <w:t>31</w:t>
      </w:r>
      <w:r>
        <w:rPr>
          <w:rFonts w:ascii="Times New Roman" w:hAnsi="Times New Roman"/>
          <w:sz w:val="28"/>
          <w:szCs w:val="28"/>
          <w:lang w:val="en-US"/>
        </w:rPr>
        <w:t>.0</w:t>
      </w:r>
      <w:r w:rsidR="00971592">
        <w:rPr>
          <w:rFonts w:ascii="Times New Roman" w:hAnsi="Times New Roman"/>
          <w:sz w:val="28"/>
          <w:szCs w:val="28"/>
          <w:lang w:val="en-US"/>
        </w:rPr>
        <w:t>1</w:t>
      </w:r>
      <w:r>
        <w:rPr>
          <w:rFonts w:ascii="Times New Roman" w:hAnsi="Times New Roman"/>
          <w:sz w:val="28"/>
          <w:szCs w:val="28"/>
          <w:lang w:val="en-US"/>
        </w:rPr>
        <w:t>.202</w:t>
      </w:r>
      <w:r w:rsidR="00971592">
        <w:rPr>
          <w:rFonts w:ascii="Times New Roman" w:hAnsi="Times New Roman"/>
          <w:sz w:val="28"/>
          <w:szCs w:val="28"/>
          <w:lang w:val="en-US"/>
        </w:rPr>
        <w:t>3</w:t>
      </w:r>
      <w:r>
        <w:rPr>
          <w:rFonts w:ascii="Times New Roman" w:hAnsi="Times New Roman"/>
          <w:sz w:val="28"/>
          <w:szCs w:val="28"/>
          <w:lang w:val="en-US"/>
        </w:rPr>
        <w:t xml:space="preserve"> № 1</w:t>
      </w:r>
      <w:r w:rsidR="00971592">
        <w:rPr>
          <w:rFonts w:ascii="Times New Roman" w:hAnsi="Times New Roman"/>
          <w:sz w:val="28"/>
          <w:szCs w:val="28"/>
          <w:lang w:val="en-US"/>
        </w:rPr>
        <w:t>74</w:t>
      </w:r>
      <w:r>
        <w:rPr>
          <w:rFonts w:ascii="Times New Roman" w:hAnsi="Times New Roman"/>
          <w:sz w:val="28"/>
          <w:szCs w:val="28"/>
          <w:lang w:val="en-US"/>
        </w:rPr>
        <w:t>).</w:t>
      </w:r>
    </w:p>
    <w:p w14:paraId="07ED1B63" w14:textId="77777777" w:rsidR="009C35BE" w:rsidRPr="009C35BE" w:rsidRDefault="00430573" w:rsidP="009C35BE">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7F129B" w:rsidRPr="009C35BE">
        <w:rPr>
          <w:rFonts w:ascii="Times New Roman" w:hAnsi="Times New Roman"/>
          <w:sz w:val="28"/>
          <w:szCs w:val="28"/>
          <w:lang w:val="en-US"/>
        </w:rPr>
        <w:t>he procurement is not regulated by the Federal Law No. 223-FZ "On procurement of goods, works, services by certain types of legal entities” dated 18 July 2011.</w:t>
      </w:r>
    </w:p>
    <w:p w14:paraId="2E405093" w14:textId="77777777" w:rsidR="009C35BE" w:rsidRPr="009C35BE" w:rsidRDefault="009C35BE" w:rsidP="009C35BE">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745FE64D" w14:textId="48BC7A1C" w:rsidR="009C35BE" w:rsidRPr="002E1508"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Subject matter of the procurement:</w:t>
      </w:r>
      <w:r w:rsidR="00417803">
        <w:rPr>
          <w:rFonts w:ascii="Times New Roman" w:hAnsi="Times New Roman"/>
          <w:sz w:val="28"/>
          <w:szCs w:val="28"/>
          <w:lang w:val="en-US"/>
        </w:rPr>
        <w:t xml:space="preserve"> </w:t>
      </w:r>
      <w:r w:rsidR="00417803" w:rsidRPr="001048C0">
        <w:rPr>
          <w:rFonts w:ascii="Times New Roman" w:eastAsia="Times New Roman" w:hAnsi="Times New Roman"/>
          <w:sz w:val="28"/>
          <w:szCs w:val="28"/>
          <w:lang w:val="en"/>
        </w:rPr>
        <w:t xml:space="preserve">the </w:t>
      </w:r>
      <w:r w:rsidR="00417803" w:rsidRPr="002E1508">
        <w:rPr>
          <w:rFonts w:ascii="Times New Roman" w:hAnsi="Times New Roman"/>
          <w:sz w:val="28"/>
          <w:szCs w:val="28"/>
          <w:lang w:val="en-US"/>
        </w:rPr>
        <w:t xml:space="preserve">right to conclude </w:t>
      </w:r>
      <w:r w:rsidR="002E1508">
        <w:rPr>
          <w:rFonts w:ascii="Times New Roman" w:hAnsi="Times New Roman"/>
          <w:sz w:val="28"/>
          <w:szCs w:val="28"/>
          <w:lang w:val="en-US"/>
        </w:rPr>
        <w:t>a</w:t>
      </w:r>
      <w:r w:rsidR="00417803" w:rsidRPr="002E1508">
        <w:rPr>
          <w:rFonts w:ascii="Times New Roman" w:hAnsi="Times New Roman"/>
          <w:sz w:val="28"/>
          <w:szCs w:val="28"/>
          <w:lang w:val="en-US"/>
        </w:rPr>
        <w:t xml:space="preserve"> contract </w:t>
      </w:r>
      <w:r w:rsidR="00417803" w:rsidRPr="0054432E">
        <w:rPr>
          <w:rFonts w:ascii="Times New Roman" w:hAnsi="Times New Roman"/>
          <w:sz w:val="28"/>
          <w:szCs w:val="28"/>
          <w:lang w:val="en-US"/>
        </w:rPr>
        <w:t xml:space="preserve">for </w:t>
      </w:r>
      <w:r w:rsidR="00FF7C07">
        <w:rPr>
          <w:rFonts w:ascii="Times New Roman" w:hAnsi="Times New Roman"/>
          <w:sz w:val="28"/>
          <w:szCs w:val="28"/>
          <w:lang w:val="en-US"/>
        </w:rPr>
        <w:t xml:space="preserve">provision of </w:t>
      </w:r>
      <w:r w:rsidR="00FF7C07" w:rsidRPr="00FF7C07">
        <w:rPr>
          <w:rFonts w:ascii="Times New Roman" w:hAnsi="Times New Roman"/>
          <w:sz w:val="28"/>
          <w:szCs w:val="28"/>
          <w:lang w:val="en-US"/>
        </w:rPr>
        <w:t>non-residential space rental services for office in Beijing (China)</w:t>
      </w:r>
      <w:r w:rsidR="002E1508" w:rsidRPr="002E1508">
        <w:rPr>
          <w:rFonts w:ascii="Times New Roman" w:hAnsi="Times New Roman"/>
          <w:sz w:val="28"/>
          <w:szCs w:val="28"/>
          <w:lang w:val="en-US"/>
        </w:rPr>
        <w:t>.</w:t>
      </w:r>
    </w:p>
    <w:p w14:paraId="1E12FC14" w14:textId="09AE9C94" w:rsidR="009C35BE" w:rsidRPr="00FF7C07" w:rsidRDefault="009C35BE" w:rsidP="00FF7C07">
      <w:pPr>
        <w:tabs>
          <w:tab w:val="left" w:pos="0"/>
          <w:tab w:val="left" w:pos="1134"/>
        </w:tabs>
        <w:jc w:val="both"/>
        <w:rPr>
          <w:sz w:val="28"/>
          <w:szCs w:val="28"/>
          <w:lang w:val="en-US"/>
        </w:rPr>
      </w:pPr>
    </w:p>
    <w:p w14:paraId="6284B81D" w14:textId="70CAD1D0" w:rsidR="0056083E" w:rsidRPr="00957B11" w:rsidRDefault="0056083E" w:rsidP="0056083E">
      <w:pPr>
        <w:pStyle w:val="afff"/>
        <w:numPr>
          <w:ilvl w:val="0"/>
          <w:numId w:val="16"/>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R</w:t>
      </w:r>
      <w:r w:rsidR="00971592">
        <w:rPr>
          <w:rFonts w:ascii="Times New Roman" w:hAnsi="Times New Roman"/>
          <w:sz w:val="28"/>
          <w:szCs w:val="28"/>
          <w:lang w:val="en-US"/>
        </w:rPr>
        <w:t xml:space="preserve">EA </w:t>
      </w:r>
      <w:r w:rsidRPr="00957B11">
        <w:rPr>
          <w:rFonts w:ascii="Times New Roman" w:hAnsi="Times New Roman"/>
          <w:sz w:val="28"/>
          <w:szCs w:val="28"/>
          <w:lang w:val="en-US"/>
        </w:rPr>
        <w:t>(Beijing) Consulting Co.</w:t>
      </w:r>
      <w:r w:rsidR="00257B81">
        <w:rPr>
          <w:rFonts w:ascii="Times New Roman" w:hAnsi="Times New Roman"/>
          <w:sz w:val="28"/>
          <w:szCs w:val="28"/>
          <w:lang w:val="en-US"/>
        </w:rPr>
        <w:t>,</w:t>
      </w:r>
      <w:r w:rsidRPr="00957B11">
        <w:rPr>
          <w:rFonts w:ascii="Times New Roman" w:hAnsi="Times New Roman"/>
          <w:sz w:val="28"/>
          <w:szCs w:val="28"/>
          <w:lang w:val="en-US"/>
        </w:rPr>
        <w:t xml:space="preserve"> Ltd.</w:t>
      </w:r>
    </w:p>
    <w:p w14:paraId="18982A72" w14:textId="77777777" w:rsidR="0056083E" w:rsidRPr="00EA491A" w:rsidRDefault="0056083E" w:rsidP="0056083E">
      <w:pPr>
        <w:ind w:firstLine="709"/>
        <w:rPr>
          <w:sz w:val="28"/>
          <w:szCs w:val="28"/>
          <w:lang w:val="en-US"/>
        </w:rPr>
      </w:pPr>
      <w:r w:rsidRPr="00554B43">
        <w:rPr>
          <w:sz w:val="28"/>
          <w:szCs w:val="28"/>
          <w:lang w:val="en-US"/>
        </w:rPr>
        <w:t xml:space="preserve">Location: </w:t>
      </w:r>
      <w:r w:rsidRPr="00957B11">
        <w:rPr>
          <w:sz w:val="28"/>
          <w:szCs w:val="28"/>
          <w:lang w:val="en-US"/>
        </w:rPr>
        <w:t>Beijing</w:t>
      </w:r>
      <w:r>
        <w:rPr>
          <w:sz w:val="28"/>
          <w:szCs w:val="28"/>
          <w:lang w:val="en-US"/>
        </w:rPr>
        <w:t>,</w:t>
      </w:r>
      <w:r w:rsidRPr="00957B11">
        <w:rPr>
          <w:sz w:val="28"/>
          <w:szCs w:val="28"/>
          <w:lang w:val="en-US"/>
        </w:rPr>
        <w:t xml:space="preserve"> Republic of China</w:t>
      </w:r>
      <w:r w:rsidRPr="00EA491A">
        <w:rPr>
          <w:sz w:val="28"/>
          <w:szCs w:val="28"/>
          <w:lang w:val="en-US"/>
        </w:rPr>
        <w:t>.</w:t>
      </w:r>
    </w:p>
    <w:p w14:paraId="20A11F33" w14:textId="11040963" w:rsidR="0056083E" w:rsidRPr="00EA491A" w:rsidRDefault="0056083E" w:rsidP="00962333">
      <w:pPr>
        <w:ind w:firstLine="709"/>
        <w:jc w:val="both"/>
        <w:rPr>
          <w:sz w:val="28"/>
          <w:szCs w:val="28"/>
          <w:lang w:val="en-US"/>
        </w:rPr>
      </w:pPr>
      <w:r w:rsidRPr="00554B43">
        <w:rPr>
          <w:sz w:val="28"/>
          <w:szCs w:val="28"/>
          <w:lang w:val="en-US"/>
        </w:rPr>
        <w:t xml:space="preserve">Postal address: </w:t>
      </w:r>
      <w:r w:rsidR="00962333">
        <w:rPr>
          <w:sz w:val="28"/>
          <w:szCs w:val="28"/>
          <w:lang w:val="en-US"/>
        </w:rPr>
        <w:t xml:space="preserve">1 </w:t>
      </w:r>
      <w:r w:rsidR="00873753">
        <w:rPr>
          <w:sz w:val="28"/>
          <w:szCs w:val="28"/>
          <w:lang w:val="en-US"/>
        </w:rPr>
        <w:t xml:space="preserve">Jiangguomenwai </w:t>
      </w:r>
      <w:r w:rsidR="00873753" w:rsidRPr="00873753">
        <w:rPr>
          <w:sz w:val="28"/>
          <w:szCs w:val="28"/>
          <w:lang w:val="en-US"/>
        </w:rPr>
        <w:t>Avenue,</w:t>
      </w:r>
      <w:r w:rsidR="00962333" w:rsidRPr="00962333">
        <w:rPr>
          <w:sz w:val="28"/>
          <w:szCs w:val="28"/>
          <w:lang w:val="en-US"/>
        </w:rPr>
        <w:t xml:space="preserve"> </w:t>
      </w:r>
      <w:r w:rsidR="00962333" w:rsidRPr="00873753">
        <w:rPr>
          <w:sz w:val="28"/>
          <w:szCs w:val="28"/>
          <w:lang w:val="en-US"/>
        </w:rPr>
        <w:t>China</w:t>
      </w:r>
      <w:r w:rsidR="00962333">
        <w:rPr>
          <w:sz w:val="28"/>
          <w:szCs w:val="28"/>
          <w:lang w:val="en-US"/>
        </w:rPr>
        <w:t xml:space="preserve"> World Trade Center 2, floor 20, office 2015, </w:t>
      </w:r>
      <w:r w:rsidR="00873753" w:rsidRPr="00873753">
        <w:rPr>
          <w:sz w:val="28"/>
          <w:szCs w:val="28"/>
          <w:lang w:val="en-US"/>
        </w:rPr>
        <w:t>Beijing</w:t>
      </w:r>
      <w:r w:rsidR="00962333">
        <w:rPr>
          <w:sz w:val="28"/>
          <w:szCs w:val="28"/>
          <w:lang w:val="en-US"/>
        </w:rPr>
        <w:t xml:space="preserve"> 100004</w:t>
      </w:r>
      <w:r w:rsidR="00873753" w:rsidRPr="00873753">
        <w:rPr>
          <w:sz w:val="28"/>
          <w:szCs w:val="28"/>
          <w:lang w:val="en-US"/>
        </w:rPr>
        <w:t>, China</w:t>
      </w:r>
      <w:r w:rsidR="00962333">
        <w:rPr>
          <w:sz w:val="28"/>
          <w:szCs w:val="28"/>
          <w:lang w:val="en-US"/>
        </w:rPr>
        <w:t xml:space="preserve">. </w:t>
      </w:r>
    </w:p>
    <w:p w14:paraId="60369B73" w14:textId="77777777" w:rsidR="0056083E" w:rsidRPr="00875CAA" w:rsidRDefault="0056083E" w:rsidP="0056083E">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Pr="00875CAA">
        <w:rPr>
          <w:color w:val="000000" w:themeColor="text1"/>
          <w:sz w:val="28"/>
          <w:szCs w:val="28"/>
          <w:lang w:val="en-US" w:eastAsia="zh-CN"/>
        </w:rPr>
        <w:t>Natalia</w:t>
      </w:r>
      <w:r w:rsidRPr="00875CAA">
        <w:rPr>
          <w:color w:val="000000" w:themeColor="text1"/>
          <w:sz w:val="28"/>
          <w:szCs w:val="28"/>
          <w:lang w:val="en-US"/>
        </w:rPr>
        <w:t xml:space="preserve"> Azarina.</w:t>
      </w:r>
    </w:p>
    <w:p w14:paraId="29F68643" w14:textId="01F0B28B" w:rsidR="0056083E" w:rsidRPr="00875CAA" w:rsidRDefault="0056083E" w:rsidP="0056083E">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+86-1</w:t>
      </w:r>
      <w:r w:rsidR="00962333">
        <w:rPr>
          <w:sz w:val="28"/>
          <w:szCs w:val="28"/>
          <w:lang w:val="en-US"/>
        </w:rPr>
        <w:t>0</w:t>
      </w:r>
      <w:r w:rsidRPr="00875CAA">
        <w:rPr>
          <w:sz w:val="28"/>
          <w:szCs w:val="28"/>
          <w:lang w:val="en-US"/>
        </w:rPr>
        <w:t>-</w:t>
      </w:r>
      <w:r w:rsidR="00962333">
        <w:rPr>
          <w:sz w:val="28"/>
          <w:szCs w:val="28"/>
          <w:lang w:val="en-US"/>
        </w:rPr>
        <w:t>6505</w:t>
      </w:r>
      <w:r w:rsidRPr="00875CAA">
        <w:rPr>
          <w:sz w:val="28"/>
          <w:szCs w:val="28"/>
          <w:lang w:val="en-US"/>
        </w:rPr>
        <w:t>-</w:t>
      </w:r>
      <w:r w:rsidR="00962333">
        <w:rPr>
          <w:sz w:val="28"/>
          <w:szCs w:val="28"/>
          <w:lang w:val="en-US"/>
        </w:rPr>
        <w:t>6876</w:t>
      </w:r>
    </w:p>
    <w:p w14:paraId="71897900" w14:textId="101EA9FF" w:rsidR="0056083E" w:rsidRPr="00554B43" w:rsidRDefault="0056083E" w:rsidP="0056083E">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 xml:space="preserve">E-mail: </w:t>
      </w:r>
      <w:hyperlink r:id="rId15" w:history="1">
        <w:r w:rsidRPr="00875CAA">
          <w:rPr>
            <w:rStyle w:val="afb"/>
            <w:sz w:val="28"/>
            <w:lang w:val="hu-HU" w:eastAsia="zh-CN"/>
          </w:rPr>
          <w:t>NVAzarina@rosatom.com</w:t>
        </w:r>
      </w:hyperlink>
      <w:bookmarkStart w:id="13" w:name="_GoBack"/>
      <w:bookmarkEnd w:id="13"/>
    </w:p>
    <w:p w14:paraId="2D96E49C" w14:textId="77777777" w:rsidR="009C35BE" w:rsidRPr="009C35BE" w:rsidRDefault="009C35BE" w:rsidP="009C35BE">
      <w:pPr>
        <w:tabs>
          <w:tab w:val="left" w:pos="1134"/>
        </w:tabs>
        <w:ind w:firstLine="709"/>
        <w:contextualSpacing/>
        <w:rPr>
          <w:sz w:val="28"/>
          <w:szCs w:val="28"/>
          <w:lang w:val="en-US"/>
        </w:rPr>
      </w:pPr>
    </w:p>
    <w:p w14:paraId="10CD0E24"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sz w:val="28"/>
          <w:szCs w:val="28"/>
        </w:rPr>
      </w:pPr>
      <w:r w:rsidRPr="002408F9">
        <w:rPr>
          <w:rFonts w:ascii="Times New Roman" w:hAnsi="Times New Roman"/>
          <w:sz w:val="28"/>
          <w:szCs w:val="28"/>
        </w:rPr>
        <w:t xml:space="preserve">Number of lots: </w:t>
      </w:r>
      <w:r w:rsidR="00487A04">
        <w:rPr>
          <w:rFonts w:ascii="Times New Roman" w:eastAsia="Times New Roman" w:hAnsi="Times New Roman"/>
          <w:sz w:val="28"/>
          <w:szCs w:val="28"/>
          <w:lang w:val="en"/>
        </w:rPr>
        <w:t>1</w:t>
      </w:r>
      <w:r w:rsidR="00487A04" w:rsidRPr="001048C0">
        <w:rPr>
          <w:rFonts w:ascii="Times New Roman" w:eastAsia="Times New Roman" w:hAnsi="Times New Roman"/>
          <w:sz w:val="28"/>
          <w:szCs w:val="28"/>
          <w:lang w:val="en"/>
        </w:rPr>
        <w:t xml:space="preserve"> (</w:t>
      </w:r>
      <w:r w:rsidR="00487A04">
        <w:rPr>
          <w:rFonts w:ascii="Times New Roman" w:eastAsia="Times New Roman" w:hAnsi="Times New Roman"/>
          <w:sz w:val="28"/>
          <w:szCs w:val="28"/>
          <w:lang w:val="en"/>
        </w:rPr>
        <w:t>one)</w:t>
      </w:r>
      <w:r w:rsidRPr="002408F9">
        <w:rPr>
          <w:rFonts w:ascii="Times New Roman" w:hAnsi="Times New Roman"/>
          <w:sz w:val="28"/>
          <w:szCs w:val="28"/>
        </w:rPr>
        <w:t xml:space="preserve">. </w:t>
      </w:r>
    </w:p>
    <w:p w14:paraId="25A429E9" w14:textId="77777777" w:rsidR="009C35BE" w:rsidRPr="0003799C" w:rsidRDefault="009C35BE" w:rsidP="009C35BE">
      <w:pPr>
        <w:tabs>
          <w:tab w:val="left" w:pos="1134"/>
        </w:tabs>
        <w:ind w:firstLine="709"/>
        <w:contextualSpacing/>
        <w:rPr>
          <w:rFonts w:eastAsia="Calibri"/>
          <w:sz w:val="28"/>
          <w:szCs w:val="28"/>
          <w:lang w:val="en-US" w:eastAsia="en-US"/>
        </w:rPr>
      </w:pPr>
    </w:p>
    <w:p w14:paraId="25E89747" w14:textId="5DE38B9B" w:rsidR="009C35BE" w:rsidRPr="004C6E75"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00FF7C07">
        <w:rPr>
          <w:rFonts w:ascii="Times New Roman" w:hAnsi="Times New Roman"/>
          <w:sz w:val="28"/>
          <w:szCs w:val="28"/>
          <w:lang w:val="en-US"/>
        </w:rPr>
        <w:t xml:space="preserve">provision of </w:t>
      </w:r>
      <w:r w:rsidR="00FF7C07" w:rsidRPr="00FF7C07">
        <w:rPr>
          <w:rFonts w:ascii="Times New Roman" w:hAnsi="Times New Roman"/>
          <w:sz w:val="28"/>
          <w:szCs w:val="28"/>
          <w:lang w:val="en-US"/>
        </w:rPr>
        <w:t>non-residential space rental services for office in Beijing (China)</w:t>
      </w:r>
      <w:r w:rsidR="0003799C" w:rsidRPr="0003799C">
        <w:rPr>
          <w:rFonts w:ascii="Times New Roman" w:hAnsi="Times New Roman"/>
          <w:sz w:val="28"/>
          <w:szCs w:val="28"/>
          <w:lang w:val="en-US"/>
        </w:rPr>
        <w:t>.</w:t>
      </w:r>
    </w:p>
    <w:p w14:paraId="67004B25" w14:textId="6487F141" w:rsidR="009C35BE" w:rsidRPr="004C6E75" w:rsidRDefault="007F129B" w:rsidP="009C35BE">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sidR="00E81FB5">
        <w:rPr>
          <w:sz w:val="28"/>
          <w:szCs w:val="28"/>
          <w:lang w:val="en-US"/>
        </w:rPr>
        <w:t>rovision</w:t>
      </w:r>
      <w:r w:rsidRPr="004C6E75">
        <w:rPr>
          <w:sz w:val="28"/>
          <w:szCs w:val="28"/>
          <w:lang w:val="en-US"/>
        </w:rPr>
        <w:t xml:space="preserve"> services:</w:t>
      </w:r>
      <w:r w:rsidR="004C6E75" w:rsidRPr="004C6E75">
        <w:rPr>
          <w:sz w:val="28"/>
          <w:szCs w:val="28"/>
          <w:lang w:val="en-US"/>
        </w:rPr>
        <w:t xml:space="preserve"> </w:t>
      </w:r>
      <w:r w:rsidR="00127B3F">
        <w:rPr>
          <w:sz w:val="28"/>
          <w:szCs w:val="28"/>
          <w:lang w:val="en"/>
        </w:rPr>
        <w:t xml:space="preserve">in accordance with </w:t>
      </w:r>
      <w:r w:rsidR="00127B3F" w:rsidRPr="001048C0">
        <w:rPr>
          <w:sz w:val="28"/>
          <w:szCs w:val="28"/>
          <w:lang w:val="en"/>
        </w:rPr>
        <w:t xml:space="preserve">Volume 2 </w:t>
      </w:r>
      <w:r w:rsidR="00127B3F" w:rsidRPr="00FA1118">
        <w:rPr>
          <w:sz w:val="28"/>
          <w:szCs w:val="28"/>
          <w:lang w:val="en-US"/>
        </w:rPr>
        <w:t>«</w:t>
      </w:r>
      <w:r w:rsidR="00127B3F">
        <w:rPr>
          <w:sz w:val="28"/>
          <w:szCs w:val="28"/>
          <w:lang w:val="en-US"/>
        </w:rPr>
        <w:t>Technical Part</w:t>
      </w:r>
      <w:r w:rsidR="00127B3F" w:rsidRPr="00FA1118">
        <w:rPr>
          <w:sz w:val="28"/>
          <w:szCs w:val="28"/>
          <w:lang w:val="en-US"/>
        </w:rPr>
        <w:t>»</w:t>
      </w:r>
      <w:r w:rsidR="00127B3F">
        <w:rPr>
          <w:sz w:val="28"/>
          <w:szCs w:val="28"/>
          <w:lang w:val="en-US"/>
        </w:rPr>
        <w:t xml:space="preserve"> </w:t>
      </w:r>
      <w:r w:rsidR="00127B3F">
        <w:rPr>
          <w:sz w:val="28"/>
          <w:szCs w:val="28"/>
          <w:lang w:val="en"/>
        </w:rPr>
        <w:t>of the procurement documentation.</w:t>
      </w:r>
    </w:p>
    <w:p w14:paraId="114FA7CE" w14:textId="77777777" w:rsidR="009C35BE" w:rsidRPr="00354EEE" w:rsidRDefault="007F129B" w:rsidP="009C35BE">
      <w:pPr>
        <w:tabs>
          <w:tab w:val="left" w:pos="1134"/>
        </w:tabs>
        <w:ind w:firstLine="709"/>
        <w:contextualSpacing/>
        <w:jc w:val="both"/>
        <w:rPr>
          <w:sz w:val="28"/>
          <w:szCs w:val="28"/>
          <w:lang w:val="en-US"/>
        </w:rPr>
      </w:pPr>
      <w:r w:rsidRPr="00354EEE">
        <w:rPr>
          <w:sz w:val="28"/>
          <w:szCs w:val="28"/>
          <w:lang w:val="en-US"/>
        </w:rPr>
        <w:t>Place of p</w:t>
      </w:r>
      <w:r w:rsidR="00E81FB5">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w:t>
      </w:r>
      <w:r w:rsidR="00354EEE" w:rsidRPr="00354EEE">
        <w:rPr>
          <w:sz w:val="28"/>
          <w:szCs w:val="28"/>
          <w:lang w:val="en-US"/>
        </w:rPr>
        <w:t xml:space="preserve"> in accordance with the Part 3 “Draft Contract” of Volume 1 of the Procurement Documentation.</w:t>
      </w:r>
    </w:p>
    <w:p w14:paraId="37E549C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14:paraId="724B2243"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Proposal of a partial </w:t>
      </w:r>
      <w:r w:rsidR="00E81FB5">
        <w:rPr>
          <w:sz w:val="28"/>
          <w:szCs w:val="28"/>
          <w:lang w:val="en-US"/>
        </w:rPr>
        <w:t>provision</w:t>
      </w:r>
      <w:r w:rsidRPr="009C35BE">
        <w:rPr>
          <w:b/>
          <w:i/>
          <w:lang w:val="en-US"/>
        </w:rPr>
        <w:t xml:space="preserve"> </w:t>
      </w:r>
      <w:r w:rsidRPr="004C6E75">
        <w:rPr>
          <w:sz w:val="28"/>
          <w:szCs w:val="28"/>
          <w:lang w:val="en-US"/>
        </w:rPr>
        <w:t>of the services is not acceptable.</w:t>
      </w:r>
    </w:p>
    <w:p w14:paraId="476E6A89" w14:textId="77777777" w:rsidR="009C35BE" w:rsidRPr="009C35BE" w:rsidRDefault="009C35BE" w:rsidP="009C35BE">
      <w:pPr>
        <w:tabs>
          <w:tab w:val="left" w:pos="1134"/>
        </w:tabs>
        <w:ind w:firstLine="709"/>
        <w:contextualSpacing/>
        <w:jc w:val="both"/>
        <w:rPr>
          <w:b/>
          <w:i/>
          <w:lang w:val="en-US"/>
        </w:rPr>
      </w:pPr>
    </w:p>
    <w:p w14:paraId="71F9EFE5" w14:textId="77777777" w:rsidR="009C35BE" w:rsidRPr="00354EE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00354EEE" w:rsidRPr="00354EEE">
        <w:rPr>
          <w:rFonts w:ascii="Times New Roman" w:hAnsi="Times New Roman"/>
          <w:sz w:val="28"/>
          <w:szCs w:val="28"/>
          <w:lang w:val="en-US"/>
        </w:rPr>
        <w:t>in accordance with the Part 3 “Draft Contract” of Volume 1 of the Procurement Documentation.</w:t>
      </w:r>
    </w:p>
    <w:p w14:paraId="1C751423" w14:textId="77777777" w:rsidR="009C35BE" w:rsidRPr="004C2B11" w:rsidRDefault="007F129B" w:rsidP="004C2B11">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sidR="00761376">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14:paraId="52924493"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Any proposals on the wording of the Contract provisions aimed at correction of grammatical and technical errors, if such are revealed in the Draft Agreement by a participant, shall not be deemed counter</w:t>
      </w:r>
      <w:r w:rsidR="00761376" w:rsidRPr="00761376">
        <w:rPr>
          <w:sz w:val="28"/>
          <w:szCs w:val="28"/>
          <w:lang w:val="en-US"/>
        </w:rPr>
        <w:t xml:space="preserve"> </w:t>
      </w:r>
      <w:r w:rsidRPr="009C35BE">
        <w:rPr>
          <w:sz w:val="28"/>
          <w:szCs w:val="28"/>
          <w:lang w:val="en-US"/>
        </w:rPr>
        <w:t xml:space="preserve">proposals (Part 3 "Draft </w:t>
      </w:r>
      <w:r w:rsidR="00761376">
        <w:rPr>
          <w:sz w:val="28"/>
          <w:szCs w:val="28"/>
          <w:lang w:val="en-US"/>
        </w:rPr>
        <w:t>Contract</w:t>
      </w:r>
      <w:r w:rsidRPr="009C35BE">
        <w:rPr>
          <w:sz w:val="28"/>
          <w:szCs w:val="28"/>
          <w:lang w:val="en-US"/>
        </w:rPr>
        <w:t>", Volume 1 of the Procurement Document</w:t>
      </w:r>
      <w:r w:rsidR="00761376">
        <w:rPr>
          <w:sz w:val="28"/>
          <w:szCs w:val="28"/>
          <w:lang w:val="en-US"/>
        </w:rPr>
        <w:t>ation</w:t>
      </w:r>
      <w:r w:rsidRPr="009C35BE">
        <w:rPr>
          <w:sz w:val="28"/>
          <w:szCs w:val="28"/>
          <w:lang w:val="en-US"/>
        </w:rPr>
        <w:t>).</w:t>
      </w:r>
    </w:p>
    <w:p w14:paraId="505DAEA4" w14:textId="77777777" w:rsidR="009C35BE" w:rsidRPr="009C35BE" w:rsidRDefault="009C35BE" w:rsidP="009C35BE">
      <w:pPr>
        <w:tabs>
          <w:tab w:val="left" w:pos="1134"/>
        </w:tabs>
        <w:ind w:firstLine="709"/>
        <w:contextualSpacing/>
        <w:jc w:val="both"/>
        <w:rPr>
          <w:sz w:val="28"/>
          <w:szCs w:val="28"/>
          <w:lang w:val="en-US"/>
        </w:rPr>
      </w:pPr>
    </w:p>
    <w:p w14:paraId="7718E2EC" w14:textId="002192D6" w:rsidR="00FB57DA" w:rsidRPr="009C35BE" w:rsidRDefault="00AC7639" w:rsidP="00AC7639">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lastRenderedPageBreak/>
        <w:t>The initial (maximum) contract price:</w:t>
      </w:r>
    </w:p>
    <w:p w14:paraId="1CFDB97E" w14:textId="5D6CA59A" w:rsidR="009C35BE" w:rsidRPr="00524E0C" w:rsidRDefault="00DB2007">
      <w:pPr>
        <w:pStyle w:val="afff"/>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5 637 267</w:t>
      </w:r>
      <w:r w:rsidR="004F7B9F">
        <w:rPr>
          <w:rFonts w:ascii="Times New Roman" w:hAnsi="Times New Roman"/>
          <w:sz w:val="28"/>
          <w:szCs w:val="28"/>
          <w:lang w:val="en-US"/>
        </w:rPr>
        <w:t>,</w:t>
      </w:r>
      <w:r>
        <w:rPr>
          <w:rFonts w:ascii="Times New Roman" w:hAnsi="Times New Roman"/>
          <w:sz w:val="28"/>
          <w:szCs w:val="28"/>
          <w:lang w:val="en-US"/>
        </w:rPr>
        <w:t>56</w:t>
      </w:r>
      <w:r w:rsidR="00FB57DA" w:rsidRPr="00524E0C">
        <w:rPr>
          <w:color w:val="000000"/>
          <w:lang w:val="en-US"/>
        </w:rPr>
        <w:t xml:space="preserve"> </w:t>
      </w:r>
      <w:r w:rsidR="004F7B9F">
        <w:rPr>
          <w:rFonts w:ascii="Times New Roman" w:hAnsi="Times New Roman"/>
          <w:sz w:val="28"/>
          <w:szCs w:val="28"/>
          <w:lang w:val="en-US"/>
        </w:rPr>
        <w:t>CNY</w:t>
      </w:r>
      <w:r w:rsidR="00FB57DA">
        <w:rPr>
          <w:rFonts w:ascii="Times New Roman" w:hAnsi="Times New Roman"/>
          <w:sz w:val="28"/>
          <w:szCs w:val="28"/>
          <w:lang w:val="en-US"/>
        </w:rPr>
        <w:t xml:space="preserve"> </w:t>
      </w:r>
      <w:r w:rsidR="007F129B" w:rsidRPr="00524E0C">
        <w:rPr>
          <w:rFonts w:ascii="Times New Roman" w:hAnsi="Times New Roman"/>
          <w:sz w:val="28"/>
          <w:szCs w:val="28"/>
          <w:lang w:val="en-US"/>
        </w:rPr>
        <w:t>including VAT.</w:t>
      </w:r>
    </w:p>
    <w:p w14:paraId="41844A68" w14:textId="2C19F38A" w:rsidR="009C35BE" w:rsidRPr="00DB2007" w:rsidRDefault="007F129B" w:rsidP="00DB2007">
      <w:pPr>
        <w:tabs>
          <w:tab w:val="left" w:pos="1134"/>
        </w:tabs>
        <w:ind w:firstLine="709"/>
        <w:contextualSpacing/>
        <w:jc w:val="both"/>
        <w:rPr>
          <w:b/>
          <w:i/>
          <w:lang w:val="en-US"/>
        </w:rPr>
      </w:pPr>
      <w:r w:rsidRPr="009C35BE">
        <w:rPr>
          <w:sz w:val="28"/>
          <w:szCs w:val="28"/>
          <w:lang w:val="en-US"/>
        </w:rPr>
        <w:t xml:space="preserve">The bidder's proposal of contract price, must not exceed </w:t>
      </w:r>
      <w:r w:rsidR="00761376">
        <w:rPr>
          <w:sz w:val="28"/>
          <w:szCs w:val="28"/>
          <w:lang w:val="en-US"/>
        </w:rPr>
        <w:t>t</w:t>
      </w:r>
      <w:r w:rsidR="00761376" w:rsidRPr="009C35BE">
        <w:rPr>
          <w:sz w:val="28"/>
          <w:szCs w:val="28"/>
          <w:lang w:val="en-US"/>
        </w:rPr>
        <w:t>he initial (maximum)</w:t>
      </w:r>
      <w:r w:rsidR="00761376">
        <w:rPr>
          <w:sz w:val="28"/>
          <w:szCs w:val="28"/>
          <w:lang w:val="en-US"/>
        </w:rPr>
        <w:t xml:space="preserve"> contract price</w:t>
      </w:r>
      <w:r w:rsidRPr="009C35BE">
        <w:rPr>
          <w:sz w:val="28"/>
          <w:szCs w:val="28"/>
          <w:lang w:val="en-US"/>
        </w:rPr>
        <w:t xml:space="preserve">. </w:t>
      </w:r>
    </w:p>
    <w:p w14:paraId="0B2740B1" w14:textId="08BA22AC" w:rsidR="009C35BE" w:rsidRDefault="007F129B" w:rsidP="009C35BE">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sidR="001F52DA">
        <w:rPr>
          <w:sz w:val="28"/>
          <w:lang w:val="en-US"/>
        </w:rPr>
        <w:t>.</w:t>
      </w:r>
    </w:p>
    <w:p w14:paraId="4BC4D8C0" w14:textId="77777777" w:rsidR="00DB2007" w:rsidRPr="00FA512C" w:rsidRDefault="00DB2007" w:rsidP="00DB2007">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14:paraId="7BE96FA8" w14:textId="77777777" w:rsidR="009C35BE" w:rsidRPr="009C35BE" w:rsidRDefault="009C35BE" w:rsidP="00DB2007">
      <w:pPr>
        <w:tabs>
          <w:tab w:val="left" w:pos="1134"/>
        </w:tabs>
        <w:contextualSpacing/>
        <w:jc w:val="both"/>
        <w:rPr>
          <w:b/>
          <w:i/>
          <w:lang w:val="en-US"/>
        </w:rPr>
      </w:pPr>
    </w:p>
    <w:p w14:paraId="456D8A6C"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official language: </w:t>
      </w:r>
      <w:r w:rsidR="001A7784"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14:paraId="16643DF5" w14:textId="0E893693" w:rsidR="009C35BE" w:rsidRPr="006106A3" w:rsidRDefault="007F129B" w:rsidP="009C35BE">
      <w:pPr>
        <w:tabs>
          <w:tab w:val="left" w:pos="1134"/>
        </w:tabs>
        <w:ind w:firstLine="709"/>
        <w:contextualSpacing/>
        <w:jc w:val="both"/>
        <w:rPr>
          <w:rFonts w:eastAsia="Calibri"/>
          <w:bCs/>
          <w:sz w:val="28"/>
          <w:szCs w:val="28"/>
          <w:lang w:val="en-US" w:eastAsia="en-US"/>
        </w:rPr>
      </w:pPr>
      <w:bookmarkStart w:id="14"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shall be written in </w:t>
      </w:r>
      <w:r w:rsidR="006106A3" w:rsidRPr="006106A3">
        <w:rPr>
          <w:rFonts w:eastAsia="Calibri"/>
          <w:sz w:val="28"/>
          <w:szCs w:val="28"/>
          <w:lang w:val="en-US" w:eastAsia="en-US"/>
        </w:rPr>
        <w:t>English</w:t>
      </w:r>
      <w:r w:rsidRPr="006106A3">
        <w:rPr>
          <w:rFonts w:eastAsia="Calibri"/>
          <w:sz w:val="28"/>
          <w:szCs w:val="28"/>
          <w:lang w:val="en-US" w:eastAsia="en-US"/>
        </w:rPr>
        <w:t>.</w:t>
      </w:r>
      <w:bookmarkEnd w:id="14"/>
      <w:r w:rsidRPr="006106A3">
        <w:rPr>
          <w:rFonts w:eastAsia="Calibri"/>
          <w:sz w:val="28"/>
          <w:szCs w:val="28"/>
          <w:lang w:val="en-US" w:eastAsia="en-US"/>
        </w:rPr>
        <w:t xml:space="preserve"> Any documents made in another language should be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The Procurement </w:t>
      </w:r>
      <w:r w:rsidR="006106A3" w:rsidRPr="006106A3">
        <w:rPr>
          <w:rFonts w:eastAsia="Calibri"/>
          <w:sz w:val="28"/>
          <w:szCs w:val="28"/>
          <w:lang w:val="en-US" w:eastAsia="en-US"/>
        </w:rPr>
        <w:t>Committee</w:t>
      </w:r>
      <w:r w:rsidRPr="006106A3">
        <w:rPr>
          <w:rFonts w:eastAsia="Calibri"/>
          <w:sz w:val="28"/>
          <w:szCs w:val="28"/>
          <w:lang w:val="en-US" w:eastAsia="en-US"/>
        </w:rPr>
        <w:t xml:space="preserve"> shall examine the documents only if they are made in </w:t>
      </w:r>
      <w:r w:rsidR="006106A3" w:rsidRPr="006106A3">
        <w:rPr>
          <w:rFonts w:eastAsia="Calibri"/>
          <w:sz w:val="28"/>
          <w:szCs w:val="28"/>
          <w:lang w:val="en-US" w:eastAsia="en-US"/>
        </w:rPr>
        <w:t>English</w:t>
      </w:r>
      <w:r w:rsidRPr="006106A3">
        <w:rPr>
          <w:rFonts w:eastAsia="Calibri"/>
          <w:sz w:val="28"/>
          <w:szCs w:val="28"/>
          <w:lang w:val="en-US" w:eastAsia="en-US"/>
        </w:rPr>
        <w:t xml:space="preserve">. Any documents made in other languages that are not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shall not be deemed as have been submitted and the information specified in such documents shall not be taken into account when considering a procurement bid. The bidder shall be responsible for accuracy of translation into </w:t>
      </w:r>
      <w:r w:rsidR="006106A3" w:rsidRPr="006106A3">
        <w:rPr>
          <w:rFonts w:eastAsia="Calibri"/>
          <w:sz w:val="28"/>
          <w:szCs w:val="28"/>
          <w:lang w:val="en-US" w:eastAsia="en-US"/>
        </w:rPr>
        <w:t>English</w:t>
      </w:r>
      <w:r w:rsidRPr="006106A3">
        <w:rPr>
          <w:rFonts w:eastAsia="Calibri"/>
          <w:sz w:val="28"/>
          <w:szCs w:val="28"/>
          <w:lang w:val="en-US" w:eastAsia="en-US"/>
        </w:rPr>
        <w:t>.</w:t>
      </w:r>
    </w:p>
    <w:p w14:paraId="1EA9A8FD" w14:textId="77777777" w:rsidR="009C35BE" w:rsidRPr="009C35BE" w:rsidRDefault="009C35BE" w:rsidP="009C35BE">
      <w:pPr>
        <w:tabs>
          <w:tab w:val="left" w:pos="1134"/>
        </w:tabs>
        <w:ind w:firstLine="709"/>
        <w:contextualSpacing/>
        <w:jc w:val="both"/>
        <w:rPr>
          <w:b/>
          <w:i/>
          <w:lang w:val="en-US"/>
        </w:rPr>
      </w:pPr>
    </w:p>
    <w:p w14:paraId="6DC4A23D" w14:textId="3A0F167C" w:rsidR="009C35BE" w:rsidRPr="00B04330" w:rsidRDefault="007F129B" w:rsidP="00B04330">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currency: </w:t>
      </w:r>
      <w:r w:rsidR="00496C03">
        <w:rPr>
          <w:rFonts w:ascii="Times New Roman" w:hAnsi="Times New Roman"/>
          <w:sz w:val="28"/>
          <w:szCs w:val="28"/>
          <w:lang w:val="en-US"/>
        </w:rPr>
        <w:t xml:space="preserve">Chinese </w:t>
      </w:r>
      <w:r w:rsidR="004F7B9F">
        <w:rPr>
          <w:rFonts w:ascii="Times New Roman" w:hAnsi="Times New Roman"/>
          <w:sz w:val="28"/>
          <w:szCs w:val="28"/>
          <w:lang w:val="en-US"/>
        </w:rPr>
        <w:t>Yuan</w:t>
      </w:r>
      <w:r w:rsidRPr="00B04330">
        <w:rPr>
          <w:rFonts w:ascii="Times New Roman" w:hAnsi="Times New Roman"/>
          <w:sz w:val="28"/>
          <w:szCs w:val="28"/>
        </w:rPr>
        <w:t>.</w:t>
      </w:r>
    </w:p>
    <w:p w14:paraId="2B90DE12" w14:textId="77777777" w:rsidR="009C35BE" w:rsidRPr="009C35BE" w:rsidRDefault="009C35BE" w:rsidP="009C35BE">
      <w:pPr>
        <w:tabs>
          <w:tab w:val="left" w:pos="1134"/>
        </w:tabs>
        <w:ind w:firstLine="709"/>
        <w:contextualSpacing/>
        <w:jc w:val="both"/>
        <w:rPr>
          <w:b/>
          <w:i/>
          <w:lang w:val="en-US"/>
        </w:rPr>
      </w:pPr>
    </w:p>
    <w:p w14:paraId="3A17254C" w14:textId="77777777" w:rsidR="00FB57DA" w:rsidRDefault="00FB57DA" w:rsidP="00FB57DA">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14:paraId="24FEAFCD" w14:textId="748DF1CF" w:rsidR="00FB57DA" w:rsidRDefault="00FB57DA" w:rsidP="00FB57DA">
      <w:pPr>
        <w:pStyle w:val="afff"/>
        <w:numPr>
          <w:ilvl w:val="0"/>
          <w:numId w:val="21"/>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sidR="006C323A">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sidR="006C323A">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14:paraId="59AB011F" w14:textId="77777777" w:rsidR="00FB57DA" w:rsidRDefault="00FB57DA" w:rsidP="00FB57DA">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14:paraId="1056DE34" w14:textId="77777777" w:rsidR="00FB57DA" w:rsidRPr="00524E0C" w:rsidRDefault="00FB57DA" w:rsidP="00FB57DA">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524E0C">
        <w:rPr>
          <w:rFonts w:ascii="Times New Roman" w:hAnsi="Times New Roman"/>
          <w:b/>
          <w:i/>
          <w:sz w:val="24"/>
          <w:szCs w:val="24"/>
          <w:lang w:val="en-US"/>
        </w:rPr>
        <w:t>(similar requirements apply to surety)</w:t>
      </w:r>
      <w:r w:rsidRPr="00524E0C">
        <w:rPr>
          <w:rFonts w:ascii="Times New Roman" w:hAnsi="Times New Roman"/>
          <w:spacing w:val="-6"/>
          <w:sz w:val="28"/>
          <w:szCs w:val="28"/>
          <w:lang w:val="en-US"/>
        </w:rPr>
        <w:t>;</w:t>
      </w:r>
    </w:p>
    <w:p w14:paraId="6F971F7E" w14:textId="712E0A46" w:rsidR="00FB57DA" w:rsidRDefault="00D41705" w:rsidP="00FB57DA">
      <w:pPr>
        <w:pStyle w:val="afff"/>
        <w:numPr>
          <w:ilvl w:val="0"/>
          <w:numId w:val="21"/>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28</w:t>
      </w:r>
      <w:r w:rsidR="00496C03">
        <w:rPr>
          <w:rFonts w:ascii="Times New Roman" w:hAnsi="Times New Roman"/>
          <w:spacing w:val="-6"/>
          <w:sz w:val="28"/>
          <w:szCs w:val="28"/>
          <w:lang w:val="en-US"/>
        </w:rPr>
        <w:t>.</w:t>
      </w:r>
      <w:r>
        <w:rPr>
          <w:rFonts w:ascii="Times New Roman" w:hAnsi="Times New Roman"/>
          <w:spacing w:val="-6"/>
          <w:sz w:val="28"/>
          <w:szCs w:val="28"/>
          <w:lang w:val="en-US"/>
        </w:rPr>
        <w:t>187</w:t>
      </w:r>
      <w:r w:rsidR="00496C03">
        <w:rPr>
          <w:rFonts w:ascii="Times New Roman" w:hAnsi="Times New Roman"/>
          <w:spacing w:val="-6"/>
          <w:sz w:val="28"/>
          <w:szCs w:val="28"/>
          <w:lang w:val="en-US"/>
        </w:rPr>
        <w:t>,</w:t>
      </w:r>
      <w:r w:rsidR="00FB57DA" w:rsidRPr="00524E0C">
        <w:rPr>
          <w:rFonts w:ascii="Times New Roman" w:hAnsi="Times New Roman"/>
          <w:spacing w:val="-6"/>
          <w:sz w:val="28"/>
          <w:szCs w:val="28"/>
          <w:lang w:val="en-US"/>
        </w:rPr>
        <w:t xml:space="preserve">00 </w:t>
      </w:r>
      <w:r w:rsidR="00496C03">
        <w:rPr>
          <w:rFonts w:ascii="Times New Roman" w:hAnsi="Times New Roman"/>
          <w:sz w:val="28"/>
          <w:szCs w:val="28"/>
          <w:lang w:val="en-US"/>
        </w:rPr>
        <w:t>CNY</w:t>
      </w:r>
      <w:r w:rsidR="00FB57DA">
        <w:rPr>
          <w:rFonts w:ascii="Times New Roman" w:hAnsi="Times New Roman"/>
          <w:sz w:val="28"/>
          <w:szCs w:val="28"/>
          <w:lang w:val="en-US"/>
        </w:rPr>
        <w:t>,</w:t>
      </w:r>
      <w:r w:rsidR="00FB57DA">
        <w:rPr>
          <w:rFonts w:ascii="Times New Roman" w:hAnsi="Times New Roman"/>
          <w:b/>
          <w:i/>
          <w:sz w:val="24"/>
          <w:szCs w:val="24"/>
          <w:lang w:val="en-US"/>
        </w:rPr>
        <w:t xml:space="preserve"> </w:t>
      </w:r>
      <w:r w:rsidR="00FB57DA">
        <w:rPr>
          <w:rFonts w:ascii="Times New Roman" w:hAnsi="Times New Roman"/>
          <w:spacing w:val="-6"/>
          <w:sz w:val="28"/>
          <w:szCs w:val="28"/>
          <w:lang w:val="en-US"/>
        </w:rPr>
        <w:t>not subject to VAT.</w:t>
      </w:r>
    </w:p>
    <w:p w14:paraId="71638E6E" w14:textId="63398A87" w:rsidR="00B04330" w:rsidRPr="00B04330" w:rsidRDefault="00496C03" w:rsidP="00B04330">
      <w:pPr>
        <w:pStyle w:val="afff"/>
        <w:numPr>
          <w:ilvl w:val="0"/>
          <w:numId w:val="21"/>
        </w:numPr>
        <w:spacing w:after="0" w:line="240" w:lineRule="auto"/>
        <w:ind w:left="0" w:firstLine="709"/>
        <w:contextualSpacing w:val="0"/>
        <w:jc w:val="both"/>
        <w:rPr>
          <w:rFonts w:ascii="Times New Roman" w:hAnsi="Times New Roman"/>
          <w:sz w:val="28"/>
          <w:szCs w:val="28"/>
          <w:lang w:val="en-US"/>
        </w:rPr>
      </w:pPr>
      <w:r>
        <w:rPr>
          <w:rFonts w:ascii="Times New Roman" w:hAnsi="Times New Roman"/>
          <w:sz w:val="28"/>
          <w:szCs w:val="28"/>
          <w:lang w:val="en-US"/>
        </w:rPr>
        <w:t>Chinese Yuan</w:t>
      </w:r>
      <w:r w:rsidR="00B04330">
        <w:rPr>
          <w:rFonts w:ascii="Times New Roman" w:hAnsi="Times New Roman"/>
          <w:sz w:val="28"/>
          <w:szCs w:val="28"/>
          <w:lang w:val="en-US"/>
        </w:rPr>
        <w:t>.</w:t>
      </w:r>
    </w:p>
    <w:p w14:paraId="45831172" w14:textId="25746469" w:rsidR="00671C15" w:rsidRPr="002724FA" w:rsidRDefault="00671C15" w:rsidP="00671C15">
      <w:pPr>
        <w:ind w:firstLine="709"/>
        <w:rPr>
          <w:spacing w:val="-6"/>
          <w:sz w:val="28"/>
          <w:szCs w:val="28"/>
          <w:lang w:val="en-US"/>
        </w:rPr>
      </w:pPr>
      <w:r w:rsidRPr="002724FA">
        <w:rPr>
          <w:spacing w:val="-6"/>
          <w:sz w:val="28"/>
          <w:szCs w:val="28"/>
          <w:lang w:val="en-US"/>
        </w:rPr>
        <w:t xml:space="preserve">Beneficiary: </w:t>
      </w:r>
      <w:r w:rsidR="005028D7" w:rsidRPr="002724FA">
        <w:rPr>
          <w:sz w:val="28"/>
          <w:szCs w:val="28"/>
          <w:lang w:val="en-US"/>
        </w:rPr>
        <w:t>REA (Beijing) Consulting Co.</w:t>
      </w:r>
      <w:r w:rsidR="00257B81" w:rsidRPr="002724FA">
        <w:rPr>
          <w:sz w:val="28"/>
          <w:szCs w:val="28"/>
          <w:lang w:val="en-US"/>
        </w:rPr>
        <w:t>,</w:t>
      </w:r>
      <w:r w:rsidR="005028D7" w:rsidRPr="002724FA">
        <w:rPr>
          <w:sz w:val="28"/>
          <w:szCs w:val="28"/>
          <w:lang w:val="en-US"/>
        </w:rPr>
        <w:t xml:space="preserve"> Ltd.</w:t>
      </w:r>
    </w:p>
    <w:p w14:paraId="142F45D0" w14:textId="4AEA13BD" w:rsidR="005028D7" w:rsidRPr="002724FA" w:rsidRDefault="005028D7" w:rsidP="00671C15">
      <w:pPr>
        <w:ind w:firstLine="709"/>
        <w:rPr>
          <w:sz w:val="28"/>
          <w:szCs w:val="28"/>
          <w:lang w:val="en-US"/>
        </w:rPr>
      </w:pPr>
      <w:r w:rsidRPr="002724FA">
        <w:rPr>
          <w:sz w:val="28"/>
          <w:szCs w:val="28"/>
          <w:lang w:val="en-US"/>
        </w:rPr>
        <w:t xml:space="preserve">1 Jiangguomenwai Avenue, China World Trade Center 2, floor 20, office 2015, Beijing 100004, China. </w:t>
      </w:r>
    </w:p>
    <w:p w14:paraId="6BCC07F5" w14:textId="7495F894" w:rsidR="00671C15" w:rsidRPr="002724FA" w:rsidRDefault="00DC6DD5" w:rsidP="00671C15">
      <w:pPr>
        <w:ind w:firstLine="709"/>
        <w:rPr>
          <w:spacing w:val="-6"/>
          <w:sz w:val="28"/>
          <w:szCs w:val="28"/>
          <w:lang w:val="en-US"/>
        </w:rPr>
      </w:pPr>
      <w:r w:rsidRPr="002724FA">
        <w:rPr>
          <w:sz w:val="28"/>
          <w:szCs w:val="28"/>
          <w:lang w:val="en-US"/>
        </w:rPr>
        <w:t>Beijing, Republic of China</w:t>
      </w:r>
      <w:r w:rsidRPr="002724FA">
        <w:rPr>
          <w:spacing w:val="-6"/>
          <w:sz w:val="28"/>
          <w:szCs w:val="28"/>
          <w:lang w:val="en-US"/>
        </w:rPr>
        <w:t>.</w:t>
      </w:r>
      <w:r w:rsidR="00671C15" w:rsidRPr="002724FA">
        <w:rPr>
          <w:spacing w:val="-6"/>
          <w:sz w:val="28"/>
          <w:szCs w:val="28"/>
          <w:lang w:val="en-US"/>
        </w:rPr>
        <w:t xml:space="preserve"> </w:t>
      </w:r>
    </w:p>
    <w:p w14:paraId="4C6A5D8F" w14:textId="52F92E67" w:rsidR="001758F7" w:rsidRPr="002724FA" w:rsidRDefault="001758F7" w:rsidP="001758F7">
      <w:pPr>
        <w:ind w:firstLine="709"/>
        <w:rPr>
          <w:spacing w:val="-6"/>
          <w:sz w:val="28"/>
          <w:szCs w:val="28"/>
          <w:lang w:val="en-US"/>
        </w:rPr>
      </w:pPr>
      <w:r w:rsidRPr="002724FA">
        <w:rPr>
          <w:spacing w:val="-6"/>
          <w:sz w:val="28"/>
          <w:szCs w:val="28"/>
          <w:lang w:val="en-US"/>
        </w:rPr>
        <w:t xml:space="preserve">Registration number: </w:t>
      </w:r>
      <w:r w:rsidR="005028D7" w:rsidRPr="002724FA">
        <w:rPr>
          <w:sz w:val="28"/>
          <w:szCs w:val="28"/>
          <w:lang w:val="en-US"/>
        </w:rPr>
        <w:t>91110105МА001МКЕ45</w:t>
      </w:r>
    </w:p>
    <w:p w14:paraId="27941D61" w14:textId="77777777" w:rsidR="001758F7" w:rsidRPr="002724FA" w:rsidRDefault="001758F7" w:rsidP="001758F7">
      <w:pPr>
        <w:ind w:firstLine="709"/>
        <w:rPr>
          <w:spacing w:val="-6"/>
          <w:sz w:val="28"/>
          <w:szCs w:val="28"/>
          <w:lang w:val="en-US"/>
        </w:rPr>
      </w:pPr>
      <w:r w:rsidRPr="002724FA">
        <w:rPr>
          <w:spacing w:val="-6"/>
          <w:sz w:val="28"/>
          <w:szCs w:val="28"/>
          <w:lang w:val="en-US"/>
        </w:rPr>
        <w:t>Bank details: Bank of China (Beijing branch) Beijing, China</w:t>
      </w:r>
    </w:p>
    <w:p w14:paraId="7837D153" w14:textId="77777777" w:rsidR="001758F7" w:rsidRPr="002724FA" w:rsidRDefault="001758F7" w:rsidP="001758F7">
      <w:pPr>
        <w:ind w:firstLine="709"/>
        <w:jc w:val="both"/>
        <w:rPr>
          <w:spacing w:val="-6"/>
          <w:sz w:val="28"/>
          <w:szCs w:val="28"/>
          <w:lang w:val="en-US"/>
        </w:rPr>
      </w:pPr>
      <w:r w:rsidRPr="002724FA">
        <w:rPr>
          <w:spacing w:val="-6"/>
          <w:sz w:val="28"/>
          <w:szCs w:val="28"/>
          <w:lang w:val="en-US"/>
        </w:rPr>
        <w:t xml:space="preserve">Bank address: Beijing Guomao branch, Phase 3, No. 1 Jianguomenwai Avenue, World Trade Block A, Floor 18, Chaoyang district, Beijing, China. </w:t>
      </w:r>
    </w:p>
    <w:p w14:paraId="10665B1C" w14:textId="6804F9AF" w:rsidR="001758F7" w:rsidRPr="002724FA" w:rsidRDefault="001758F7" w:rsidP="001758F7">
      <w:pPr>
        <w:ind w:firstLine="709"/>
        <w:jc w:val="both"/>
        <w:rPr>
          <w:spacing w:val="-6"/>
          <w:sz w:val="28"/>
          <w:szCs w:val="28"/>
          <w:lang w:val="en-US"/>
        </w:rPr>
      </w:pPr>
      <w:r w:rsidRPr="002724FA">
        <w:rPr>
          <w:spacing w:val="-6"/>
          <w:sz w:val="28"/>
          <w:szCs w:val="28"/>
          <w:lang w:val="en-US"/>
        </w:rPr>
        <w:t xml:space="preserve">Account №: </w:t>
      </w:r>
      <w:r w:rsidR="005028D7" w:rsidRPr="002724FA">
        <w:rPr>
          <w:spacing w:val="-6"/>
          <w:sz w:val="28"/>
          <w:szCs w:val="28"/>
          <w:lang w:val="en-US"/>
        </w:rPr>
        <w:t>329864663306</w:t>
      </w:r>
    </w:p>
    <w:p w14:paraId="228C73C4" w14:textId="5B8F7D06" w:rsidR="001758F7" w:rsidRDefault="001758F7" w:rsidP="001758F7">
      <w:pPr>
        <w:tabs>
          <w:tab w:val="left" w:pos="1134"/>
        </w:tabs>
        <w:ind w:firstLine="709"/>
        <w:contextualSpacing/>
        <w:jc w:val="both"/>
        <w:rPr>
          <w:spacing w:val="-6"/>
          <w:sz w:val="28"/>
          <w:szCs w:val="28"/>
          <w:lang w:val="en-US"/>
        </w:rPr>
      </w:pPr>
      <w:r w:rsidRPr="002724FA">
        <w:rPr>
          <w:spacing w:val="-6"/>
          <w:sz w:val="28"/>
          <w:szCs w:val="28"/>
          <w:lang w:val="en-US"/>
        </w:rPr>
        <w:t xml:space="preserve">Swift Code: </w:t>
      </w:r>
      <w:r w:rsidR="005028D7" w:rsidRPr="002724FA">
        <w:rPr>
          <w:spacing w:val="-6"/>
          <w:sz w:val="28"/>
          <w:szCs w:val="28"/>
          <w:lang w:val="en-US"/>
        </w:rPr>
        <w:t>BKCHCNBJ110</w:t>
      </w:r>
    </w:p>
    <w:p w14:paraId="5EC63BFD" w14:textId="63B87758" w:rsidR="00FB57DA" w:rsidRDefault="00FB57DA" w:rsidP="001758F7">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14:paraId="6362FB3A" w14:textId="77777777" w:rsidR="009C35BE" w:rsidRPr="009C35BE" w:rsidRDefault="009C35BE" w:rsidP="009C35BE">
      <w:pPr>
        <w:tabs>
          <w:tab w:val="left" w:pos="1134"/>
        </w:tabs>
        <w:ind w:firstLine="709"/>
        <w:contextualSpacing/>
        <w:jc w:val="both"/>
        <w:rPr>
          <w:rFonts w:eastAsia="Calibri"/>
          <w:b/>
          <w:i/>
          <w:lang w:val="en-US" w:eastAsia="en-US"/>
        </w:rPr>
      </w:pPr>
    </w:p>
    <w:p w14:paraId="674CBA82" w14:textId="77777777" w:rsidR="009C35BE" w:rsidRPr="006106A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lastRenderedPageBreak/>
        <w:t>Information on the procurement process including the registration for participation in the competitive bidding, determination of the winner of the competitive bidding (procedure of summarizing the results of bidding):</w:t>
      </w:r>
    </w:p>
    <w:p w14:paraId="059BF049" w14:textId="77777777" w:rsidR="009C35BE" w:rsidRPr="006106A3" w:rsidRDefault="007F129B" w:rsidP="009C35BE">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14:paraId="4A5DD8F1" w14:textId="77777777" w:rsidR="009C35BE" w:rsidRPr="009C35BE" w:rsidRDefault="007F129B" w:rsidP="009C35BE">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14:paraId="0D5866C7" w14:textId="77777777" w:rsidR="009C35BE" w:rsidRPr="009C35BE" w:rsidRDefault="007F129B" w:rsidP="009C35BE">
      <w:pPr>
        <w:tabs>
          <w:tab w:val="left" w:pos="1134"/>
        </w:tabs>
        <w:ind w:firstLine="709"/>
        <w:contextualSpacing/>
        <w:jc w:val="both"/>
        <w:rPr>
          <w:sz w:val="28"/>
          <w:szCs w:val="28"/>
          <w:lang w:val="en-US"/>
        </w:rPr>
      </w:pPr>
      <w:bookmarkStart w:id="15"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15"/>
    </w:p>
    <w:p w14:paraId="136B8FE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207B44F7" w14:textId="77777777" w:rsidR="009C35BE" w:rsidRPr="009C35BE" w:rsidRDefault="009C35BE" w:rsidP="009C35BE">
      <w:pPr>
        <w:tabs>
          <w:tab w:val="left" w:pos="1134"/>
        </w:tabs>
        <w:contextualSpacing/>
        <w:jc w:val="both"/>
        <w:rPr>
          <w:spacing w:val="-6"/>
          <w:sz w:val="28"/>
          <w:szCs w:val="28"/>
          <w:lang w:val="en-US"/>
        </w:rPr>
      </w:pPr>
    </w:p>
    <w:p w14:paraId="3411813C"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14:paraId="1E97BBE8"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14:paraId="3E107658" w14:textId="77777777" w:rsidR="009C35BE" w:rsidRPr="00524E0C" w:rsidRDefault="007F129B" w:rsidP="009C35BE">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003D3104" w:rsidRPr="002B091A">
        <w:rPr>
          <w:rStyle w:val="afb"/>
          <w:sz w:val="28"/>
          <w:szCs w:val="28"/>
          <w:lang w:val="en-US"/>
        </w:rPr>
        <w:t>http://zakupki.rosatom.ru/</w:t>
      </w:r>
      <w:r w:rsidRPr="002B091A">
        <w:rPr>
          <w:rStyle w:val="afb"/>
          <w:sz w:val="28"/>
          <w:szCs w:val="28"/>
          <w:lang w:val="en-US"/>
        </w:rPr>
        <w:t>.</w:t>
      </w:r>
    </w:p>
    <w:p w14:paraId="3A867E74" w14:textId="3F7B5E99" w:rsidR="009C35BE" w:rsidRDefault="003D3104" w:rsidP="00735245">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hyperlink r:id="rId16" w:history="1">
        <w:r w:rsidR="00DC6DD5" w:rsidRPr="00875CAA">
          <w:rPr>
            <w:rStyle w:val="afb"/>
            <w:sz w:val="28"/>
            <w:szCs w:val="28"/>
            <w:lang w:val="en-US"/>
          </w:rPr>
          <w:t>http://rosatom-china.com/</w:t>
        </w:r>
      </w:hyperlink>
      <w:r w:rsidRPr="009F0F61">
        <w:rPr>
          <w:sz w:val="28"/>
          <w:szCs w:val="28"/>
          <w:lang w:val="en-US"/>
        </w:rPr>
        <w:t>.</w:t>
      </w:r>
    </w:p>
    <w:p w14:paraId="7AE8FAD4" w14:textId="77777777" w:rsidR="00735245" w:rsidRPr="00735245" w:rsidRDefault="00735245" w:rsidP="00735245">
      <w:pPr>
        <w:tabs>
          <w:tab w:val="left" w:pos="386"/>
        </w:tabs>
        <w:ind w:firstLine="709"/>
        <w:contextualSpacing/>
        <w:jc w:val="both"/>
        <w:rPr>
          <w:spacing w:val="-6"/>
          <w:sz w:val="28"/>
          <w:szCs w:val="28"/>
          <w:lang w:val="en-US"/>
        </w:rPr>
      </w:pPr>
    </w:p>
    <w:p w14:paraId="54ADF790"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14:paraId="30FF3DD5" w14:textId="77777777" w:rsidR="009C35BE" w:rsidRPr="009C35BE" w:rsidRDefault="009C35BE" w:rsidP="009C35BE">
      <w:pPr>
        <w:tabs>
          <w:tab w:val="left" w:pos="1134"/>
        </w:tabs>
        <w:ind w:firstLine="709"/>
        <w:contextualSpacing/>
        <w:jc w:val="both"/>
        <w:rPr>
          <w:spacing w:val="-6"/>
          <w:sz w:val="28"/>
          <w:szCs w:val="28"/>
          <w:lang w:val="en-US"/>
        </w:rPr>
      </w:pPr>
    </w:p>
    <w:p w14:paraId="4AF3EB25" w14:textId="77777777" w:rsidR="009C35BE" w:rsidRPr="004E469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14:paraId="0A90D152" w14:textId="77777777"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14:paraId="70BAF953" w14:textId="77777777"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w:t>
      </w:r>
      <w:r w:rsidR="004E469E" w:rsidRPr="004E469E">
        <w:rPr>
          <w:rFonts w:eastAsia="Calibri"/>
          <w:sz w:val="28"/>
          <w:szCs w:val="28"/>
          <w:lang w:val="en-US" w:eastAsia="en-US"/>
        </w:rPr>
        <w:t xml:space="preserve">procurement participant </w:t>
      </w:r>
      <w:r w:rsidRPr="004E469E">
        <w:rPr>
          <w:rFonts w:eastAsia="Calibri"/>
          <w:sz w:val="28"/>
          <w:szCs w:val="28"/>
          <w:lang w:val="en-US" w:eastAsia="en-US"/>
        </w:rPr>
        <w:t xml:space="preserve">shall be obliged to select the </w:t>
      </w:r>
      <w:r w:rsidR="004E469E"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004E469E"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14:paraId="4FFBCA61" w14:textId="77777777" w:rsidR="009C35BE" w:rsidRPr="009C35BE" w:rsidRDefault="009C35BE" w:rsidP="009C35BE">
      <w:pPr>
        <w:pStyle w:val="Times12"/>
        <w:tabs>
          <w:tab w:val="left" w:pos="70"/>
        </w:tabs>
        <w:ind w:right="153" w:firstLine="0"/>
        <w:jc w:val="left"/>
        <w:rPr>
          <w:rFonts w:eastAsia="Calibri"/>
          <w:b/>
          <w:bCs w:val="0"/>
          <w:i/>
          <w:szCs w:val="24"/>
          <w:lang w:val="en-US" w:eastAsia="en-US"/>
        </w:rPr>
      </w:pPr>
    </w:p>
    <w:p w14:paraId="098FD45E" w14:textId="77777777" w:rsidR="009C35BE" w:rsidRPr="009C35BE"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14:paraId="6DD2C78D" w14:textId="77777777" w:rsidR="009C35BE" w:rsidRPr="009C35BE" w:rsidRDefault="009C35BE" w:rsidP="009C35BE">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4A3E6F46" w14:textId="77777777" w:rsidR="009C35BE" w:rsidRPr="009C35BE"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14:paraId="583F9E6E" w14:textId="77777777" w:rsidR="009C35BE" w:rsidRPr="009C35BE" w:rsidRDefault="009C35BE" w:rsidP="009C35BE">
      <w:pPr>
        <w:tabs>
          <w:tab w:val="left" w:pos="1134"/>
        </w:tabs>
        <w:ind w:firstLine="709"/>
        <w:contextualSpacing/>
        <w:jc w:val="both"/>
        <w:rPr>
          <w:spacing w:val="-6"/>
          <w:sz w:val="28"/>
          <w:szCs w:val="28"/>
          <w:lang w:val="en-US"/>
        </w:rPr>
      </w:pPr>
    </w:p>
    <w:p w14:paraId="7812F299" w14:textId="77777777" w:rsidR="00C230E7" w:rsidRPr="00A945C4" w:rsidRDefault="00C230E7" w:rsidP="00C230E7">
      <w:pPr>
        <w:pStyle w:val="afff"/>
        <w:numPr>
          <w:ilvl w:val="0"/>
          <w:numId w:val="16"/>
        </w:numPr>
        <w:tabs>
          <w:tab w:val="left" w:pos="0"/>
          <w:tab w:val="left" w:pos="1560"/>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14:paraId="09F1BCF7" w14:textId="77777777" w:rsidR="00C230E7" w:rsidRPr="00A945C4" w:rsidRDefault="00C230E7" w:rsidP="00C230E7">
      <w:pPr>
        <w:tabs>
          <w:tab w:val="left" w:pos="1134"/>
        </w:tabs>
        <w:ind w:firstLine="709"/>
        <w:contextualSpacing/>
        <w:jc w:val="both"/>
        <w:rPr>
          <w:bCs/>
          <w:spacing w:val="-6"/>
          <w:sz w:val="28"/>
          <w:szCs w:val="28"/>
          <w:lang w:val="en-US"/>
        </w:rPr>
      </w:pPr>
      <w:r w:rsidRPr="00A945C4">
        <w:rPr>
          <w:bCs/>
          <w:sz w:val="28"/>
          <w:szCs w:val="28"/>
          <w:lang w:val="en-US"/>
        </w:rPr>
        <w:lastRenderedPageBreak/>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14:paraId="19EAFA11" w14:textId="70A2EB54" w:rsidR="00C230E7" w:rsidRPr="005D6A64" w:rsidRDefault="00C230E7" w:rsidP="00C230E7">
      <w:pPr>
        <w:tabs>
          <w:tab w:val="left" w:pos="1134"/>
        </w:tabs>
        <w:ind w:firstLine="709"/>
        <w:contextualSpacing/>
        <w:jc w:val="both"/>
        <w:rPr>
          <w:bCs/>
          <w:spacing w:val="-6"/>
          <w:sz w:val="28"/>
          <w:szCs w:val="28"/>
          <w:lang w:val="en-US"/>
        </w:rPr>
      </w:pPr>
      <w:r w:rsidRPr="00A945C4">
        <w:rPr>
          <w:spacing w:val="-6"/>
          <w:sz w:val="28"/>
          <w:szCs w:val="28"/>
          <w:lang w:val="en-US"/>
        </w:rPr>
        <w:t>S</w:t>
      </w:r>
      <w:r w:rsidRPr="005D6A64">
        <w:rPr>
          <w:spacing w:val="-6"/>
          <w:sz w:val="28"/>
          <w:szCs w:val="28"/>
          <w:lang w:val="en-US"/>
        </w:rPr>
        <w:t xml:space="preserve">tarting date for submission of requests for clarifications </w:t>
      </w:r>
      <w:r w:rsidRPr="005D6A64">
        <w:rPr>
          <w:bCs/>
          <w:sz w:val="28"/>
          <w:szCs w:val="28"/>
          <w:lang w:val="en-US"/>
        </w:rPr>
        <w:t>of the Procurement Documentation:</w:t>
      </w:r>
      <w:r w:rsidRPr="005D6A64">
        <w:rPr>
          <w:bCs/>
          <w:spacing w:val="-6"/>
          <w:sz w:val="28"/>
          <w:szCs w:val="28"/>
          <w:lang w:val="en-US"/>
        </w:rPr>
        <w:t xml:space="preserve"> </w:t>
      </w:r>
      <w:r w:rsidR="002E2CF6">
        <w:rPr>
          <w:bCs/>
          <w:spacing w:val="-6"/>
          <w:sz w:val="28"/>
          <w:szCs w:val="28"/>
          <w:lang w:val="en-US"/>
        </w:rPr>
        <w:t>October</w:t>
      </w:r>
      <w:r w:rsidRPr="005D6A64">
        <w:rPr>
          <w:bCs/>
          <w:spacing w:val="-6"/>
          <w:sz w:val="28"/>
          <w:szCs w:val="28"/>
          <w:lang w:val="en-US"/>
        </w:rPr>
        <w:t xml:space="preserve"> </w:t>
      </w:r>
      <w:r w:rsidR="002724FA" w:rsidRPr="002724FA">
        <w:rPr>
          <w:bCs/>
          <w:spacing w:val="-6"/>
          <w:sz w:val="28"/>
          <w:szCs w:val="28"/>
          <w:lang w:val="en-US"/>
        </w:rPr>
        <w:t>4</w:t>
      </w:r>
      <w:r w:rsidRPr="005D6A64">
        <w:rPr>
          <w:bCs/>
          <w:spacing w:val="-6"/>
          <w:sz w:val="28"/>
          <w:szCs w:val="28"/>
          <w:lang w:val="en-US"/>
        </w:rPr>
        <w:t>, 202</w:t>
      </w:r>
      <w:r>
        <w:rPr>
          <w:bCs/>
          <w:spacing w:val="-6"/>
          <w:sz w:val="28"/>
          <w:szCs w:val="28"/>
          <w:lang w:val="en-US"/>
        </w:rPr>
        <w:t>3</w:t>
      </w:r>
      <w:r w:rsidRPr="005D6A64">
        <w:rPr>
          <w:bCs/>
          <w:spacing w:val="-6"/>
          <w:sz w:val="28"/>
          <w:szCs w:val="28"/>
          <w:lang w:val="en-US"/>
        </w:rPr>
        <w:t>.</w:t>
      </w:r>
    </w:p>
    <w:p w14:paraId="10B4BBD4" w14:textId="276B3F9C" w:rsidR="00C230E7" w:rsidRPr="00C230E7" w:rsidRDefault="00C230E7" w:rsidP="00C230E7">
      <w:pPr>
        <w:tabs>
          <w:tab w:val="left" w:pos="1134"/>
        </w:tabs>
        <w:ind w:firstLine="709"/>
        <w:contextualSpacing/>
        <w:jc w:val="both"/>
        <w:rPr>
          <w:bCs/>
          <w:spacing w:val="-6"/>
          <w:sz w:val="28"/>
          <w:szCs w:val="28"/>
          <w:lang w:val="en-US"/>
        </w:rPr>
      </w:pPr>
      <w:r w:rsidRPr="005D6A64">
        <w:rPr>
          <w:bCs/>
          <w:spacing w:val="-6"/>
          <w:sz w:val="28"/>
          <w:szCs w:val="28"/>
          <w:lang w:val="en-US"/>
        </w:rPr>
        <w:t xml:space="preserve">Deadline for provision of clarifications </w:t>
      </w:r>
      <w:r w:rsidRPr="005D6A64">
        <w:rPr>
          <w:bCs/>
          <w:sz w:val="28"/>
          <w:szCs w:val="28"/>
          <w:lang w:val="en-US"/>
        </w:rPr>
        <w:t xml:space="preserve">of the Procurement Documentation for requests received no later than </w:t>
      </w:r>
      <w:r w:rsidRPr="005D6A64">
        <w:rPr>
          <w:bCs/>
          <w:spacing w:val="-6"/>
          <w:sz w:val="28"/>
          <w:szCs w:val="28"/>
          <w:lang w:val="en-US"/>
        </w:rPr>
        <w:t xml:space="preserve">18-00 (Local </w:t>
      </w:r>
      <w:r w:rsidRPr="005D6A64">
        <w:rPr>
          <w:spacing w:val="-6"/>
          <w:sz w:val="28"/>
          <w:szCs w:val="28"/>
          <w:lang w:val="en-US"/>
        </w:rPr>
        <w:t>time</w:t>
      </w:r>
      <w:r w:rsidRPr="005D6A64">
        <w:rPr>
          <w:bCs/>
          <w:spacing w:val="-6"/>
          <w:sz w:val="28"/>
          <w:szCs w:val="28"/>
          <w:lang w:val="en-US"/>
        </w:rPr>
        <w:t xml:space="preserve">) </w:t>
      </w:r>
      <w:r w:rsidR="002E2CF6">
        <w:rPr>
          <w:bCs/>
          <w:spacing w:val="-6"/>
          <w:sz w:val="28"/>
          <w:szCs w:val="28"/>
          <w:lang w:val="en-US"/>
        </w:rPr>
        <w:t>October</w:t>
      </w:r>
      <w:r w:rsidRPr="005D6A64">
        <w:rPr>
          <w:bCs/>
          <w:spacing w:val="-6"/>
          <w:sz w:val="28"/>
          <w:szCs w:val="28"/>
          <w:lang w:val="en-US"/>
        </w:rPr>
        <w:t xml:space="preserve"> </w:t>
      </w:r>
      <w:r w:rsidR="00940E48">
        <w:rPr>
          <w:bCs/>
          <w:spacing w:val="-6"/>
          <w:sz w:val="28"/>
          <w:szCs w:val="28"/>
          <w:lang w:val="en-US"/>
        </w:rPr>
        <w:t>10</w:t>
      </w:r>
      <w:r w:rsidRPr="005D6A64">
        <w:rPr>
          <w:bCs/>
          <w:spacing w:val="-6"/>
          <w:sz w:val="28"/>
          <w:szCs w:val="28"/>
          <w:lang w:val="en-US"/>
        </w:rPr>
        <w:t>, 202</w:t>
      </w:r>
      <w:r>
        <w:rPr>
          <w:bCs/>
          <w:spacing w:val="-6"/>
          <w:sz w:val="28"/>
          <w:szCs w:val="28"/>
          <w:lang w:val="en-US"/>
        </w:rPr>
        <w:t>3</w:t>
      </w:r>
      <w:r w:rsidRPr="005D6A64">
        <w:rPr>
          <w:bCs/>
          <w:spacing w:val="-6"/>
          <w:sz w:val="28"/>
          <w:szCs w:val="28"/>
          <w:lang w:val="en-US"/>
        </w:rPr>
        <w:t>, 202</w:t>
      </w:r>
      <w:r>
        <w:rPr>
          <w:bCs/>
          <w:spacing w:val="-6"/>
          <w:sz w:val="28"/>
          <w:szCs w:val="28"/>
          <w:lang w:val="en-US"/>
        </w:rPr>
        <w:t>3</w:t>
      </w:r>
      <w:r w:rsidRPr="005D6A64">
        <w:rPr>
          <w:bCs/>
          <w:spacing w:val="-6"/>
          <w:sz w:val="28"/>
          <w:szCs w:val="28"/>
          <w:lang w:val="en-US"/>
        </w:rPr>
        <w:t xml:space="preserve">: no later than </w:t>
      </w:r>
      <w:r w:rsidR="003D04CC">
        <w:rPr>
          <w:bCs/>
          <w:spacing w:val="-6"/>
          <w:sz w:val="28"/>
          <w:szCs w:val="28"/>
          <w:lang w:val="en-US"/>
        </w:rPr>
        <w:t>October</w:t>
      </w:r>
      <w:r w:rsidRPr="005D6A64">
        <w:rPr>
          <w:bCs/>
          <w:spacing w:val="-6"/>
          <w:sz w:val="28"/>
          <w:szCs w:val="28"/>
          <w:lang w:val="en-US"/>
        </w:rPr>
        <w:t xml:space="preserve"> </w:t>
      </w:r>
      <w:r w:rsidR="00940E48">
        <w:rPr>
          <w:bCs/>
          <w:spacing w:val="-6"/>
          <w:sz w:val="28"/>
          <w:szCs w:val="28"/>
          <w:lang w:val="en-US"/>
        </w:rPr>
        <w:t>13</w:t>
      </w:r>
      <w:r w:rsidRPr="005D6A64">
        <w:rPr>
          <w:bCs/>
          <w:spacing w:val="-6"/>
          <w:sz w:val="28"/>
          <w:szCs w:val="28"/>
          <w:lang w:val="en-US"/>
        </w:rPr>
        <w:t>, 202</w:t>
      </w:r>
      <w:r>
        <w:rPr>
          <w:bCs/>
          <w:spacing w:val="-6"/>
          <w:sz w:val="28"/>
          <w:szCs w:val="28"/>
          <w:lang w:val="en-US"/>
        </w:rPr>
        <w:t>3</w:t>
      </w:r>
      <w:r w:rsidRPr="005D6A64">
        <w:rPr>
          <w:bCs/>
          <w:spacing w:val="-6"/>
          <w:sz w:val="28"/>
          <w:szCs w:val="28"/>
          <w:lang w:val="en-US"/>
        </w:rPr>
        <w:t>.</w:t>
      </w:r>
    </w:p>
    <w:p w14:paraId="00967AE7" w14:textId="77777777" w:rsidR="00C230E7" w:rsidRPr="005D6A64" w:rsidRDefault="00C230E7" w:rsidP="00C230E7">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Starting date, date and time of the deadline for submission of procurement bids (opening access to submitted bids): </w:t>
      </w:r>
    </w:p>
    <w:p w14:paraId="27F59CF4" w14:textId="47C05807" w:rsidR="00C230E7" w:rsidRPr="005D6A64" w:rsidRDefault="00C230E7" w:rsidP="00C230E7">
      <w:pPr>
        <w:tabs>
          <w:tab w:val="left" w:pos="1134"/>
        </w:tabs>
        <w:ind w:firstLine="709"/>
        <w:contextualSpacing/>
        <w:jc w:val="both"/>
        <w:rPr>
          <w:bCs/>
          <w:spacing w:val="-6"/>
          <w:sz w:val="28"/>
          <w:szCs w:val="28"/>
          <w:lang w:val="en-US"/>
        </w:rPr>
      </w:pPr>
      <w:r w:rsidRPr="005D6A64">
        <w:rPr>
          <w:bCs/>
          <w:spacing w:val="-6"/>
          <w:sz w:val="28"/>
          <w:szCs w:val="28"/>
          <w:lang w:val="en-US"/>
        </w:rPr>
        <w:t xml:space="preserve">Starting date of the timeframe for submission of procurement bids: </w:t>
      </w:r>
      <w:r w:rsidR="002E2CF6">
        <w:rPr>
          <w:bCs/>
          <w:spacing w:val="-6"/>
          <w:sz w:val="28"/>
          <w:szCs w:val="28"/>
          <w:lang w:val="en-US"/>
        </w:rPr>
        <w:t>October</w:t>
      </w:r>
      <w:r w:rsidR="002E2CF6" w:rsidRPr="005D6A64">
        <w:rPr>
          <w:bCs/>
          <w:spacing w:val="-6"/>
          <w:sz w:val="28"/>
          <w:szCs w:val="28"/>
          <w:lang w:val="en-US"/>
        </w:rPr>
        <w:t xml:space="preserve"> </w:t>
      </w:r>
      <w:r w:rsidR="002724FA">
        <w:rPr>
          <w:bCs/>
          <w:spacing w:val="-6"/>
          <w:sz w:val="28"/>
          <w:szCs w:val="28"/>
          <w:lang w:val="en-US"/>
        </w:rPr>
        <w:t>4</w:t>
      </w:r>
      <w:r w:rsidR="002E2CF6" w:rsidRPr="005D6A64">
        <w:rPr>
          <w:bCs/>
          <w:spacing w:val="-6"/>
          <w:sz w:val="28"/>
          <w:szCs w:val="28"/>
          <w:lang w:val="en-US"/>
        </w:rPr>
        <w:t>, 202</w:t>
      </w:r>
      <w:r w:rsidR="002E2CF6">
        <w:rPr>
          <w:bCs/>
          <w:spacing w:val="-6"/>
          <w:sz w:val="28"/>
          <w:szCs w:val="28"/>
          <w:lang w:val="en-US"/>
        </w:rPr>
        <w:t>3</w:t>
      </w:r>
      <w:r w:rsidR="002E2CF6" w:rsidRPr="005D6A64">
        <w:rPr>
          <w:bCs/>
          <w:spacing w:val="-6"/>
          <w:sz w:val="28"/>
          <w:szCs w:val="28"/>
          <w:lang w:val="en-US"/>
        </w:rPr>
        <w:t>.</w:t>
      </w:r>
    </w:p>
    <w:p w14:paraId="1492F67D" w14:textId="7EA80301" w:rsidR="00C230E7" w:rsidRPr="005D6A64" w:rsidRDefault="00C230E7" w:rsidP="00C230E7">
      <w:pPr>
        <w:tabs>
          <w:tab w:val="left" w:pos="1134"/>
        </w:tabs>
        <w:ind w:firstLine="709"/>
        <w:contextualSpacing/>
        <w:jc w:val="both"/>
        <w:rPr>
          <w:spacing w:val="-6"/>
          <w:sz w:val="28"/>
          <w:szCs w:val="28"/>
          <w:lang w:val="en-US"/>
        </w:rPr>
      </w:pPr>
      <w:r w:rsidRPr="005D6A64">
        <w:rPr>
          <w:spacing w:val="-6"/>
          <w:sz w:val="28"/>
          <w:szCs w:val="28"/>
          <w:lang w:val="en-US"/>
        </w:rPr>
        <w:t>Place, d</w:t>
      </w:r>
      <w:r w:rsidRPr="005D6A64">
        <w:rPr>
          <w:bCs/>
          <w:spacing w:val="-6"/>
          <w:sz w:val="28"/>
          <w:szCs w:val="28"/>
          <w:lang w:val="en-US"/>
        </w:rPr>
        <w:t xml:space="preserve">ate and time of the deadline for submission of procurement bids: </w:t>
      </w:r>
      <w:r>
        <w:rPr>
          <w:sz w:val="28"/>
          <w:szCs w:val="28"/>
          <w:lang w:val="en-US"/>
        </w:rPr>
        <w:t xml:space="preserve">1 Jiangguomenwai </w:t>
      </w:r>
      <w:r w:rsidRPr="00873753">
        <w:rPr>
          <w:sz w:val="28"/>
          <w:szCs w:val="28"/>
          <w:lang w:val="en-US"/>
        </w:rPr>
        <w:t>Avenue,</w:t>
      </w:r>
      <w:r w:rsidRPr="00962333">
        <w:rPr>
          <w:sz w:val="28"/>
          <w:szCs w:val="28"/>
          <w:lang w:val="en-US"/>
        </w:rPr>
        <w:t xml:space="preserve"> </w:t>
      </w:r>
      <w:r w:rsidRPr="00873753">
        <w:rPr>
          <w:sz w:val="28"/>
          <w:szCs w:val="28"/>
          <w:lang w:val="en-US"/>
        </w:rPr>
        <w:t>China</w:t>
      </w:r>
      <w:r>
        <w:rPr>
          <w:sz w:val="28"/>
          <w:szCs w:val="28"/>
          <w:lang w:val="en-US"/>
        </w:rPr>
        <w:t xml:space="preserve"> World Trade Center 2, floor 20, office 2015, </w:t>
      </w:r>
      <w:r w:rsidRPr="00873753">
        <w:rPr>
          <w:sz w:val="28"/>
          <w:szCs w:val="28"/>
          <w:lang w:val="en-US"/>
        </w:rPr>
        <w:t>Beijing</w:t>
      </w:r>
      <w:r>
        <w:rPr>
          <w:sz w:val="28"/>
          <w:szCs w:val="28"/>
          <w:lang w:val="en-US"/>
        </w:rPr>
        <w:t xml:space="preserve"> 100004</w:t>
      </w:r>
      <w:r w:rsidRPr="00873753">
        <w:rPr>
          <w:sz w:val="28"/>
          <w:szCs w:val="28"/>
          <w:lang w:val="en-US"/>
        </w:rPr>
        <w:t>, China</w:t>
      </w:r>
      <w:r w:rsidRPr="005D6A64">
        <w:rPr>
          <w:sz w:val="28"/>
          <w:szCs w:val="28"/>
          <w:lang w:val="en"/>
        </w:rPr>
        <w:t xml:space="preserve">, </w:t>
      </w:r>
      <w:r w:rsidRPr="005D6A64">
        <w:rPr>
          <w:bCs/>
          <w:spacing w:val="-6"/>
          <w:sz w:val="28"/>
          <w:szCs w:val="28"/>
          <w:lang w:val="en-US"/>
        </w:rPr>
        <w:t>no later than 1</w:t>
      </w:r>
      <w:r w:rsidR="00AF751C">
        <w:rPr>
          <w:bCs/>
          <w:spacing w:val="-6"/>
          <w:sz w:val="28"/>
          <w:szCs w:val="28"/>
          <w:lang w:val="en-US"/>
        </w:rPr>
        <w:t>7</w:t>
      </w:r>
      <w:r w:rsidRPr="005D6A64">
        <w:rPr>
          <w:bCs/>
          <w:spacing w:val="-6"/>
          <w:sz w:val="28"/>
          <w:szCs w:val="28"/>
          <w:lang w:val="en-US"/>
        </w:rPr>
        <w:t xml:space="preserve">-00 (Local </w:t>
      </w:r>
      <w:r w:rsidRPr="005D6A64">
        <w:rPr>
          <w:spacing w:val="-6"/>
          <w:sz w:val="28"/>
          <w:szCs w:val="28"/>
          <w:lang w:val="en-US"/>
        </w:rPr>
        <w:t>time</w:t>
      </w:r>
      <w:r w:rsidRPr="005D6A64">
        <w:rPr>
          <w:bCs/>
          <w:spacing w:val="-6"/>
          <w:sz w:val="28"/>
          <w:szCs w:val="28"/>
          <w:lang w:val="en-US"/>
        </w:rPr>
        <w:t xml:space="preserve">) </w:t>
      </w:r>
      <w:r w:rsidR="00AF751C">
        <w:rPr>
          <w:bCs/>
          <w:spacing w:val="-6"/>
          <w:sz w:val="28"/>
          <w:szCs w:val="28"/>
          <w:lang w:val="en-US"/>
        </w:rPr>
        <w:t>October</w:t>
      </w:r>
      <w:r w:rsidRPr="005D6A64">
        <w:rPr>
          <w:bCs/>
          <w:spacing w:val="-6"/>
          <w:sz w:val="28"/>
          <w:szCs w:val="28"/>
          <w:lang w:val="en-US"/>
        </w:rPr>
        <w:t xml:space="preserve"> </w:t>
      </w:r>
      <w:r w:rsidR="002724FA">
        <w:rPr>
          <w:bCs/>
          <w:spacing w:val="-6"/>
          <w:sz w:val="28"/>
          <w:szCs w:val="28"/>
          <w:lang w:val="en-US"/>
        </w:rPr>
        <w:t>16</w:t>
      </w:r>
      <w:r w:rsidRPr="005D6A64">
        <w:rPr>
          <w:bCs/>
          <w:spacing w:val="-6"/>
          <w:sz w:val="28"/>
          <w:szCs w:val="28"/>
          <w:lang w:val="en-US"/>
        </w:rPr>
        <w:t>, 202</w:t>
      </w:r>
      <w:r>
        <w:rPr>
          <w:bCs/>
          <w:spacing w:val="-6"/>
          <w:sz w:val="28"/>
          <w:szCs w:val="28"/>
          <w:lang w:val="en-US"/>
        </w:rPr>
        <w:t>3</w:t>
      </w:r>
      <w:r w:rsidRPr="005D6A64">
        <w:rPr>
          <w:bCs/>
          <w:spacing w:val="-6"/>
          <w:sz w:val="28"/>
          <w:szCs w:val="28"/>
          <w:lang w:val="en-US"/>
        </w:rPr>
        <w:t xml:space="preserve">. </w:t>
      </w:r>
    </w:p>
    <w:p w14:paraId="6506E114" w14:textId="77777777" w:rsidR="00C230E7" w:rsidRPr="005D6A64" w:rsidRDefault="00C230E7" w:rsidP="00C230E7">
      <w:pPr>
        <w:tabs>
          <w:tab w:val="left" w:pos="1134"/>
        </w:tabs>
        <w:ind w:firstLine="709"/>
        <w:contextualSpacing/>
        <w:jc w:val="both"/>
        <w:rPr>
          <w:b/>
          <w:i/>
          <w:lang w:val="en-US"/>
        </w:rPr>
      </w:pPr>
    </w:p>
    <w:p w14:paraId="53F59F48" w14:textId="77777777" w:rsidR="00C230E7" w:rsidRPr="005D6A64" w:rsidRDefault="00C230E7" w:rsidP="00C230E7">
      <w:pPr>
        <w:tabs>
          <w:tab w:val="left" w:pos="1134"/>
        </w:tabs>
        <w:ind w:firstLine="709"/>
        <w:contextualSpacing/>
        <w:jc w:val="both"/>
        <w:rPr>
          <w:spacing w:val="-6"/>
          <w:sz w:val="28"/>
          <w:szCs w:val="28"/>
          <w:lang w:val="en-US"/>
        </w:rPr>
      </w:pPr>
      <w:r w:rsidRPr="005D6A64">
        <w:rPr>
          <w:spacing w:val="-6"/>
          <w:sz w:val="28"/>
          <w:szCs w:val="28"/>
          <w:lang w:val="en-US"/>
        </w:rPr>
        <w:t>Place, date and time of holding the procurement committee meeting (when such meeting is held):</w:t>
      </w:r>
    </w:p>
    <w:p w14:paraId="10EC7B9B" w14:textId="187B7A5C" w:rsidR="00C230E7" w:rsidRPr="005D6A64" w:rsidRDefault="00C230E7" w:rsidP="00C230E7">
      <w:pPr>
        <w:tabs>
          <w:tab w:val="left" w:pos="1134"/>
        </w:tabs>
        <w:ind w:left="709"/>
        <w:contextualSpacing/>
        <w:jc w:val="both"/>
        <w:rPr>
          <w:spacing w:val="-6"/>
          <w:sz w:val="28"/>
          <w:szCs w:val="28"/>
          <w:lang w:val="en-US"/>
        </w:rPr>
      </w:pPr>
      <w:r>
        <w:rPr>
          <w:sz w:val="28"/>
          <w:szCs w:val="28"/>
          <w:lang w:val="en-US"/>
        </w:rPr>
        <w:t xml:space="preserve">1 Jiangguomenwai </w:t>
      </w:r>
      <w:r w:rsidRPr="00873753">
        <w:rPr>
          <w:sz w:val="28"/>
          <w:szCs w:val="28"/>
          <w:lang w:val="en-US"/>
        </w:rPr>
        <w:t>Avenue,</w:t>
      </w:r>
      <w:r w:rsidRPr="00962333">
        <w:rPr>
          <w:sz w:val="28"/>
          <w:szCs w:val="28"/>
          <w:lang w:val="en-US"/>
        </w:rPr>
        <w:t xml:space="preserve"> </w:t>
      </w:r>
      <w:r w:rsidRPr="00873753">
        <w:rPr>
          <w:sz w:val="28"/>
          <w:szCs w:val="28"/>
          <w:lang w:val="en-US"/>
        </w:rPr>
        <w:t>China</w:t>
      </w:r>
      <w:r>
        <w:rPr>
          <w:sz w:val="28"/>
          <w:szCs w:val="28"/>
          <w:lang w:val="en-US"/>
        </w:rPr>
        <w:t xml:space="preserve"> World Trade Center 2, floor 20, office 2015, </w:t>
      </w:r>
      <w:r w:rsidRPr="00873753">
        <w:rPr>
          <w:sz w:val="28"/>
          <w:szCs w:val="28"/>
          <w:lang w:val="en-US"/>
        </w:rPr>
        <w:t>Beijing</w:t>
      </w:r>
      <w:r>
        <w:rPr>
          <w:sz w:val="28"/>
          <w:szCs w:val="28"/>
          <w:lang w:val="en-US"/>
        </w:rPr>
        <w:t xml:space="preserve"> 100004</w:t>
      </w:r>
      <w:r w:rsidRPr="00873753">
        <w:rPr>
          <w:sz w:val="28"/>
          <w:szCs w:val="28"/>
          <w:lang w:val="en-US"/>
        </w:rPr>
        <w:t>, China</w:t>
      </w:r>
      <w:r w:rsidRPr="005D6A64">
        <w:rPr>
          <w:sz w:val="28"/>
          <w:szCs w:val="28"/>
          <w:lang w:val="en"/>
        </w:rPr>
        <w:t xml:space="preserve">, </w:t>
      </w:r>
      <w:r w:rsidRPr="005D6A64">
        <w:rPr>
          <w:spacing w:val="-6"/>
          <w:sz w:val="28"/>
          <w:szCs w:val="28"/>
          <w:lang w:val="en-US"/>
        </w:rPr>
        <w:t>1</w:t>
      </w:r>
      <w:r w:rsidR="00AF751C">
        <w:rPr>
          <w:spacing w:val="-6"/>
          <w:sz w:val="28"/>
          <w:szCs w:val="28"/>
          <w:lang w:val="en-US"/>
        </w:rPr>
        <w:t>7</w:t>
      </w:r>
      <w:r w:rsidRPr="005D6A64">
        <w:rPr>
          <w:spacing w:val="-6"/>
          <w:sz w:val="28"/>
          <w:szCs w:val="28"/>
          <w:lang w:val="en-US"/>
        </w:rPr>
        <w:t>-00 (</w:t>
      </w:r>
      <w:r w:rsidRPr="005D6A64">
        <w:rPr>
          <w:bCs/>
          <w:spacing w:val="-6"/>
          <w:sz w:val="28"/>
          <w:szCs w:val="28"/>
          <w:lang w:val="en-US"/>
        </w:rPr>
        <w:t xml:space="preserve">Local </w:t>
      </w:r>
      <w:r w:rsidRPr="005D6A64">
        <w:rPr>
          <w:spacing w:val="-6"/>
          <w:sz w:val="28"/>
          <w:szCs w:val="28"/>
          <w:lang w:val="en-US"/>
        </w:rPr>
        <w:t xml:space="preserve">time) </w:t>
      </w:r>
      <w:r w:rsidR="002E2CF6">
        <w:rPr>
          <w:bCs/>
          <w:spacing w:val="-6"/>
          <w:sz w:val="28"/>
          <w:szCs w:val="28"/>
          <w:lang w:val="en-US"/>
        </w:rPr>
        <w:t>October</w:t>
      </w:r>
      <w:r w:rsidR="002E2CF6" w:rsidRPr="005D6A64">
        <w:rPr>
          <w:bCs/>
          <w:spacing w:val="-6"/>
          <w:sz w:val="28"/>
          <w:szCs w:val="28"/>
          <w:lang w:val="en-US"/>
        </w:rPr>
        <w:t xml:space="preserve"> </w:t>
      </w:r>
      <w:r w:rsidR="002724FA">
        <w:rPr>
          <w:bCs/>
          <w:spacing w:val="-6"/>
          <w:sz w:val="28"/>
          <w:szCs w:val="28"/>
          <w:lang w:val="en-US"/>
        </w:rPr>
        <w:t>16</w:t>
      </w:r>
      <w:r w:rsidR="002E2CF6" w:rsidRPr="005D6A64">
        <w:rPr>
          <w:bCs/>
          <w:spacing w:val="-6"/>
          <w:sz w:val="28"/>
          <w:szCs w:val="28"/>
          <w:lang w:val="en-US"/>
        </w:rPr>
        <w:t>, 202</w:t>
      </w:r>
      <w:r w:rsidR="002E2CF6">
        <w:rPr>
          <w:bCs/>
          <w:spacing w:val="-6"/>
          <w:sz w:val="28"/>
          <w:szCs w:val="28"/>
          <w:lang w:val="en-US"/>
        </w:rPr>
        <w:t>3</w:t>
      </w:r>
      <w:r w:rsidR="002E2CF6" w:rsidRPr="005D6A64">
        <w:rPr>
          <w:bCs/>
          <w:spacing w:val="-6"/>
          <w:sz w:val="28"/>
          <w:szCs w:val="28"/>
          <w:lang w:val="en-US"/>
        </w:rPr>
        <w:t>.</w:t>
      </w:r>
    </w:p>
    <w:p w14:paraId="5B4E92BE" w14:textId="77777777" w:rsidR="00C230E7" w:rsidRPr="005D6A64" w:rsidRDefault="00C230E7" w:rsidP="00C230E7">
      <w:pPr>
        <w:tabs>
          <w:tab w:val="left" w:pos="1134"/>
        </w:tabs>
        <w:ind w:left="709"/>
        <w:contextualSpacing/>
        <w:jc w:val="both"/>
        <w:rPr>
          <w:spacing w:val="-6"/>
          <w:sz w:val="28"/>
          <w:szCs w:val="28"/>
          <w:lang w:val="en-US"/>
        </w:rPr>
      </w:pPr>
    </w:p>
    <w:p w14:paraId="70606E05" w14:textId="77777777" w:rsidR="00C230E7" w:rsidRPr="005D6A64" w:rsidRDefault="00C230E7" w:rsidP="00C230E7">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Place and date of consideration of bids and summing up of the procurement results: </w:t>
      </w:r>
    </w:p>
    <w:p w14:paraId="3E699E58" w14:textId="77777777" w:rsidR="00C230E7" w:rsidRPr="005D6A64" w:rsidRDefault="00C230E7" w:rsidP="00C230E7">
      <w:pPr>
        <w:tabs>
          <w:tab w:val="left" w:pos="1134"/>
        </w:tabs>
        <w:ind w:firstLine="709"/>
        <w:contextualSpacing/>
        <w:jc w:val="both"/>
        <w:rPr>
          <w:sz w:val="28"/>
          <w:szCs w:val="28"/>
          <w:lang w:val="en-US"/>
        </w:rPr>
      </w:pPr>
      <w:r w:rsidRPr="005D6A64">
        <w:rPr>
          <w:sz w:val="28"/>
          <w:szCs w:val="28"/>
          <w:lang w:val="en-US"/>
        </w:rPr>
        <w:t xml:space="preserve">The selection stage of consideration of procurement bids: </w:t>
      </w:r>
    </w:p>
    <w:p w14:paraId="74EC586D" w14:textId="4A0A416D" w:rsidR="00C230E7" w:rsidRPr="005D6A64" w:rsidRDefault="00C230E7" w:rsidP="00C230E7">
      <w:pPr>
        <w:tabs>
          <w:tab w:val="left" w:pos="1134"/>
        </w:tabs>
        <w:ind w:firstLine="709"/>
        <w:contextualSpacing/>
        <w:jc w:val="both"/>
        <w:rPr>
          <w:b/>
          <w:i/>
          <w:lang w:val="en-US"/>
        </w:rPr>
      </w:pPr>
      <w:r>
        <w:rPr>
          <w:sz w:val="28"/>
          <w:szCs w:val="28"/>
          <w:lang w:val="en-US"/>
        </w:rPr>
        <w:t xml:space="preserve">1 Jiangguomenwai </w:t>
      </w:r>
      <w:r w:rsidRPr="00873753">
        <w:rPr>
          <w:sz w:val="28"/>
          <w:szCs w:val="28"/>
          <w:lang w:val="en-US"/>
        </w:rPr>
        <w:t>Avenue,</w:t>
      </w:r>
      <w:r w:rsidRPr="00962333">
        <w:rPr>
          <w:sz w:val="28"/>
          <w:szCs w:val="28"/>
          <w:lang w:val="en-US"/>
        </w:rPr>
        <w:t xml:space="preserve"> </w:t>
      </w:r>
      <w:r w:rsidRPr="00873753">
        <w:rPr>
          <w:sz w:val="28"/>
          <w:szCs w:val="28"/>
          <w:lang w:val="en-US"/>
        </w:rPr>
        <w:t>China</w:t>
      </w:r>
      <w:r>
        <w:rPr>
          <w:sz w:val="28"/>
          <w:szCs w:val="28"/>
          <w:lang w:val="en-US"/>
        </w:rPr>
        <w:t xml:space="preserve"> World Trade Center 2, floor 20, office 2015, </w:t>
      </w:r>
      <w:r w:rsidRPr="00873753">
        <w:rPr>
          <w:sz w:val="28"/>
          <w:szCs w:val="28"/>
          <w:lang w:val="en-US"/>
        </w:rPr>
        <w:t>Beijing</w:t>
      </w:r>
      <w:r>
        <w:rPr>
          <w:sz w:val="28"/>
          <w:szCs w:val="28"/>
          <w:lang w:val="en-US"/>
        </w:rPr>
        <w:t xml:space="preserve"> 100004</w:t>
      </w:r>
      <w:r w:rsidRPr="00873753">
        <w:rPr>
          <w:sz w:val="28"/>
          <w:szCs w:val="28"/>
          <w:lang w:val="en-US"/>
        </w:rPr>
        <w:t>, China</w:t>
      </w:r>
      <w:r w:rsidRPr="005D6A64">
        <w:rPr>
          <w:sz w:val="28"/>
          <w:szCs w:val="28"/>
          <w:lang w:val="en-US"/>
        </w:rPr>
        <w:t xml:space="preserve">, no later than </w:t>
      </w:r>
      <w:r>
        <w:rPr>
          <w:bCs/>
          <w:spacing w:val="-6"/>
          <w:sz w:val="28"/>
          <w:szCs w:val="28"/>
          <w:lang w:val="en-US"/>
        </w:rPr>
        <w:t>October</w:t>
      </w:r>
      <w:r w:rsidRPr="005D6A64">
        <w:rPr>
          <w:bCs/>
          <w:spacing w:val="-6"/>
          <w:sz w:val="28"/>
          <w:szCs w:val="28"/>
          <w:lang w:val="en-US"/>
        </w:rPr>
        <w:t xml:space="preserve"> </w:t>
      </w:r>
      <w:r w:rsidR="002724FA">
        <w:rPr>
          <w:bCs/>
          <w:spacing w:val="-6"/>
          <w:sz w:val="28"/>
          <w:szCs w:val="28"/>
          <w:lang w:val="en-US"/>
        </w:rPr>
        <w:t>30</w:t>
      </w:r>
      <w:r w:rsidRPr="005D6A64">
        <w:rPr>
          <w:sz w:val="28"/>
          <w:szCs w:val="28"/>
          <w:lang w:val="en-US"/>
        </w:rPr>
        <w:t>, 202</w:t>
      </w:r>
      <w:r>
        <w:rPr>
          <w:sz w:val="28"/>
          <w:szCs w:val="28"/>
          <w:lang w:val="en-US"/>
        </w:rPr>
        <w:t>3</w:t>
      </w:r>
      <w:r w:rsidRPr="005D6A64">
        <w:rPr>
          <w:sz w:val="28"/>
          <w:szCs w:val="28"/>
          <w:lang w:val="en-US"/>
        </w:rPr>
        <w:t>.</w:t>
      </w:r>
    </w:p>
    <w:p w14:paraId="2A095239" w14:textId="77777777" w:rsidR="00C230E7" w:rsidRPr="005D6A64" w:rsidRDefault="00C230E7" w:rsidP="00C230E7">
      <w:pPr>
        <w:tabs>
          <w:tab w:val="left" w:pos="1134"/>
        </w:tabs>
        <w:ind w:firstLine="709"/>
        <w:contextualSpacing/>
        <w:jc w:val="both"/>
        <w:rPr>
          <w:sz w:val="28"/>
          <w:szCs w:val="28"/>
          <w:lang w:val="en-US"/>
        </w:rPr>
      </w:pPr>
    </w:p>
    <w:p w14:paraId="42A41BAA" w14:textId="77777777" w:rsidR="00C230E7" w:rsidRPr="005D6A64" w:rsidRDefault="00C230E7" w:rsidP="00C230E7">
      <w:pPr>
        <w:tabs>
          <w:tab w:val="left" w:pos="1134"/>
        </w:tabs>
        <w:ind w:firstLine="709"/>
        <w:contextualSpacing/>
        <w:jc w:val="both"/>
        <w:rPr>
          <w:sz w:val="28"/>
          <w:szCs w:val="28"/>
          <w:lang w:val="en-US"/>
        </w:rPr>
      </w:pPr>
      <w:r w:rsidRPr="005D6A64">
        <w:rPr>
          <w:sz w:val="28"/>
          <w:szCs w:val="28"/>
          <w:lang w:val="en-US"/>
        </w:rPr>
        <w:t xml:space="preserve">The assessment stage of consideration of procurement bids and summing up of the procurement results: </w:t>
      </w:r>
    </w:p>
    <w:p w14:paraId="2CC6231F" w14:textId="7BAAA2A4" w:rsidR="00C230E7" w:rsidRPr="009C35BE" w:rsidRDefault="00C230E7" w:rsidP="00C230E7">
      <w:pPr>
        <w:tabs>
          <w:tab w:val="left" w:pos="1134"/>
        </w:tabs>
        <w:ind w:firstLine="709"/>
        <w:contextualSpacing/>
        <w:jc w:val="both"/>
        <w:rPr>
          <w:b/>
          <w:i/>
          <w:lang w:val="en-US"/>
        </w:rPr>
      </w:pPr>
      <w:r>
        <w:rPr>
          <w:sz w:val="28"/>
          <w:szCs w:val="28"/>
          <w:lang w:val="en-US"/>
        </w:rPr>
        <w:t xml:space="preserve">1 Jiangguomenwai </w:t>
      </w:r>
      <w:r w:rsidRPr="00873753">
        <w:rPr>
          <w:sz w:val="28"/>
          <w:szCs w:val="28"/>
          <w:lang w:val="en-US"/>
        </w:rPr>
        <w:t>Avenue,</w:t>
      </w:r>
      <w:r w:rsidRPr="00962333">
        <w:rPr>
          <w:sz w:val="28"/>
          <w:szCs w:val="28"/>
          <w:lang w:val="en-US"/>
        </w:rPr>
        <w:t xml:space="preserve"> </w:t>
      </w:r>
      <w:r w:rsidRPr="00873753">
        <w:rPr>
          <w:sz w:val="28"/>
          <w:szCs w:val="28"/>
          <w:lang w:val="en-US"/>
        </w:rPr>
        <w:t>China</w:t>
      </w:r>
      <w:r>
        <w:rPr>
          <w:sz w:val="28"/>
          <w:szCs w:val="28"/>
          <w:lang w:val="en-US"/>
        </w:rPr>
        <w:t xml:space="preserve"> World Trade Center 2, floor 20, office 2015, </w:t>
      </w:r>
      <w:r w:rsidRPr="00873753">
        <w:rPr>
          <w:sz w:val="28"/>
          <w:szCs w:val="28"/>
          <w:lang w:val="en-US"/>
        </w:rPr>
        <w:t>Beijing</w:t>
      </w:r>
      <w:r>
        <w:rPr>
          <w:sz w:val="28"/>
          <w:szCs w:val="28"/>
          <w:lang w:val="en-US"/>
        </w:rPr>
        <w:t xml:space="preserve"> 100004</w:t>
      </w:r>
      <w:r w:rsidRPr="00873753">
        <w:rPr>
          <w:sz w:val="28"/>
          <w:szCs w:val="28"/>
          <w:lang w:val="en-US"/>
        </w:rPr>
        <w:t>, China</w:t>
      </w:r>
      <w:r w:rsidRPr="005D6A64">
        <w:rPr>
          <w:sz w:val="28"/>
          <w:szCs w:val="28"/>
          <w:lang w:val="en-US"/>
        </w:rPr>
        <w:t xml:space="preserve">, no later than </w:t>
      </w:r>
      <w:r w:rsidR="002E2CF6">
        <w:rPr>
          <w:bCs/>
          <w:spacing w:val="-6"/>
          <w:sz w:val="28"/>
          <w:szCs w:val="28"/>
          <w:lang w:val="en-US"/>
        </w:rPr>
        <w:t>November</w:t>
      </w:r>
      <w:r w:rsidRPr="005D6A64">
        <w:rPr>
          <w:bCs/>
          <w:spacing w:val="-6"/>
          <w:sz w:val="28"/>
          <w:szCs w:val="28"/>
          <w:lang w:val="en-US"/>
        </w:rPr>
        <w:t xml:space="preserve"> </w:t>
      </w:r>
      <w:r w:rsidR="002724FA">
        <w:rPr>
          <w:bCs/>
          <w:spacing w:val="-6"/>
          <w:sz w:val="28"/>
          <w:szCs w:val="28"/>
          <w:lang w:val="en-US"/>
        </w:rPr>
        <w:t>6</w:t>
      </w:r>
      <w:r w:rsidRPr="005D6A64">
        <w:rPr>
          <w:sz w:val="28"/>
          <w:szCs w:val="28"/>
          <w:lang w:val="en-US"/>
        </w:rPr>
        <w:t>, 202</w:t>
      </w:r>
      <w:r>
        <w:rPr>
          <w:sz w:val="28"/>
          <w:szCs w:val="28"/>
          <w:lang w:val="en-US"/>
        </w:rPr>
        <w:t>3</w:t>
      </w:r>
      <w:r w:rsidRPr="005D6A64">
        <w:rPr>
          <w:sz w:val="28"/>
          <w:szCs w:val="28"/>
          <w:lang w:val="en-US"/>
        </w:rPr>
        <w:t>.</w:t>
      </w:r>
    </w:p>
    <w:p w14:paraId="55A12C23" w14:textId="77777777" w:rsidR="009C35BE" w:rsidRPr="009C35BE" w:rsidRDefault="009C35BE" w:rsidP="00C230E7">
      <w:pPr>
        <w:tabs>
          <w:tab w:val="left" w:pos="1134"/>
        </w:tabs>
        <w:contextualSpacing/>
        <w:jc w:val="both"/>
        <w:rPr>
          <w:b/>
          <w:i/>
          <w:lang w:val="en-US"/>
        </w:rPr>
      </w:pPr>
    </w:p>
    <w:p w14:paraId="3CA12C7F" w14:textId="77777777" w:rsidR="00C230E7" w:rsidRPr="009C35BE" w:rsidRDefault="00C230E7" w:rsidP="00C230E7">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w:t>
      </w:r>
      <w:r>
        <w:rPr>
          <w:rFonts w:ascii="Times New Roman" w:hAnsi="Times New Roman"/>
          <w:spacing w:val="-6"/>
          <w:sz w:val="28"/>
          <w:szCs w:val="28"/>
          <w:lang w:val="en-US"/>
        </w:rPr>
        <w:t xml:space="preserve"> concluding</w:t>
      </w:r>
      <w:r w:rsidRPr="009C35BE">
        <w:rPr>
          <w:rFonts w:ascii="Times New Roman" w:hAnsi="Times New Roman"/>
          <w:spacing w:val="-6"/>
          <w:sz w:val="28"/>
          <w:szCs w:val="28"/>
          <w:lang w:val="en-US"/>
        </w:rPr>
        <w: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w:t>
      </w:r>
      <w:r w:rsidRPr="0040655A">
        <w:rPr>
          <w:rFonts w:ascii="Times New Roman" w:hAnsi="Times New Roman"/>
          <w:spacing w:val="-6"/>
          <w:sz w:val="28"/>
          <w:szCs w:val="28"/>
          <w:lang w:val="en-US"/>
        </w:rPr>
        <w:t>5</w:t>
      </w:r>
      <w:r>
        <w:rPr>
          <w:rFonts w:ascii="Times New Roman" w:hAnsi="Times New Roman"/>
          <w:spacing w:val="-6"/>
          <w:sz w:val="28"/>
          <w:szCs w:val="28"/>
          <w:lang w:val="en-US"/>
        </w:rPr>
        <w:t xml:space="preserve"> (five)</w:t>
      </w:r>
      <w:r w:rsidRPr="0025401B">
        <w:rPr>
          <w:rFonts w:ascii="Times New Roman" w:hAnsi="Times New Roman"/>
          <w:spacing w:val="-6"/>
          <w:sz w:val="28"/>
          <w:szCs w:val="28"/>
          <w:lang w:val="en-US"/>
        </w:rPr>
        <w:t xml:space="preserve"> </w:t>
      </w:r>
      <w:r w:rsidRPr="009C35BE">
        <w:rPr>
          <w:rFonts w:ascii="Times New Roman" w:hAnsi="Times New Roman"/>
          <w:spacing w:val="-6"/>
          <w:sz w:val="28"/>
          <w:szCs w:val="28"/>
          <w:lang w:val="en-US"/>
        </w:rPr>
        <w:t xml:space="preserve">days after the date of posting of the minutes containing the procurement results on the official website, except in the following cases: </w:t>
      </w:r>
    </w:p>
    <w:p w14:paraId="0E34E313" w14:textId="77777777" w:rsidR="00C230E7" w:rsidRPr="008A4883" w:rsidRDefault="00C230E7" w:rsidP="00C230E7">
      <w:pPr>
        <w:tabs>
          <w:tab w:val="left" w:pos="1134"/>
        </w:tabs>
        <w:ind w:firstLine="709"/>
        <w:contextualSpacing/>
        <w:jc w:val="both"/>
        <w:rPr>
          <w:sz w:val="28"/>
          <w:lang w:val="en-US"/>
        </w:rPr>
      </w:pPr>
      <w:bookmarkStart w:id="16" w:name="ч2аст91"/>
      <w:bookmarkStart w:id="17" w:name="ч2бст91"/>
      <w:bookmarkEnd w:id="16"/>
      <w:bookmarkEnd w:id="17"/>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14:paraId="1DF808B3" w14:textId="77777777" w:rsidR="00C230E7" w:rsidRPr="008A4883" w:rsidRDefault="00C230E7" w:rsidP="00C230E7">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4F7288BA" w14:textId="77777777" w:rsidR="00C230E7" w:rsidRPr="009C35BE" w:rsidRDefault="00C230E7" w:rsidP="00C230E7">
      <w:pPr>
        <w:tabs>
          <w:tab w:val="left" w:pos="1134"/>
        </w:tabs>
        <w:ind w:firstLine="709"/>
        <w:contextualSpacing/>
        <w:jc w:val="both"/>
        <w:rPr>
          <w:sz w:val="28"/>
          <w:szCs w:val="28"/>
          <w:lang w:val="en-US"/>
        </w:rPr>
      </w:pPr>
      <w:r w:rsidRPr="008A4883">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77F42F45" w14:textId="77777777" w:rsidR="00C230E7" w:rsidRPr="009C35BE" w:rsidRDefault="00C230E7" w:rsidP="00C230E7">
      <w:pPr>
        <w:tabs>
          <w:tab w:val="left" w:pos="1134"/>
        </w:tabs>
        <w:ind w:firstLine="709"/>
        <w:contextualSpacing/>
        <w:jc w:val="both"/>
        <w:rPr>
          <w:sz w:val="28"/>
          <w:lang w:val="en-US"/>
        </w:rPr>
      </w:pPr>
    </w:p>
    <w:p w14:paraId="6DC652E3" w14:textId="77777777" w:rsidR="00C230E7" w:rsidRPr="00A61655" w:rsidRDefault="00C230E7" w:rsidP="00C230E7">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Pr>
          <w:sz w:val="28"/>
          <w:szCs w:val="28"/>
          <w:lang w:val="en"/>
        </w:rPr>
        <w:t>7</w:t>
      </w:r>
      <w:r w:rsidRPr="006B587C">
        <w:rPr>
          <w:sz w:val="28"/>
          <w:szCs w:val="28"/>
          <w:lang w:val="en"/>
        </w:rPr>
        <w:t xml:space="preserve"> (</w:t>
      </w:r>
      <w:r>
        <w:rPr>
          <w:sz w:val="28"/>
          <w:szCs w:val="28"/>
          <w:lang w:val="en"/>
        </w:rPr>
        <w:t>seven)</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6C66D329" w14:textId="77777777" w:rsidR="00C230E7" w:rsidRPr="00A61655" w:rsidRDefault="00C230E7" w:rsidP="00C230E7">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3FBFC01C" w14:textId="77777777" w:rsidR="00C230E7" w:rsidRPr="009C35BE" w:rsidRDefault="00C230E7" w:rsidP="00C230E7">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 xml:space="preserve">within </w:t>
      </w:r>
      <w:r>
        <w:rPr>
          <w:bCs/>
          <w:iCs/>
          <w:sz w:val="28"/>
          <w:szCs w:val="28"/>
          <w:lang w:val="en-US"/>
        </w:rPr>
        <w:t>7</w:t>
      </w:r>
      <w:r w:rsidRPr="00A61655">
        <w:rPr>
          <w:bCs/>
          <w:iCs/>
          <w:sz w:val="28"/>
          <w:szCs w:val="28"/>
          <w:lang w:val="en-US"/>
        </w:rPr>
        <w:t xml:space="preserve"> (</w:t>
      </w:r>
      <w:r>
        <w:rPr>
          <w:bCs/>
          <w:iCs/>
          <w:sz w:val="28"/>
          <w:szCs w:val="28"/>
          <w:lang w:val="en-US"/>
        </w:rPr>
        <w:t>seven</w:t>
      </w:r>
      <w:r w:rsidRPr="00A61655">
        <w:rPr>
          <w:bCs/>
          <w:iCs/>
          <w:sz w:val="28"/>
          <w:szCs w:val="28"/>
          <w:lang w:val="en-US"/>
        </w:rPr>
        <w:t>)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14:paraId="3A39C186" w14:textId="77777777" w:rsidR="00C230E7" w:rsidRPr="009C35BE" w:rsidRDefault="00C230E7" w:rsidP="00C230E7">
      <w:pPr>
        <w:tabs>
          <w:tab w:val="left" w:pos="1134"/>
        </w:tabs>
        <w:ind w:left="709"/>
        <w:contextualSpacing/>
        <w:jc w:val="both"/>
        <w:rPr>
          <w:spacing w:val="-6"/>
          <w:sz w:val="32"/>
          <w:szCs w:val="28"/>
          <w:lang w:val="en-US"/>
        </w:rPr>
      </w:pPr>
    </w:p>
    <w:p w14:paraId="54C1F2DE" w14:textId="77777777" w:rsidR="00C230E7" w:rsidRPr="008A4883" w:rsidRDefault="00C230E7" w:rsidP="00C230E7">
      <w:pPr>
        <w:pStyle w:val="afff"/>
        <w:numPr>
          <w:ilvl w:val="0"/>
          <w:numId w:val="16"/>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14:paraId="2F8F098A" w14:textId="77777777" w:rsidR="00C230E7" w:rsidRPr="008A4883" w:rsidRDefault="00C230E7" w:rsidP="00C230E7">
      <w:pPr>
        <w:tabs>
          <w:tab w:val="left" w:pos="1134"/>
        </w:tabs>
        <w:ind w:left="709"/>
        <w:contextualSpacing/>
        <w:jc w:val="both"/>
        <w:rPr>
          <w:rFonts w:eastAsia="Calibri"/>
          <w:spacing w:val="-6"/>
          <w:sz w:val="28"/>
          <w:szCs w:val="28"/>
          <w:lang w:val="en-US" w:eastAsia="en-US"/>
        </w:rPr>
      </w:pPr>
    </w:p>
    <w:p w14:paraId="1D6DB346" w14:textId="77777777" w:rsidR="00C230E7" w:rsidRPr="00676279" w:rsidRDefault="00C230E7" w:rsidP="00C230E7">
      <w:pPr>
        <w:numPr>
          <w:ilvl w:val="0"/>
          <w:numId w:val="16"/>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14:paraId="14834A7E" w14:textId="77777777" w:rsidR="00C230E7" w:rsidRPr="008A4883" w:rsidRDefault="00C230E7" w:rsidP="00C230E7">
      <w:pPr>
        <w:tabs>
          <w:tab w:val="left" w:pos="0"/>
          <w:tab w:val="left" w:pos="1134"/>
        </w:tabs>
        <w:ind w:left="709"/>
        <w:contextualSpacing/>
        <w:jc w:val="both"/>
        <w:rPr>
          <w:sz w:val="28"/>
          <w:szCs w:val="28"/>
          <w:lang w:val="en-US"/>
        </w:rPr>
      </w:pPr>
    </w:p>
    <w:p w14:paraId="0BCD70E2" w14:textId="77777777" w:rsidR="00C230E7" w:rsidRPr="008A4883" w:rsidRDefault="00C230E7" w:rsidP="00C230E7">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14:paraId="63704EEA" w14:textId="77777777" w:rsidR="00C230E7" w:rsidRPr="008A4883" w:rsidRDefault="00C230E7" w:rsidP="00C230E7">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financial, investment, production and other programmes that have rendered purchasing the respective goods/works/services unnecessary;</w:t>
      </w:r>
    </w:p>
    <w:p w14:paraId="6690456A" w14:textId="77777777" w:rsidR="00C230E7" w:rsidRPr="008A4883" w:rsidRDefault="00C230E7" w:rsidP="00C230E7">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47C3EE9D" w14:textId="77777777" w:rsidR="00C230E7" w:rsidRPr="008A4883" w:rsidRDefault="00C230E7" w:rsidP="00C230E7">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14:paraId="42A5E795" w14:textId="77777777" w:rsidR="00C230E7" w:rsidRPr="008A4883" w:rsidRDefault="00C230E7" w:rsidP="00C230E7">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obligation to fulfil orders issued by an antimonopoly authority and/or recommendations issued by the CAC, an AC and/or other authorised supervisory authority;</w:t>
      </w:r>
    </w:p>
    <w:p w14:paraId="2D634B32" w14:textId="4FD89EB2" w:rsidR="00C230E7" w:rsidRDefault="00C230E7" w:rsidP="00C230E7">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444CE469" w14:textId="77777777" w:rsidR="00C230E7" w:rsidRPr="00C230E7" w:rsidRDefault="00C230E7" w:rsidP="00C230E7">
      <w:pPr>
        <w:pStyle w:val="afff"/>
        <w:tabs>
          <w:tab w:val="left" w:pos="1134"/>
        </w:tabs>
        <w:spacing w:line="240" w:lineRule="auto"/>
        <w:ind w:left="709"/>
        <w:jc w:val="both"/>
        <w:rPr>
          <w:rFonts w:ascii="Times New Roman" w:hAnsi="Times New Roman"/>
          <w:sz w:val="28"/>
          <w:szCs w:val="28"/>
          <w:lang w:val="en-US"/>
        </w:rPr>
      </w:pPr>
    </w:p>
    <w:p w14:paraId="554876DC" w14:textId="77777777" w:rsidR="00C230E7" w:rsidRPr="009C35BE" w:rsidRDefault="00C230E7" w:rsidP="00C230E7">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5804AA84" w14:textId="77777777" w:rsidR="00C230E7" w:rsidRPr="009C35BE" w:rsidRDefault="00C230E7" w:rsidP="00C230E7">
      <w:pPr>
        <w:pStyle w:val="afff"/>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Rosatom State Corporation’s Central Arbitration Committee (CAC)  - </w:t>
      </w:r>
      <w:hyperlink r:id="rId17"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14:paraId="31DCF02A" w14:textId="1BF5B804" w:rsidR="009C35BE" w:rsidRPr="009C35BE" w:rsidRDefault="009C35BE" w:rsidP="009C35BE">
      <w:pPr>
        <w:pStyle w:val="afff"/>
        <w:tabs>
          <w:tab w:val="left" w:pos="0"/>
          <w:tab w:val="left" w:pos="1134"/>
        </w:tabs>
        <w:spacing w:after="0" w:line="240" w:lineRule="auto"/>
        <w:ind w:left="0" w:firstLine="709"/>
        <w:jc w:val="both"/>
        <w:rPr>
          <w:rFonts w:ascii="Times New Roman" w:hAnsi="Times New Roman"/>
          <w:sz w:val="28"/>
          <w:szCs w:val="28"/>
          <w:lang w:val="en-US"/>
        </w:rPr>
      </w:pPr>
    </w:p>
    <w:p w14:paraId="03F6376E" w14:textId="77777777" w:rsidR="009C35BE" w:rsidRPr="009C35BE" w:rsidRDefault="009C35BE" w:rsidP="009C35BE">
      <w:pPr>
        <w:pStyle w:val="af4"/>
        <w:spacing w:before="0" w:beforeAutospacing="0" w:after="0" w:afterAutospacing="0"/>
        <w:ind w:right="153"/>
        <w:jc w:val="both"/>
        <w:rPr>
          <w:lang w:val="en-US"/>
        </w:rPr>
      </w:pPr>
    </w:p>
    <w:p w14:paraId="17B924F8" w14:textId="77777777" w:rsidR="009C35BE" w:rsidRPr="009C35BE" w:rsidRDefault="009C35BE" w:rsidP="009C35BE">
      <w:pPr>
        <w:pStyle w:val="af4"/>
        <w:spacing w:before="0" w:beforeAutospacing="0" w:after="0" w:afterAutospacing="0"/>
        <w:ind w:right="153"/>
        <w:jc w:val="both"/>
        <w:rPr>
          <w:lang w:val="en-US"/>
        </w:rPr>
      </w:pPr>
    </w:p>
    <w:p w14:paraId="34CC05CD" w14:textId="77777777" w:rsidR="009C35BE" w:rsidRPr="009C35BE" w:rsidRDefault="009C35BE" w:rsidP="009C35BE">
      <w:pPr>
        <w:pStyle w:val="af4"/>
        <w:spacing w:before="0" w:beforeAutospacing="0" w:after="0" w:afterAutospacing="0"/>
        <w:ind w:right="153"/>
        <w:jc w:val="both"/>
        <w:rPr>
          <w:lang w:val="en-US"/>
        </w:rPr>
        <w:sectPr w:rsidR="009C35BE" w:rsidRPr="009C35BE" w:rsidSect="002A11A4">
          <w:pgSz w:w="11907" w:h="16840" w:code="9"/>
          <w:pgMar w:top="709" w:right="708" w:bottom="426" w:left="851" w:header="567" w:footer="0" w:gutter="0"/>
          <w:cols w:space="708"/>
          <w:docGrid w:linePitch="360"/>
        </w:sectPr>
      </w:pPr>
    </w:p>
    <w:p w14:paraId="12075CCC" w14:textId="77777777" w:rsidR="009C35BE" w:rsidRPr="009C35BE" w:rsidRDefault="007F129B" w:rsidP="009C35BE">
      <w:pPr>
        <w:pStyle w:val="10"/>
        <w:numPr>
          <w:ilvl w:val="0"/>
          <w:numId w:val="0"/>
        </w:numPr>
        <w:jc w:val="center"/>
        <w:rPr>
          <w:b/>
          <w:sz w:val="28"/>
          <w:szCs w:val="28"/>
          <w:lang w:val="en-US"/>
        </w:rPr>
      </w:pPr>
      <w:bookmarkStart w:id="18" w:name="_Toc398564571"/>
      <w:bookmarkStart w:id="19" w:name="_Toc399408081"/>
      <w:bookmarkStart w:id="20" w:name="_Toc514917318"/>
      <w:bookmarkStart w:id="21" w:name="_Toc48942227"/>
      <w:r w:rsidRPr="009C35BE">
        <w:rPr>
          <w:b/>
          <w:sz w:val="28"/>
          <w:szCs w:val="28"/>
          <w:lang w:val="en-US"/>
        </w:rPr>
        <w:lastRenderedPageBreak/>
        <w:t>PART 1</w:t>
      </w:r>
      <w:bookmarkEnd w:id="18"/>
      <w:bookmarkEnd w:id="19"/>
      <w:bookmarkEnd w:id="20"/>
      <w:bookmarkEnd w:id="21"/>
    </w:p>
    <w:p w14:paraId="3F7FB0FC" w14:textId="77777777" w:rsidR="009C35BE" w:rsidRPr="009C35BE" w:rsidRDefault="009C35BE" w:rsidP="009C35BE">
      <w:pPr>
        <w:tabs>
          <w:tab w:val="left" w:pos="1134"/>
        </w:tabs>
        <w:ind w:left="142" w:firstLine="567"/>
        <w:contextualSpacing/>
        <w:jc w:val="both"/>
        <w:rPr>
          <w:sz w:val="28"/>
          <w:szCs w:val="28"/>
          <w:lang w:val="en-US"/>
        </w:rPr>
      </w:pPr>
    </w:p>
    <w:p w14:paraId="20B59A33" w14:textId="77777777" w:rsidR="009C35BE" w:rsidRPr="009C35BE" w:rsidRDefault="007F129B" w:rsidP="009C35BE">
      <w:pPr>
        <w:tabs>
          <w:tab w:val="left" w:pos="1134"/>
        </w:tabs>
        <w:ind w:left="142" w:firstLine="567"/>
        <w:contextualSpacing/>
        <w:jc w:val="both"/>
        <w:rPr>
          <w:sz w:val="28"/>
          <w:szCs w:val="28"/>
          <w:lang w:val="en-US"/>
        </w:rPr>
      </w:pPr>
      <w:r w:rsidRPr="009C35BE">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14:paraId="71E96A85" w14:textId="77777777" w:rsidR="009C35BE" w:rsidRPr="009C35BE" w:rsidRDefault="009C35BE" w:rsidP="009C35BE">
      <w:pPr>
        <w:tabs>
          <w:tab w:val="left" w:pos="1134"/>
        </w:tabs>
        <w:ind w:left="142" w:firstLine="567"/>
        <w:contextualSpacing/>
        <w:jc w:val="both"/>
        <w:rPr>
          <w:sz w:val="28"/>
          <w:szCs w:val="28"/>
          <w:lang w:val="en-US"/>
        </w:rPr>
      </w:pPr>
    </w:p>
    <w:p w14:paraId="22A861E9" w14:textId="77777777" w:rsidR="009C35BE" w:rsidRPr="009C35BE" w:rsidRDefault="007F129B" w:rsidP="001560B8">
      <w:pPr>
        <w:pStyle w:val="10"/>
        <w:numPr>
          <w:ilvl w:val="0"/>
          <w:numId w:val="17"/>
        </w:numPr>
        <w:tabs>
          <w:tab w:val="left" w:pos="426"/>
        </w:tabs>
        <w:ind w:left="0" w:firstLine="0"/>
        <w:jc w:val="center"/>
        <w:rPr>
          <w:sz w:val="28"/>
          <w:szCs w:val="28"/>
          <w:lang w:val="en-US"/>
        </w:rPr>
      </w:pPr>
      <w:bookmarkStart w:id="22" w:name="_Toc395190383"/>
      <w:bookmarkStart w:id="23" w:name="_Ref396490008"/>
      <w:bookmarkStart w:id="24" w:name="_Ref442945566"/>
      <w:bookmarkStart w:id="25" w:name="_Toc514917319"/>
      <w:bookmarkStart w:id="26" w:name="_Toc48942228"/>
      <w:bookmarkStart w:id="27" w:name="_Ref317252392"/>
      <w:bookmarkStart w:id="28" w:name="_Ref317252770"/>
      <w:bookmarkStart w:id="29" w:name="_Ref317258826"/>
      <w:bookmarkStart w:id="30" w:name="_Ref317258847"/>
      <w:bookmarkStart w:id="31" w:name="_Ref317258884"/>
      <w:bookmarkStart w:id="32" w:name="_Ref317259078"/>
      <w:bookmarkStart w:id="33" w:name="_Ref317259086"/>
      <w:bookmarkStart w:id="34" w:name="_Ref317259097"/>
      <w:bookmarkStart w:id="35" w:name="_Ref317259107"/>
      <w:bookmarkStart w:id="36" w:name="_Ref317259121"/>
      <w:bookmarkStart w:id="37" w:name="_Ref317259138"/>
      <w:bookmarkStart w:id="38" w:name="_Ref317259149"/>
      <w:bookmarkStart w:id="39" w:name="_Ref317259167"/>
      <w:bookmarkStart w:id="40" w:name="_Ref317259176"/>
      <w:bookmarkStart w:id="41" w:name="_Ref317259188"/>
      <w:bookmarkStart w:id="42" w:name="_Ref317259197"/>
      <w:bookmarkStart w:id="43" w:name="_Ref317259206"/>
      <w:bookmarkStart w:id="44" w:name="_Ref317259217"/>
      <w:bookmarkStart w:id="45" w:name="_Ref317259233"/>
      <w:bookmarkStart w:id="46" w:name="_Toc255987070"/>
      <w:r w:rsidRPr="009C35BE">
        <w:rPr>
          <w:sz w:val="28"/>
          <w:szCs w:val="28"/>
          <w:lang w:val="en-US"/>
        </w:rPr>
        <w:t>REQUIREMENTS. DOCUMENTS. COMPOSITION OF THE PROCUREMENT</w:t>
      </w:r>
      <w:r w:rsidR="00C52847">
        <w:rPr>
          <w:sz w:val="28"/>
          <w:szCs w:val="28"/>
          <w:lang w:val="en-US"/>
        </w:rPr>
        <w:t xml:space="preserve"> BID</w:t>
      </w:r>
      <w:r w:rsidRPr="009C35BE">
        <w:rPr>
          <w:sz w:val="28"/>
          <w:szCs w:val="28"/>
          <w:lang w:val="en-US"/>
        </w:rPr>
        <w:t>.</w:t>
      </w:r>
      <w:bookmarkEnd w:id="22"/>
      <w:bookmarkEnd w:id="23"/>
      <w:bookmarkEnd w:id="24"/>
      <w:bookmarkEnd w:id="25"/>
      <w:bookmarkEnd w:id="26"/>
    </w:p>
    <w:p w14:paraId="30C0E93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47" w:name="_Ref394995094"/>
      <w:bookmarkStart w:id="48" w:name="_Toc395190384"/>
      <w:bookmarkStart w:id="49" w:name="_Toc514917320"/>
      <w:bookmarkStart w:id="50" w:name="_Toc48942229"/>
      <w:r w:rsidRPr="009C35BE">
        <w:rPr>
          <w:sz w:val="28"/>
          <w:szCs w:val="28"/>
          <w:lang w:val="en-US"/>
        </w:rPr>
        <w:t>REQUIREMENTS. DOCUMENTS PROVING THE COMPLIANCE WITH THE ESTABLISHED REQUIREMENTS.</w:t>
      </w:r>
      <w:bookmarkEnd w:id="47"/>
      <w:bookmarkEnd w:id="48"/>
      <w:bookmarkEnd w:id="49"/>
      <w:bookmarkEnd w:id="50"/>
    </w:p>
    <w:p w14:paraId="73BF6D9E" w14:textId="77777777" w:rsidR="009C35BE" w:rsidRDefault="007F129B" w:rsidP="001560B8">
      <w:pPr>
        <w:pStyle w:val="10"/>
        <w:numPr>
          <w:ilvl w:val="2"/>
          <w:numId w:val="17"/>
        </w:numPr>
        <w:tabs>
          <w:tab w:val="left" w:pos="1418"/>
          <w:tab w:val="left" w:pos="1843"/>
        </w:tabs>
        <w:spacing w:before="120" w:after="120"/>
        <w:ind w:left="0" w:firstLine="567"/>
        <w:jc w:val="both"/>
        <w:rPr>
          <w:bCs/>
          <w:iCs w:val="0"/>
          <w:sz w:val="28"/>
          <w:szCs w:val="28"/>
          <w:lang w:val="en-US"/>
        </w:rPr>
      </w:pPr>
      <w:bookmarkStart w:id="51" w:name="_Toc514917321"/>
      <w:bookmarkStart w:id="52" w:name="_Toc48942230"/>
      <w:r w:rsidRPr="009C35BE">
        <w:rPr>
          <w:sz w:val="28"/>
          <w:szCs w:val="28"/>
          <w:lang w:val="en-US"/>
        </w:rPr>
        <w:t>Requirements for procurement participants (bidders</w:t>
      </w:r>
      <w:r w:rsidRPr="00C52847">
        <w:rPr>
          <w:sz w:val="28"/>
          <w:szCs w:val="28"/>
          <w:lang w:val="en-US"/>
        </w:rPr>
        <w:t>)</w:t>
      </w:r>
      <w:r w:rsidRPr="00C52847">
        <w:rPr>
          <w:bCs/>
          <w:iCs w:val="0"/>
          <w:sz w:val="28"/>
          <w:szCs w:val="28"/>
          <w:lang w:val="en-US"/>
        </w:rPr>
        <w:t>, joint contractors</w:t>
      </w:r>
      <w:bookmarkEnd w:id="51"/>
      <w:bookmarkEnd w:id="52"/>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265546" w:rsidRPr="0076457C" w14:paraId="08432102" w14:textId="77777777" w:rsidTr="00155289">
        <w:trPr>
          <w:trHeight w:val="440"/>
          <w:tblHeader/>
        </w:trPr>
        <w:tc>
          <w:tcPr>
            <w:tcW w:w="633" w:type="dxa"/>
            <w:tcBorders>
              <w:left w:val="single" w:sz="4" w:space="0" w:color="808080" w:themeColor="background1" w:themeShade="80"/>
            </w:tcBorders>
            <w:vAlign w:val="center"/>
          </w:tcPr>
          <w:p w14:paraId="11DD3EA9" w14:textId="77777777" w:rsidR="00265546" w:rsidRPr="009D2C3B" w:rsidRDefault="00265546" w:rsidP="00C56C4D">
            <w:pPr>
              <w:jc w:val="center"/>
            </w:pPr>
            <w:r w:rsidRPr="009D2C3B">
              <w:rPr>
                <w:lang w:val="en"/>
              </w:rPr>
              <w:t>No.</w:t>
            </w:r>
          </w:p>
        </w:tc>
        <w:tc>
          <w:tcPr>
            <w:tcW w:w="6805" w:type="dxa"/>
            <w:tcBorders>
              <w:right w:val="single" w:sz="4" w:space="0" w:color="808080" w:themeColor="background1" w:themeShade="80"/>
            </w:tcBorders>
            <w:vAlign w:val="center"/>
          </w:tcPr>
          <w:p w14:paraId="6FB9A166" w14:textId="77777777" w:rsidR="00265546" w:rsidRPr="009D2C3B" w:rsidRDefault="00265546" w:rsidP="00F94632">
            <w:pPr>
              <w:ind w:right="153"/>
              <w:jc w:val="center"/>
              <w:rPr>
                <w:bCs/>
              </w:rPr>
            </w:pPr>
            <w:r w:rsidRPr="009D2C3B">
              <w:rPr>
                <w:lang w:val="en"/>
              </w:rPr>
              <w:t>Requirements</w:t>
            </w:r>
          </w:p>
        </w:tc>
        <w:tc>
          <w:tcPr>
            <w:tcW w:w="7937" w:type="dxa"/>
            <w:tcBorders>
              <w:left w:val="single" w:sz="4" w:space="0" w:color="808080" w:themeColor="background1" w:themeShade="80"/>
            </w:tcBorders>
            <w:vAlign w:val="center"/>
          </w:tcPr>
          <w:p w14:paraId="3F71B540" w14:textId="77777777" w:rsidR="00265546" w:rsidRPr="009D2C3B" w:rsidRDefault="00265546" w:rsidP="00F94632">
            <w:pPr>
              <w:ind w:right="153"/>
              <w:jc w:val="center"/>
              <w:rPr>
                <w:bCs/>
                <w:lang w:val="en-US"/>
              </w:rPr>
            </w:pPr>
            <w:r w:rsidRPr="009D2C3B">
              <w:rPr>
                <w:lang w:val="en"/>
              </w:rPr>
              <w:t>Documents confirming compliance with the established requirements</w:t>
            </w:r>
          </w:p>
        </w:tc>
      </w:tr>
      <w:tr w:rsidR="00265546" w:rsidRPr="0076457C" w14:paraId="6B9CBFD1" w14:textId="77777777" w:rsidTr="00155289">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12560B84" w14:textId="77777777" w:rsidR="00265546" w:rsidRPr="009D2C3B" w:rsidRDefault="00265546" w:rsidP="001560B8">
            <w:pPr>
              <w:numPr>
                <w:ilvl w:val="0"/>
                <w:numId w:val="26"/>
              </w:numPr>
              <w:tabs>
                <w:tab w:val="clear" w:pos="720"/>
                <w:tab w:val="num" w:pos="360"/>
              </w:tabs>
              <w:ind w:left="68" w:hanging="33"/>
              <w:rPr>
                <w:lang w:val="en-US"/>
              </w:rPr>
            </w:pPr>
          </w:p>
        </w:tc>
        <w:tc>
          <w:tcPr>
            <w:tcW w:w="14742" w:type="dxa"/>
            <w:gridSpan w:val="2"/>
            <w:tcBorders>
              <w:top w:val="single" w:sz="4" w:space="0" w:color="808080" w:themeColor="background1" w:themeShade="80"/>
            </w:tcBorders>
            <w:vAlign w:val="center"/>
          </w:tcPr>
          <w:p w14:paraId="0A048CDD" w14:textId="77777777" w:rsidR="00265546" w:rsidRPr="00617125" w:rsidRDefault="00265546" w:rsidP="00F94632">
            <w:pPr>
              <w:ind w:right="153"/>
              <w:jc w:val="both"/>
              <w:rPr>
                <w:b/>
                <w:bCs/>
                <w:lang w:val="en-US"/>
              </w:rPr>
            </w:pPr>
            <w:r w:rsidRPr="00617125">
              <w:rPr>
                <w:b/>
                <w:lang w:val="en"/>
              </w:rPr>
              <w:t xml:space="preserve">The </w:t>
            </w:r>
            <w:r w:rsidR="00F94632" w:rsidRPr="00617125">
              <w:rPr>
                <w:b/>
                <w:lang w:val="en"/>
              </w:rPr>
              <w:t xml:space="preserve">procurement </w:t>
            </w:r>
            <w:r w:rsidRPr="00617125">
              <w:rPr>
                <w:b/>
                <w:lang w:val="en"/>
              </w:rPr>
              <w:t xml:space="preserve">participant shall have full civil legal capacity to conclude and to perform a contract according to the results of the </w:t>
            </w:r>
            <w:r w:rsidR="00B23E29" w:rsidRPr="00617125">
              <w:rPr>
                <w:b/>
                <w:lang w:val="en"/>
              </w:rPr>
              <w:t>procurement</w:t>
            </w:r>
            <w:r w:rsidRPr="00617125">
              <w:rPr>
                <w:b/>
                <w:lang w:val="en"/>
              </w:rPr>
              <w:t>, and:</w:t>
            </w:r>
          </w:p>
        </w:tc>
      </w:tr>
      <w:tr w:rsidR="00265546" w:rsidRPr="0076457C" w14:paraId="0F8DB946" w14:textId="77777777" w:rsidTr="00B12B6B">
        <w:trPr>
          <w:trHeight w:val="665"/>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777A457" w14:textId="77777777" w:rsidR="00265546" w:rsidRPr="009D2C3B" w:rsidRDefault="00265546" w:rsidP="001560B8">
            <w:pPr>
              <w:pStyle w:val="afff"/>
              <w:numPr>
                <w:ilvl w:val="0"/>
                <w:numId w:val="27"/>
              </w:numPr>
              <w:tabs>
                <w:tab w:val="left" w:pos="426"/>
              </w:tabs>
              <w:spacing w:after="0" w:line="240" w:lineRule="auto"/>
              <w:ind w:left="68" w:hanging="33"/>
              <w:rPr>
                <w:sz w:val="24"/>
                <w:szCs w:val="24"/>
                <w:lang w:val="en-US"/>
              </w:rPr>
            </w:pPr>
          </w:p>
        </w:tc>
        <w:tc>
          <w:tcPr>
            <w:tcW w:w="6805" w:type="dxa"/>
            <w:vMerge w:val="restart"/>
            <w:tcBorders>
              <w:left w:val="single" w:sz="4" w:space="0" w:color="808080" w:themeColor="background1" w:themeShade="80"/>
              <w:right w:val="single" w:sz="4" w:space="0" w:color="808080" w:themeColor="background1" w:themeShade="80"/>
            </w:tcBorders>
          </w:tcPr>
          <w:p w14:paraId="5684A3AD" w14:textId="77777777" w:rsidR="00804345" w:rsidRPr="0081091A" w:rsidRDefault="00804345" w:rsidP="00804345">
            <w:pPr>
              <w:ind w:right="153" w:firstLine="495"/>
              <w:jc w:val="both"/>
              <w:rPr>
                <w:lang w:val="en-US"/>
              </w:rPr>
            </w:pPr>
            <w:r w:rsidRPr="0081091A">
              <w:rPr>
                <w:lang w:val="en"/>
              </w:rPr>
              <w:t>shall be registered as a legal entity in accordance with the procedure established in the Russian Federation (for Russian legal entities);</w:t>
            </w:r>
          </w:p>
          <w:p w14:paraId="39881AE9" w14:textId="77777777" w:rsidR="00804345" w:rsidRPr="0081091A" w:rsidRDefault="00804345" w:rsidP="00804345">
            <w:pPr>
              <w:ind w:right="153" w:firstLine="495"/>
              <w:jc w:val="both"/>
              <w:rPr>
                <w:lang w:val="en-US"/>
              </w:rPr>
            </w:pPr>
            <w:r w:rsidRPr="0081091A">
              <w:rPr>
                <w:lang w:val="en"/>
              </w:rPr>
              <w:t>shall be registered as an individual entrepreneur, in accordance with the procedure established in the Russian Federation (for Russian individual entrepreneurs);</w:t>
            </w:r>
          </w:p>
          <w:p w14:paraId="12BBA997" w14:textId="357D282C" w:rsidR="00265546" w:rsidRPr="0081091A" w:rsidRDefault="00804345" w:rsidP="00804345">
            <w:pPr>
              <w:ind w:right="153" w:firstLine="495"/>
              <w:jc w:val="both"/>
              <w:rPr>
                <w:lang w:val="en-US"/>
              </w:rPr>
            </w:pPr>
            <w:r w:rsidRPr="0081091A">
              <w:rPr>
                <w:lang w:val="en"/>
              </w:rPr>
              <w:t>shall be registered as a subject of the civil law in accordance with the laws in force at the place of its location (</w:t>
            </w:r>
            <w:r w:rsidRPr="009D2C3B">
              <w:rPr>
                <w:lang w:val="en"/>
              </w:rPr>
              <w:t xml:space="preserve">for </w:t>
            </w:r>
            <w:r>
              <w:rPr>
                <w:lang w:val="en"/>
              </w:rPr>
              <w:t>all procurement</w:t>
            </w:r>
            <w:r w:rsidRPr="009D2C3B">
              <w:rPr>
                <w:lang w:val="en"/>
              </w:rPr>
              <w:t xml:space="preserve"> participants </w:t>
            </w:r>
            <w:r>
              <w:rPr>
                <w:lang w:val="en"/>
              </w:rPr>
              <w:t>except Russian</w:t>
            </w:r>
            <w:r w:rsidRPr="0081091A">
              <w:rPr>
                <w:lang w:val="en"/>
              </w:rPr>
              <w:t>);</w:t>
            </w:r>
          </w:p>
        </w:tc>
        <w:tc>
          <w:tcPr>
            <w:tcW w:w="7937" w:type="dxa"/>
            <w:tcBorders>
              <w:left w:val="single" w:sz="4" w:space="0" w:color="808080" w:themeColor="background1" w:themeShade="80"/>
              <w:bottom w:val="single" w:sz="4" w:space="0" w:color="808080" w:themeColor="background1" w:themeShade="80"/>
            </w:tcBorders>
            <w:vAlign w:val="center"/>
          </w:tcPr>
          <w:p w14:paraId="33F4E05E" w14:textId="77777777" w:rsidR="00804345" w:rsidRPr="0081091A" w:rsidRDefault="00804345" w:rsidP="00804345">
            <w:pPr>
              <w:pStyle w:val="afff"/>
              <w:numPr>
                <w:ilvl w:val="0"/>
                <w:numId w:val="28"/>
              </w:numPr>
              <w:tabs>
                <w:tab w:val="left" w:pos="300"/>
              </w:tabs>
              <w:spacing w:after="0" w:line="240" w:lineRule="auto"/>
              <w:ind w:left="353" w:right="153"/>
              <w:jc w:val="both"/>
              <w:rPr>
                <w:rFonts w:ascii="Times New Roman" w:hAnsi="Times New Roman"/>
                <w:sz w:val="24"/>
                <w:szCs w:val="24"/>
                <w:lang w:val="en-US"/>
              </w:rPr>
            </w:pPr>
            <w:r w:rsidRPr="0081091A">
              <w:rPr>
                <w:rFonts w:ascii="Times New Roman" w:hAnsi="Times New Roman"/>
                <w:sz w:val="24"/>
                <w:szCs w:val="24"/>
                <w:lang w:val="en"/>
              </w:rPr>
              <w:t xml:space="preserve">copies of documents confirming state registration, including the following: </w:t>
            </w:r>
          </w:p>
          <w:p w14:paraId="5450395C" w14:textId="77777777" w:rsidR="00804345" w:rsidRPr="0081091A" w:rsidRDefault="00804345" w:rsidP="00804345">
            <w:pPr>
              <w:numPr>
                <w:ilvl w:val="0"/>
                <w:numId w:val="23"/>
              </w:numPr>
              <w:tabs>
                <w:tab w:val="left" w:pos="300"/>
              </w:tabs>
              <w:ind w:left="0" w:right="153" w:firstLine="0"/>
              <w:jc w:val="both"/>
              <w:rPr>
                <w:bCs/>
                <w:lang w:val="en-US"/>
              </w:rPr>
            </w:pPr>
            <w:r w:rsidRPr="0081091A">
              <w:rPr>
                <w:lang w:val="en"/>
              </w:rPr>
              <w:t>for Russian legal entities - a copy of extract from the Unified State Register of Legal Entities (extract from EGRUL (Unified State Register of Legal Entities));</w:t>
            </w:r>
          </w:p>
          <w:p w14:paraId="24B555A4" w14:textId="77777777" w:rsidR="00804345" w:rsidRPr="0081091A" w:rsidRDefault="00804345" w:rsidP="00804345">
            <w:pPr>
              <w:numPr>
                <w:ilvl w:val="0"/>
                <w:numId w:val="23"/>
              </w:numPr>
              <w:tabs>
                <w:tab w:val="left" w:pos="300"/>
              </w:tabs>
              <w:ind w:left="0" w:right="153" w:firstLine="0"/>
              <w:jc w:val="both"/>
              <w:rPr>
                <w:bCs/>
                <w:lang w:val="en-US"/>
              </w:rPr>
            </w:pPr>
            <w:r w:rsidRPr="0081091A">
              <w:rPr>
                <w:lang w:val="en"/>
              </w:rPr>
              <w:t>for</w:t>
            </w:r>
            <w:r>
              <w:rPr>
                <w:lang w:val="en"/>
              </w:rPr>
              <w:t xml:space="preserve"> </w:t>
            </w:r>
            <w:r w:rsidRPr="0081091A">
              <w:rPr>
                <w:lang w:val="en"/>
              </w:rPr>
              <w:t xml:space="preserve">Russian individual entrepreneurs - a copy of extract from the Unified State Register of Individual Entrepreneurs (extract from EGRIP (Unified State Register of Individual Entrepreneurs)). </w:t>
            </w:r>
          </w:p>
          <w:p w14:paraId="5BA33889" w14:textId="77777777" w:rsidR="00804345" w:rsidRPr="0081091A" w:rsidRDefault="00804345" w:rsidP="00804345">
            <w:pPr>
              <w:tabs>
                <w:tab w:val="left" w:pos="300"/>
              </w:tabs>
              <w:ind w:right="153"/>
              <w:jc w:val="both"/>
              <w:rPr>
                <w:bCs/>
                <w:lang w:val="en-US"/>
              </w:rPr>
            </w:pPr>
            <w:r w:rsidRPr="0081091A">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81091A">
              <w:rPr>
                <w:lang w:val="en-US"/>
              </w:rPr>
              <w:t xml:space="preserve"> </w:t>
            </w:r>
            <w:r w:rsidRPr="0081091A">
              <w:rPr>
                <w:lang w:val="en"/>
              </w:rPr>
              <w:t>it is permitted to provide the specified extracts, executed using the website http://egrul.nalog.ru/#;</w:t>
            </w:r>
          </w:p>
          <w:p w14:paraId="1FBCD64F" w14:textId="77777777" w:rsidR="00804345" w:rsidRPr="0081091A" w:rsidRDefault="00804345" w:rsidP="00804345">
            <w:pPr>
              <w:numPr>
                <w:ilvl w:val="0"/>
                <w:numId w:val="23"/>
              </w:numPr>
              <w:tabs>
                <w:tab w:val="left" w:pos="300"/>
              </w:tabs>
              <w:ind w:left="0" w:right="153" w:firstLine="0"/>
              <w:jc w:val="both"/>
              <w:rPr>
                <w:bCs/>
                <w:lang w:val="en-US"/>
              </w:rPr>
            </w:pPr>
            <w:r w:rsidRPr="0081091A">
              <w:rPr>
                <w:lang w:val="en"/>
              </w:rPr>
              <w:t>for other individual persons - copies of identification documents;</w:t>
            </w:r>
          </w:p>
          <w:p w14:paraId="14620605" w14:textId="2A7655D0" w:rsidR="00265546" w:rsidRPr="00B12B6B" w:rsidRDefault="00804345" w:rsidP="00804345">
            <w:pPr>
              <w:numPr>
                <w:ilvl w:val="0"/>
                <w:numId w:val="23"/>
              </w:numPr>
              <w:tabs>
                <w:tab w:val="left" w:pos="300"/>
              </w:tabs>
              <w:ind w:left="0" w:right="153" w:firstLine="0"/>
              <w:jc w:val="both"/>
              <w:rPr>
                <w:lang w:val="en-US"/>
              </w:rPr>
            </w:pPr>
            <w:r w:rsidRPr="009D2C3B">
              <w:rPr>
                <w:lang w:val="en"/>
              </w:rPr>
              <w:t xml:space="preserve">for </w:t>
            </w:r>
            <w:r>
              <w:rPr>
                <w:lang w:val="en"/>
              </w:rPr>
              <w:t>all procurement</w:t>
            </w:r>
            <w:r w:rsidRPr="009D2C3B">
              <w:rPr>
                <w:lang w:val="en"/>
              </w:rPr>
              <w:t xml:space="preserve"> participants </w:t>
            </w:r>
            <w:r>
              <w:rPr>
                <w:lang w:val="en"/>
              </w:rPr>
              <w:t>except Russian</w:t>
            </w:r>
            <w:r w:rsidRPr="0081091A">
              <w:rPr>
                <w:lang w:val="en"/>
              </w:rPr>
              <w:t xml:space="preserve"> - copies of documents confirming their state registration as a subject of the civil law in accordance with the laws in force at the place of its location which shall be attached with translation into the </w:t>
            </w:r>
            <w:r>
              <w:rPr>
                <w:lang w:val="en"/>
              </w:rPr>
              <w:t>English</w:t>
            </w:r>
            <w:r w:rsidRPr="0081091A">
              <w:rPr>
                <w:lang w:val="en"/>
              </w:rPr>
              <w:t xml:space="preserve"> language; as part of hard copy applications, such </w:t>
            </w:r>
            <w:r w:rsidRPr="0081091A">
              <w:rPr>
                <w:lang w:val="en"/>
              </w:rPr>
              <w:lastRenderedPageBreak/>
              <w:t xml:space="preserve">documents shall be submitted in legalized form (they may be apostilled) with notarized translation into the </w:t>
            </w:r>
            <w:r>
              <w:rPr>
                <w:lang w:val="en"/>
              </w:rPr>
              <w:t>English</w:t>
            </w:r>
            <w:r w:rsidRPr="0081091A">
              <w:rPr>
                <w:lang w:val="en"/>
              </w:rPr>
              <w:t xml:space="preserve"> language;</w:t>
            </w:r>
          </w:p>
        </w:tc>
      </w:tr>
      <w:tr w:rsidR="00265546" w:rsidRPr="0076457C" w14:paraId="71BAFD7F" w14:textId="77777777"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4B09628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4215ECC6" w14:textId="77777777" w:rsidR="00265546" w:rsidRPr="0081091A" w:rsidRDefault="00265546" w:rsidP="0081091A">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14:paraId="6EC76001" w14:textId="07A8D0CB" w:rsidR="00B12B6B" w:rsidRPr="00804345" w:rsidRDefault="00804345" w:rsidP="00B12B6B">
            <w:pPr>
              <w:pStyle w:val="afff"/>
              <w:numPr>
                <w:ilvl w:val="0"/>
                <w:numId w:val="28"/>
              </w:numPr>
              <w:tabs>
                <w:tab w:val="left" w:pos="300"/>
              </w:tabs>
              <w:spacing w:after="0" w:line="240" w:lineRule="auto"/>
              <w:ind w:left="0" w:right="153" w:firstLine="0"/>
              <w:jc w:val="both"/>
              <w:rPr>
                <w:rFonts w:ascii="Times New Roman" w:hAnsi="Times New Roman"/>
                <w:bCs/>
                <w:sz w:val="24"/>
                <w:szCs w:val="24"/>
                <w:lang w:val="en-US"/>
              </w:rPr>
            </w:pPr>
            <w:r w:rsidRPr="0081091A">
              <w:rPr>
                <w:rFonts w:ascii="Times New Roman" w:hAnsi="Times New Roman"/>
                <w:sz w:val="24"/>
                <w:szCs w:val="24"/>
                <w:lang w:val="en"/>
              </w:rPr>
              <w:t xml:space="preserve">a copy of the document proving the person's authority to sign the </w:t>
            </w:r>
            <w:r>
              <w:rPr>
                <w:rFonts w:ascii="Times New Roman" w:hAnsi="Times New Roman"/>
                <w:sz w:val="24"/>
                <w:szCs w:val="24"/>
                <w:lang w:val="en"/>
              </w:rPr>
              <w:t>procurement bid</w:t>
            </w:r>
            <w:r w:rsidRPr="0081091A">
              <w:rPr>
                <w:rFonts w:ascii="Times New Roman" w:hAnsi="Times New Roman"/>
                <w:sz w:val="24"/>
                <w:szCs w:val="24"/>
                <w:lang w:val="en"/>
              </w:rPr>
              <w:t xml:space="preserve"> on behalf of the </w:t>
            </w:r>
            <w:r>
              <w:rPr>
                <w:rFonts w:ascii="Times New Roman" w:hAnsi="Times New Roman"/>
                <w:sz w:val="24"/>
                <w:szCs w:val="24"/>
                <w:lang w:val="en"/>
              </w:rPr>
              <w:t xml:space="preserve">procurement </w:t>
            </w:r>
            <w:r w:rsidRPr="0081091A">
              <w:rPr>
                <w:rFonts w:ascii="Times New Roman" w:hAnsi="Times New Roman"/>
                <w:sz w:val="24"/>
                <w:szCs w:val="24"/>
                <w:lang w:val="en"/>
              </w:rPr>
              <w:t xml:space="preserve">participant (documents proving the authority of the person acting as sole executive body (for a legal entity); the power of attorney, if the </w:t>
            </w:r>
            <w:r>
              <w:rPr>
                <w:rFonts w:ascii="Times New Roman" w:hAnsi="Times New Roman"/>
                <w:sz w:val="24"/>
                <w:szCs w:val="24"/>
                <w:lang w:val="en"/>
              </w:rPr>
              <w:t>procurement bid</w:t>
            </w:r>
            <w:r w:rsidRPr="0081091A">
              <w:rPr>
                <w:rFonts w:ascii="Times New Roman" w:hAnsi="Times New Roman"/>
                <w:sz w:val="24"/>
                <w:szCs w:val="24"/>
                <w:lang w:val="en"/>
              </w:rPr>
              <w:t xml:space="preserve"> is signed under a power of attorney). If the </w:t>
            </w:r>
            <w:r>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are signed by different entities, then the documents proving the person's authority to sign the </w:t>
            </w:r>
            <w:r>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shall be provided for each signatory according to their authority;</w:t>
            </w:r>
          </w:p>
        </w:tc>
      </w:tr>
      <w:tr w:rsidR="00265546" w:rsidRPr="0076457C" w14:paraId="2019E482" w14:textId="77777777" w:rsidTr="00155289">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2D9BEA26"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517274C4" w14:textId="77777777"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14:paraId="3F2240BA" w14:textId="114280B2" w:rsidR="00B12B6B" w:rsidRPr="00804345" w:rsidRDefault="00804345" w:rsidP="00B12B6B">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copies of constituent documents as amended from time to time (for legal entities);</w:t>
            </w:r>
          </w:p>
        </w:tc>
      </w:tr>
      <w:tr w:rsidR="00265546" w:rsidRPr="0076457C" w14:paraId="6F7C0C50" w14:textId="77777777"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1C6006E7"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2AF57DD2" w14:textId="77777777"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14:paraId="26E8BA15" w14:textId="55E57694" w:rsidR="00265546" w:rsidRPr="00B12B6B" w:rsidRDefault="00804345"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a copy of a notice of the </w:t>
            </w:r>
            <w:r>
              <w:rPr>
                <w:rFonts w:ascii="Times New Roman" w:hAnsi="Times New Roman"/>
                <w:sz w:val="24"/>
                <w:szCs w:val="24"/>
                <w:lang w:val="en"/>
              </w:rPr>
              <w:t>procurement</w:t>
            </w:r>
            <w:r w:rsidRPr="0081091A">
              <w:rPr>
                <w:rFonts w:ascii="Times New Roman" w:hAnsi="Times New Roman"/>
                <w:sz w:val="24"/>
                <w:szCs w:val="24"/>
                <w:lang w:val="en"/>
              </w:rPr>
              <w:t xml:space="preserve"> participant’s capacity to use the simplified taxation system (for those </w:t>
            </w:r>
            <w:r>
              <w:rPr>
                <w:rFonts w:ascii="Times New Roman" w:hAnsi="Times New Roman"/>
                <w:sz w:val="24"/>
                <w:szCs w:val="24"/>
                <w:lang w:val="en"/>
              </w:rPr>
              <w:t xml:space="preserve">procurement </w:t>
            </w:r>
            <w:r w:rsidRPr="0081091A">
              <w:rPr>
                <w:rFonts w:ascii="Times New Roman" w:hAnsi="Times New Roman"/>
                <w:sz w:val="24"/>
                <w:szCs w:val="24"/>
                <w:lang w:val="en"/>
              </w:rPr>
              <w:t>participants who apply such system);</w:t>
            </w:r>
          </w:p>
          <w:p w14:paraId="49377478" w14:textId="77777777" w:rsidR="00B12B6B" w:rsidRPr="0081091A" w:rsidRDefault="00B12B6B" w:rsidP="00B12B6B">
            <w:pPr>
              <w:pStyle w:val="afff"/>
              <w:tabs>
                <w:tab w:val="left" w:pos="300"/>
              </w:tabs>
              <w:spacing w:after="0" w:line="240" w:lineRule="auto"/>
              <w:ind w:left="0" w:right="153"/>
              <w:jc w:val="both"/>
              <w:rPr>
                <w:rFonts w:ascii="Times New Roman" w:hAnsi="Times New Roman"/>
                <w:sz w:val="24"/>
                <w:szCs w:val="24"/>
                <w:lang w:val="en-US"/>
              </w:rPr>
            </w:pPr>
          </w:p>
        </w:tc>
      </w:tr>
      <w:tr w:rsidR="00265546" w:rsidRPr="0076457C" w14:paraId="33CFA2F3" w14:textId="77777777" w:rsidTr="00155289">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04F1486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77394A0" w14:textId="77777777" w:rsidR="00265546" w:rsidRPr="009D2C3B" w:rsidRDefault="00265546" w:rsidP="00C56C4D">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14:paraId="25E30434" w14:textId="65A7C31C" w:rsidR="00804345" w:rsidRPr="00AB4530" w:rsidRDefault="00804345" w:rsidP="00804345">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AB4530">
              <w:rPr>
                <w:rFonts w:ascii="Times New Roman" w:hAnsi="Times New Roman"/>
                <w:sz w:val="24"/>
                <w:szCs w:val="24"/>
                <w:lang w:val="en"/>
              </w:rPr>
              <w:t xml:space="preserve">statement of liability filled by the procurement participant as per Form 1 "The Procurement Bid" (subsection </w:t>
            </w:r>
            <w:r w:rsidRPr="00AB4530">
              <w:rPr>
                <w:rFonts w:ascii="Times New Roman" w:hAnsi="Times New Roman"/>
                <w:sz w:val="24"/>
                <w:szCs w:val="24"/>
                <w:lang w:val="en"/>
              </w:rPr>
              <w:fldChar w:fldCharType="begin"/>
            </w:r>
            <w:r w:rsidRPr="00AB4530">
              <w:rPr>
                <w:rFonts w:ascii="Times New Roman" w:hAnsi="Times New Roman"/>
                <w:sz w:val="24"/>
                <w:szCs w:val="24"/>
                <w:lang w:val="en"/>
              </w:rPr>
              <w:instrText xml:space="preserve"> REF _Ref519601916 \r \h  \* MERGEFORMAT </w:instrText>
            </w:r>
            <w:r w:rsidRPr="00AB4530">
              <w:rPr>
                <w:rFonts w:ascii="Times New Roman" w:hAnsi="Times New Roman"/>
                <w:sz w:val="24"/>
                <w:szCs w:val="24"/>
                <w:lang w:val="en"/>
              </w:rPr>
            </w:r>
            <w:r w:rsidRPr="00AB4530">
              <w:rPr>
                <w:rFonts w:ascii="Times New Roman" w:hAnsi="Times New Roman"/>
                <w:sz w:val="24"/>
                <w:szCs w:val="24"/>
                <w:lang w:val="en"/>
              </w:rPr>
              <w:fldChar w:fldCharType="separate"/>
            </w:r>
            <w:r>
              <w:rPr>
                <w:rFonts w:ascii="Times New Roman" w:hAnsi="Times New Roman"/>
                <w:sz w:val="24"/>
                <w:szCs w:val="24"/>
                <w:lang w:val="en"/>
              </w:rPr>
              <w:t>5.1</w:t>
            </w:r>
            <w:r w:rsidRPr="00AB4530">
              <w:rPr>
                <w:rFonts w:ascii="Times New Roman" w:hAnsi="Times New Roman"/>
                <w:sz w:val="24"/>
                <w:szCs w:val="24"/>
                <w:lang w:val="en"/>
              </w:rPr>
              <w:fldChar w:fldCharType="end"/>
            </w:r>
            <w:r w:rsidRPr="00AB4530">
              <w:rPr>
                <w:rFonts w:ascii="Times New Roman" w:hAnsi="Times New Roman"/>
                <w:sz w:val="24"/>
                <w:szCs w:val="24"/>
                <w:lang w:val="en"/>
              </w:rPr>
              <w:t xml:space="preserve">, </w:t>
            </w:r>
            <w:hyperlink w:anchor="_Письмо_о_подаче" w:history="1">
              <w:r w:rsidRPr="00136278">
                <w:rPr>
                  <w:rStyle w:val="afb"/>
                  <w:rFonts w:ascii="Times New Roman" w:hAnsi="Times New Roman"/>
                  <w:sz w:val="24"/>
                  <w:szCs w:val="24"/>
                  <w:lang w:val="en"/>
                </w:rPr>
                <w:t>Form 1</w:t>
              </w:r>
            </w:hyperlink>
            <w:r w:rsidRPr="00AB4530">
              <w:rPr>
                <w:rFonts w:ascii="Times New Roman" w:hAnsi="Times New Roman"/>
                <w:sz w:val="24"/>
                <w:szCs w:val="24"/>
                <w:lang w:val="en"/>
              </w:rPr>
              <w:t>) which ensures that the following will be provided before the conclusion of the contract in case of such conclusion:</w:t>
            </w:r>
          </w:p>
          <w:p w14:paraId="1124FE48" w14:textId="77777777" w:rsidR="00804345" w:rsidRPr="00AB4530" w:rsidRDefault="00804345" w:rsidP="00804345">
            <w:pPr>
              <w:numPr>
                <w:ilvl w:val="0"/>
                <w:numId w:val="23"/>
              </w:numPr>
              <w:tabs>
                <w:tab w:val="left" w:pos="353"/>
              </w:tabs>
              <w:ind w:left="353" w:right="153" w:hanging="353"/>
              <w:jc w:val="both"/>
              <w:rPr>
                <w:lang w:val="en-US"/>
              </w:rPr>
            </w:pPr>
            <w:r w:rsidRPr="00AB4530">
              <w:rPr>
                <w:lang w:val="en"/>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14:paraId="533BDD42" w14:textId="77777777" w:rsidR="00804345" w:rsidRPr="00AB4530" w:rsidRDefault="00804345" w:rsidP="00804345">
            <w:pPr>
              <w:numPr>
                <w:ilvl w:val="0"/>
                <w:numId w:val="23"/>
              </w:numPr>
              <w:tabs>
                <w:tab w:val="left" w:pos="353"/>
              </w:tabs>
              <w:ind w:left="353" w:right="153" w:hanging="353"/>
              <w:jc w:val="both"/>
              <w:rPr>
                <w:bCs/>
                <w:lang w:val="en-US"/>
              </w:rPr>
            </w:pPr>
            <w:r w:rsidRPr="00AB4530">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14:paraId="09F269C0" w14:textId="3AA4034B" w:rsidR="00804345" w:rsidRPr="0081091A" w:rsidRDefault="00804345" w:rsidP="00804345">
            <w:pPr>
              <w:tabs>
                <w:tab w:val="left" w:pos="353"/>
              </w:tabs>
              <w:ind w:right="153" w:firstLine="353"/>
              <w:jc w:val="both"/>
              <w:rPr>
                <w:bCs/>
                <w:lang w:val="en-US"/>
              </w:rPr>
            </w:pPr>
            <w:r w:rsidRPr="00B23E29">
              <w:rPr>
                <w:lang w:val="en"/>
              </w:rPr>
              <w:t xml:space="preserve">or information confirming that this transaction is not a major transaction and/or an interested-party transaction for such a procurement participant, or that the procurement participant’s organization is not subjected to the requirements </w:t>
            </w:r>
            <w:r w:rsidRPr="00B23E29">
              <w:rPr>
                <w:lang w:val="en"/>
              </w:rPr>
              <w:lastRenderedPageBreak/>
              <w:t>of the legislation to provide the decision to approve or to close a major transaction and/or an interested-party transaction, since the sole participant (shareholder) is the sole executive body.</w:t>
            </w:r>
          </w:p>
        </w:tc>
      </w:tr>
      <w:tr w:rsidR="00265546" w:rsidRPr="0076457C" w14:paraId="061457E4" w14:textId="77777777" w:rsidTr="00155289">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FAB0098" w14:textId="77777777" w:rsidR="00265546" w:rsidRPr="009D2C3B" w:rsidRDefault="00265546" w:rsidP="001560B8">
            <w:pPr>
              <w:pStyle w:val="afff"/>
              <w:numPr>
                <w:ilvl w:val="0"/>
                <w:numId w:val="27"/>
              </w:numPr>
              <w:tabs>
                <w:tab w:val="left" w:pos="426"/>
              </w:tabs>
              <w:spacing w:after="0" w:line="240" w:lineRule="auto"/>
              <w:ind w:left="0" w:firstLine="0"/>
              <w:rPr>
                <w:lang w:val="en-US"/>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E42A987"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of the Russian Federation (for Russian </w:t>
            </w:r>
            <w:r w:rsidR="00FA4543">
              <w:rPr>
                <w:lang w:val="en"/>
              </w:rPr>
              <w:t xml:space="preserve">procurement </w:t>
            </w:r>
            <w:r w:rsidRPr="009D2C3B">
              <w:rPr>
                <w:lang w:val="en"/>
              </w:rPr>
              <w:t>participants</w:t>
            </w:r>
            <w:r w:rsidR="00FA4543">
              <w:rPr>
                <w:lang w:val="en"/>
              </w:rPr>
              <w:t>)</w:t>
            </w:r>
            <w:r w:rsidRPr="009D2C3B">
              <w:rPr>
                <w:lang w:val="en"/>
              </w:rPr>
              <w:t>;</w:t>
            </w:r>
          </w:p>
          <w:p w14:paraId="7E6E5F81"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in force at the place of location of such </w:t>
            </w:r>
            <w:r w:rsidR="00FA4543">
              <w:rPr>
                <w:lang w:val="en"/>
              </w:rPr>
              <w:t xml:space="preserve">procurement </w:t>
            </w:r>
            <w:r w:rsidRPr="009D2C3B">
              <w:rPr>
                <w:lang w:val="en"/>
              </w:rPr>
              <w:t xml:space="preserve">participant (for </w:t>
            </w:r>
            <w:r w:rsidR="00FA4543">
              <w:rPr>
                <w:lang w:val="en"/>
              </w:rPr>
              <w:t>all procurement</w:t>
            </w:r>
            <w:r w:rsidRPr="009D2C3B">
              <w:rPr>
                <w:lang w:val="en"/>
              </w:rPr>
              <w:t xml:space="preserve"> participants </w:t>
            </w:r>
            <w:r w:rsidR="00FA4543">
              <w:rPr>
                <w:lang w:val="en"/>
              </w:rPr>
              <w:t>except Russian</w:t>
            </w:r>
            <w:r w:rsidRPr="009D2C3B">
              <w:rPr>
                <w:lang w:val="en"/>
              </w:rPr>
              <w:t xml:space="preserve">); </w:t>
            </w:r>
          </w:p>
          <w:p w14:paraId="6B52D24B" w14:textId="77777777" w:rsidR="00265546" w:rsidRPr="009D2C3B" w:rsidRDefault="00265546" w:rsidP="00FA4543">
            <w:pPr>
              <w:ind w:right="153" w:firstLine="495"/>
              <w:jc w:val="both"/>
              <w:rPr>
                <w:lang w:val="en-US"/>
              </w:rPr>
            </w:pPr>
            <w:r w:rsidRPr="009D2C3B">
              <w:rPr>
                <w:lang w:val="en"/>
              </w:rPr>
              <w:t xml:space="preserve">shall have the right to perform activities in accordance with the laws in force at the place where the contract is performed (for </w:t>
            </w:r>
            <w:r w:rsidR="00FA4543">
              <w:rPr>
                <w:lang w:val="en"/>
              </w:rPr>
              <w:t>all procurement</w:t>
            </w:r>
            <w:r w:rsidRPr="009D2C3B">
              <w:rPr>
                <w:lang w:val="en"/>
              </w:rPr>
              <w:t xml:space="preserve"> participants). </w:t>
            </w:r>
          </w:p>
        </w:tc>
        <w:tc>
          <w:tcPr>
            <w:tcW w:w="7937" w:type="dxa"/>
            <w:tcBorders>
              <w:top w:val="single" w:sz="4" w:space="0" w:color="auto"/>
              <w:left w:val="single" w:sz="4" w:space="0" w:color="808080" w:themeColor="background1" w:themeShade="80"/>
              <w:bottom w:val="single" w:sz="4" w:space="0" w:color="auto"/>
            </w:tcBorders>
          </w:tcPr>
          <w:p w14:paraId="635A7FF4" w14:textId="2F559BC3" w:rsidR="00265546" w:rsidRPr="00FA4543"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FA4543">
              <w:rPr>
                <w:rFonts w:ascii="Times New Roman" w:hAnsi="Times New Roman"/>
                <w:sz w:val="24"/>
                <w:szCs w:val="24"/>
                <w:lang w:val="en"/>
              </w:rPr>
              <w:t>confirmation filled in by the</w:t>
            </w:r>
            <w:r w:rsidR="00FA4543" w:rsidRPr="00FA4543">
              <w:rPr>
                <w:rFonts w:ascii="Times New Roman" w:hAnsi="Times New Roman"/>
                <w:sz w:val="24"/>
                <w:szCs w:val="24"/>
                <w:lang w:val="en"/>
              </w:rPr>
              <w:t xml:space="preserve"> </w:t>
            </w:r>
            <w:r w:rsidR="00FA4543" w:rsidRPr="00520871">
              <w:rPr>
                <w:rFonts w:ascii="Times New Roman" w:hAnsi="Times New Roman"/>
                <w:sz w:val="24"/>
                <w:szCs w:val="24"/>
                <w:lang w:val="en"/>
              </w:rPr>
              <w:t xml:space="preserve">procurement </w:t>
            </w:r>
            <w:r w:rsidRPr="00520871">
              <w:rPr>
                <w:rFonts w:ascii="Times New Roman" w:hAnsi="Times New Roman"/>
                <w:sz w:val="24"/>
                <w:szCs w:val="24"/>
                <w:lang w:val="en"/>
              </w:rPr>
              <w:t xml:space="preserve">participant as per </w:t>
            </w:r>
            <w:r w:rsidR="00136278" w:rsidRPr="00136278">
              <w:rPr>
                <w:rFonts w:ascii="Times New Roman" w:hAnsi="Times New Roman"/>
                <w:sz w:val="24"/>
                <w:szCs w:val="24"/>
                <w:lang w:val="en"/>
              </w:rPr>
              <w:t>Form 1</w:t>
            </w:r>
            <w:r w:rsidRPr="00520871">
              <w:rPr>
                <w:rFonts w:ascii="Times New Roman" w:hAnsi="Times New Roman"/>
                <w:sz w:val="24"/>
                <w:szCs w:val="24"/>
                <w:lang w:val="en"/>
              </w:rPr>
              <w:t xml:space="preserve"> "</w:t>
            </w:r>
            <w:r w:rsidR="00520871" w:rsidRPr="00520871">
              <w:rPr>
                <w:rFonts w:ascii="Times New Roman" w:hAnsi="Times New Roman"/>
                <w:sz w:val="24"/>
                <w:szCs w:val="24"/>
                <w:lang w:val="en"/>
              </w:rPr>
              <w:t xml:space="preserve">The Procurement Bid" (subsection </w:t>
            </w:r>
            <w:r w:rsidR="00AD6D38" w:rsidRPr="00520871">
              <w:rPr>
                <w:rFonts w:ascii="Times New Roman" w:hAnsi="Times New Roman"/>
                <w:sz w:val="24"/>
                <w:szCs w:val="24"/>
                <w:lang w:val="en"/>
              </w:rPr>
              <w:fldChar w:fldCharType="begin"/>
            </w:r>
            <w:r w:rsidR="00AD6D38" w:rsidRPr="00520871">
              <w:rPr>
                <w:rFonts w:ascii="Times New Roman" w:hAnsi="Times New Roman"/>
                <w:sz w:val="24"/>
                <w:szCs w:val="24"/>
                <w:lang w:val="en"/>
              </w:rPr>
              <w:instrText xml:space="preserve"> REF _Ref519601916 \r \h </w:instrText>
            </w:r>
            <w:r w:rsidR="00AD6D38">
              <w:rPr>
                <w:rFonts w:ascii="Times New Roman" w:hAnsi="Times New Roman"/>
                <w:sz w:val="24"/>
                <w:szCs w:val="24"/>
                <w:lang w:val="en"/>
              </w:rPr>
              <w:instrText xml:space="preserve"> \* MERGEFORMAT </w:instrText>
            </w:r>
            <w:r w:rsidR="00AD6D38" w:rsidRPr="00520871">
              <w:rPr>
                <w:rFonts w:ascii="Times New Roman" w:hAnsi="Times New Roman"/>
                <w:sz w:val="24"/>
                <w:szCs w:val="24"/>
                <w:lang w:val="en"/>
              </w:rPr>
            </w:r>
            <w:r w:rsidR="00AD6D38" w:rsidRPr="00520871">
              <w:rPr>
                <w:rFonts w:ascii="Times New Roman" w:hAnsi="Times New Roman"/>
                <w:sz w:val="24"/>
                <w:szCs w:val="24"/>
                <w:lang w:val="en"/>
              </w:rPr>
              <w:fldChar w:fldCharType="separate"/>
            </w:r>
            <w:r w:rsidR="006C323A">
              <w:rPr>
                <w:rFonts w:ascii="Times New Roman" w:hAnsi="Times New Roman"/>
                <w:sz w:val="24"/>
                <w:szCs w:val="24"/>
                <w:lang w:val="en"/>
              </w:rPr>
              <w:t>5.1</w:t>
            </w:r>
            <w:r w:rsidR="00AD6D38"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xml:space="preserve">, </w:t>
            </w:r>
            <w:hyperlink w:anchor="_PROCUREMENT_BID_(APPLICATION)" w:history="1">
              <w:r w:rsidR="00520871" w:rsidRPr="004144C2">
                <w:rPr>
                  <w:rStyle w:val="afb"/>
                  <w:rFonts w:ascii="Times New Roman" w:hAnsi="Times New Roman"/>
                  <w:sz w:val="24"/>
                  <w:szCs w:val="24"/>
                  <w:lang w:val="en"/>
                </w:rPr>
                <w:t>Form 1</w:t>
              </w:r>
            </w:hyperlink>
            <w:r w:rsidR="00520871" w:rsidRPr="00520871">
              <w:rPr>
                <w:rFonts w:ascii="Times New Roman" w:hAnsi="Times New Roman"/>
                <w:sz w:val="24"/>
                <w:szCs w:val="24"/>
                <w:lang w:val="en"/>
              </w:rPr>
              <w:t xml:space="preserve">) </w:t>
            </w:r>
            <w:r w:rsidRPr="00520871">
              <w:rPr>
                <w:rFonts w:ascii="Times New Roman" w:hAnsi="Times New Roman"/>
                <w:sz w:val="24"/>
                <w:szCs w:val="24"/>
                <w:lang w:val="en"/>
              </w:rPr>
              <w:t>that</w:t>
            </w:r>
            <w:r w:rsidRPr="00FA4543">
              <w:rPr>
                <w:rFonts w:ascii="Times New Roman" w:hAnsi="Times New Roman"/>
                <w:sz w:val="24"/>
                <w:szCs w:val="24"/>
                <w:lang w:val="en"/>
              </w:rPr>
              <w:t xml:space="preserve"> there is the right to perform activities in accordance with the laws in force at the place of location of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participant</w:t>
            </w:r>
            <w:r w:rsidR="00FA4543">
              <w:rPr>
                <w:rFonts w:ascii="Times New Roman" w:hAnsi="Times New Roman"/>
                <w:sz w:val="24"/>
                <w:szCs w:val="24"/>
                <w:lang w:val="en"/>
              </w:rPr>
              <w:t xml:space="preserve"> </w:t>
            </w:r>
            <w:r w:rsidRPr="00FA4543">
              <w:rPr>
                <w:rFonts w:ascii="Times New Roman" w:hAnsi="Times New Roman"/>
                <w:sz w:val="24"/>
                <w:szCs w:val="24"/>
                <w:lang w:val="en"/>
              </w:rPr>
              <w:t xml:space="preserve">and at the place where the contract shall be performed. </w:t>
            </w:r>
          </w:p>
          <w:p w14:paraId="21EBA575" w14:textId="3DFF1242" w:rsidR="00265546" w:rsidRPr="00FA4543" w:rsidRDefault="00FA4543" w:rsidP="00FA4543">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FA4543">
              <w:rPr>
                <w:rFonts w:ascii="Times New Roman" w:hAnsi="Times New Roman"/>
                <w:sz w:val="24"/>
                <w:szCs w:val="24"/>
                <w:lang w:val="en"/>
              </w:rPr>
              <w:t xml:space="preserve"> procurement participants except Russian</w:t>
            </w:r>
            <w:r w:rsidR="0064619E">
              <w:rPr>
                <w:rFonts w:ascii="Times New Roman" w:hAnsi="Times New Roman"/>
                <w:sz w:val="24"/>
                <w:szCs w:val="24"/>
                <w:lang w:val="en"/>
              </w:rPr>
              <w:t xml:space="preserve"> and Chinese</w:t>
            </w:r>
            <w:r w:rsidR="00265546" w:rsidRPr="00FA4543">
              <w:rPr>
                <w:rFonts w:ascii="Times New Roman" w:hAnsi="Times New Roman"/>
                <w:sz w:val="24"/>
                <w:szCs w:val="24"/>
                <w:lang w:val="en"/>
              </w:rPr>
              <w:t xml:space="preserve"> should additionally provide a brief explanatory note specifying the following: </w:t>
            </w:r>
          </w:p>
          <w:p w14:paraId="68374FF8" w14:textId="77777777" w:rsidR="00265546" w:rsidRPr="00FA4543" w:rsidRDefault="00265546" w:rsidP="001560B8">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2D03CE76" w14:textId="7C3F9BA6" w:rsidR="00265546" w:rsidRPr="00FA4543" w:rsidRDefault="00265546" w:rsidP="001560B8">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name and details (number and date of coming into force and number and date of the current version) of national regulatory legal acts, in accordance with which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 xml:space="preserve">participant </w:t>
            </w:r>
            <w:r w:rsidR="00A866FC">
              <w:rPr>
                <w:rFonts w:ascii="Times New Roman" w:hAnsi="Times New Roman"/>
                <w:sz w:val="24"/>
                <w:szCs w:val="24"/>
                <w:lang w:val="en"/>
              </w:rPr>
              <w:t>(except Russian</w:t>
            </w:r>
            <w:r w:rsidR="0064619E">
              <w:rPr>
                <w:rFonts w:ascii="Times New Roman" w:hAnsi="Times New Roman"/>
                <w:sz w:val="24"/>
                <w:szCs w:val="24"/>
                <w:lang w:val="en"/>
              </w:rPr>
              <w:t xml:space="preserve"> and Chinese</w:t>
            </w:r>
            <w:r w:rsidR="00A866FC">
              <w:rPr>
                <w:rFonts w:ascii="Times New Roman" w:hAnsi="Times New Roman"/>
                <w:sz w:val="24"/>
                <w:szCs w:val="24"/>
                <w:lang w:val="en"/>
              </w:rPr>
              <w:t xml:space="preserve">) </w:t>
            </w:r>
            <w:r w:rsidRPr="00FA4543">
              <w:rPr>
                <w:rFonts w:ascii="Times New Roman" w:hAnsi="Times New Roman"/>
                <w:sz w:val="24"/>
                <w:szCs w:val="24"/>
                <w:lang w:val="en"/>
              </w:rPr>
              <w:t>carries out its activities.</w:t>
            </w:r>
          </w:p>
        </w:tc>
      </w:tr>
      <w:tr w:rsidR="00265546" w:rsidRPr="0076457C" w14:paraId="1FAA5CA8" w14:textId="77777777" w:rsidTr="00155289">
        <w:trPr>
          <w:trHeight w:val="699"/>
        </w:trPr>
        <w:tc>
          <w:tcPr>
            <w:tcW w:w="633" w:type="dxa"/>
            <w:tcBorders>
              <w:top w:val="single" w:sz="4" w:space="0" w:color="auto"/>
            </w:tcBorders>
          </w:tcPr>
          <w:p w14:paraId="557C8332"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Borders>
              <w:top w:val="single" w:sz="4" w:space="0" w:color="auto"/>
            </w:tcBorders>
            <w:vAlign w:val="center"/>
          </w:tcPr>
          <w:p w14:paraId="24C1E5F0" w14:textId="77777777" w:rsidR="00265546" w:rsidRPr="000D5607" w:rsidRDefault="00265546" w:rsidP="00A866FC">
            <w:pPr>
              <w:ind w:right="153"/>
              <w:jc w:val="both"/>
              <w:rPr>
                <w:lang w:val="en-US"/>
              </w:rPr>
            </w:pPr>
            <w:r w:rsidRPr="000D5607">
              <w:rPr>
                <w:lang w:val="en"/>
              </w:rPr>
              <w:t xml:space="preserve">the </w:t>
            </w:r>
            <w:r w:rsidR="00A866FC" w:rsidRPr="000D5607">
              <w:rPr>
                <w:lang w:val="en"/>
              </w:rPr>
              <w:t xml:space="preserve">procurement </w:t>
            </w:r>
            <w:r w:rsidRPr="000D5607">
              <w:rPr>
                <w:lang w:val="en"/>
              </w:rPr>
              <w:t>participant should not be in the process of liquidation (for a legal entity), declared insolvent (bankrupt) by the decision of the arbitration court;</w:t>
            </w:r>
          </w:p>
        </w:tc>
        <w:tc>
          <w:tcPr>
            <w:tcW w:w="7937" w:type="dxa"/>
            <w:vMerge w:val="restart"/>
            <w:tcBorders>
              <w:top w:val="single" w:sz="4" w:space="0" w:color="auto"/>
            </w:tcBorders>
          </w:tcPr>
          <w:p w14:paraId="3D9EFAAF" w14:textId="372C2B23" w:rsidR="00265546" w:rsidRPr="000D5607"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0D5607">
              <w:rPr>
                <w:rFonts w:ascii="Times New Roman" w:hAnsi="Times New Roman"/>
                <w:sz w:val="24"/>
                <w:szCs w:val="24"/>
                <w:lang w:val="en"/>
              </w:rPr>
              <w:t xml:space="preserve">confirmation filled in by the </w:t>
            </w:r>
            <w:r w:rsidR="00A866FC" w:rsidRPr="000D5607">
              <w:rPr>
                <w:rFonts w:ascii="Times New Roman" w:hAnsi="Times New Roman"/>
                <w:sz w:val="24"/>
                <w:szCs w:val="24"/>
                <w:lang w:val="en"/>
              </w:rPr>
              <w:t xml:space="preserve">procurement </w:t>
            </w:r>
            <w:r w:rsidRPr="000D5607">
              <w:rPr>
                <w:rFonts w:ascii="Times New Roman" w:hAnsi="Times New Roman"/>
                <w:sz w:val="24"/>
                <w:szCs w:val="24"/>
                <w:lang w:val="en"/>
              </w:rPr>
              <w:t>participant as per Form 1 "</w:t>
            </w:r>
            <w:r w:rsidR="00520871" w:rsidRPr="000D5607">
              <w:rPr>
                <w:rFonts w:ascii="Times New Roman" w:hAnsi="Times New Roman"/>
                <w:sz w:val="24"/>
                <w:szCs w:val="24"/>
                <w:lang w:val="en"/>
              </w:rPr>
              <w:t xml:space="preserve">The Procurement Bid" (subsection </w:t>
            </w:r>
            <w:r w:rsidR="00AD6D38" w:rsidRPr="000D5607">
              <w:rPr>
                <w:rFonts w:ascii="Times New Roman" w:hAnsi="Times New Roman"/>
                <w:sz w:val="24"/>
                <w:szCs w:val="24"/>
                <w:lang w:val="en"/>
              </w:rPr>
              <w:fldChar w:fldCharType="begin"/>
            </w:r>
            <w:r w:rsidR="00AD6D38" w:rsidRPr="000D5607">
              <w:rPr>
                <w:rFonts w:ascii="Times New Roman" w:hAnsi="Times New Roman"/>
                <w:sz w:val="24"/>
                <w:szCs w:val="24"/>
                <w:lang w:val="en"/>
              </w:rPr>
              <w:instrText xml:space="preserve"> REF _Ref519601916 \r \h  \* MERGEFORMAT </w:instrText>
            </w:r>
            <w:r w:rsidR="00AD6D38" w:rsidRPr="000D5607">
              <w:rPr>
                <w:rFonts w:ascii="Times New Roman" w:hAnsi="Times New Roman"/>
                <w:sz w:val="24"/>
                <w:szCs w:val="24"/>
                <w:lang w:val="en"/>
              </w:rPr>
            </w:r>
            <w:r w:rsidR="00AD6D38" w:rsidRPr="000D5607">
              <w:rPr>
                <w:rFonts w:ascii="Times New Roman" w:hAnsi="Times New Roman"/>
                <w:sz w:val="24"/>
                <w:szCs w:val="24"/>
                <w:lang w:val="en"/>
              </w:rPr>
              <w:fldChar w:fldCharType="separate"/>
            </w:r>
            <w:r w:rsidR="006C323A">
              <w:rPr>
                <w:rFonts w:ascii="Times New Roman" w:hAnsi="Times New Roman"/>
                <w:sz w:val="24"/>
                <w:szCs w:val="24"/>
                <w:lang w:val="en"/>
              </w:rPr>
              <w:t>5.1</w:t>
            </w:r>
            <w:r w:rsidR="00AD6D38" w:rsidRPr="000D5607">
              <w:rPr>
                <w:rFonts w:ascii="Times New Roman" w:hAnsi="Times New Roman"/>
                <w:sz w:val="24"/>
                <w:szCs w:val="24"/>
                <w:lang w:val="en"/>
              </w:rPr>
              <w:fldChar w:fldCharType="end"/>
            </w:r>
            <w:r w:rsidR="00520871" w:rsidRPr="000D5607">
              <w:rPr>
                <w:rFonts w:ascii="Times New Roman" w:hAnsi="Times New Roman"/>
                <w:sz w:val="24"/>
                <w:szCs w:val="24"/>
                <w:lang w:val="en"/>
              </w:rPr>
              <w:t xml:space="preserve">, </w:t>
            </w:r>
            <w:hyperlink w:anchor="_Письмо_о_подаче" w:history="1">
              <w:r w:rsidR="00520871" w:rsidRPr="004144C2">
                <w:rPr>
                  <w:rStyle w:val="afb"/>
                  <w:rFonts w:ascii="Times New Roman" w:hAnsi="Times New Roman"/>
                  <w:sz w:val="24"/>
                  <w:szCs w:val="24"/>
                  <w:lang w:val="en"/>
                </w:rPr>
                <w:t>Form 1</w:t>
              </w:r>
            </w:hyperlink>
            <w:r w:rsidR="00520871" w:rsidRPr="000D5607">
              <w:rPr>
                <w:rFonts w:ascii="Times New Roman" w:hAnsi="Times New Roman"/>
                <w:sz w:val="24"/>
                <w:szCs w:val="24"/>
                <w:lang w:val="en"/>
              </w:rPr>
              <w:t>)</w:t>
            </w:r>
            <w:r w:rsidRPr="000D5607">
              <w:rPr>
                <w:rFonts w:ascii="Times New Roman" w:hAnsi="Times New Roman"/>
                <w:sz w:val="24"/>
                <w:szCs w:val="24"/>
                <w:lang w:val="en"/>
              </w:rPr>
              <w:t>" that:</w:t>
            </w:r>
          </w:p>
          <w:p w14:paraId="1703E4E4"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participant is not undergoing the process of liquidation (for a legal entity);</w:t>
            </w:r>
          </w:p>
          <w:p w14:paraId="0B70C617"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 xml:space="preserve">participant is not recognized insolvent (bankrupt) by the arbitration court; </w:t>
            </w:r>
          </w:p>
          <w:p w14:paraId="006C09DF"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property of the </w:t>
            </w:r>
            <w:r w:rsidR="00A866FC" w:rsidRPr="000D5607">
              <w:rPr>
                <w:lang w:val="en"/>
              </w:rPr>
              <w:t xml:space="preserve">procurement </w:t>
            </w:r>
            <w:r w:rsidRPr="000D5607">
              <w:rPr>
                <w:lang w:val="en"/>
              </w:rPr>
              <w:t xml:space="preserve">participant is not arrested by a decision of the court or administrative body; </w:t>
            </w:r>
          </w:p>
          <w:p w14:paraId="4BC35540" w14:textId="77777777" w:rsidR="00265546" w:rsidRPr="000D5607" w:rsidRDefault="00A866FC" w:rsidP="001560B8">
            <w:pPr>
              <w:numPr>
                <w:ilvl w:val="0"/>
                <w:numId w:val="23"/>
              </w:numPr>
              <w:tabs>
                <w:tab w:val="left" w:pos="353"/>
              </w:tabs>
              <w:ind w:left="353" w:right="153" w:hanging="353"/>
              <w:jc w:val="both"/>
              <w:rPr>
                <w:bCs/>
                <w:lang w:val="en-US"/>
              </w:rPr>
            </w:pPr>
            <w:r w:rsidRPr="000D5607">
              <w:rPr>
                <w:lang w:val="en"/>
              </w:rPr>
              <w:t>the procurement</w:t>
            </w:r>
            <w:r w:rsidR="00265546" w:rsidRPr="000D5607">
              <w:rPr>
                <w:lang w:val="en"/>
              </w:rPr>
              <w:t xml:space="preserve"> participant’s activity is not suspended.</w:t>
            </w:r>
          </w:p>
        </w:tc>
      </w:tr>
      <w:tr w:rsidR="00265546" w:rsidRPr="0076457C" w14:paraId="16FB2288" w14:textId="77777777" w:rsidTr="00155289">
        <w:trPr>
          <w:trHeight w:val="440"/>
        </w:trPr>
        <w:tc>
          <w:tcPr>
            <w:tcW w:w="633" w:type="dxa"/>
          </w:tcPr>
          <w:p w14:paraId="65B16741"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Pr>
          <w:p w14:paraId="61D31ABA" w14:textId="77777777" w:rsidR="00265546" w:rsidRPr="000D5607" w:rsidRDefault="00265546" w:rsidP="008013CD">
            <w:pPr>
              <w:ind w:right="153"/>
              <w:jc w:val="both"/>
              <w:rPr>
                <w:lang w:val="en-US"/>
              </w:rPr>
            </w:pPr>
            <w:r w:rsidRPr="000D5607">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14:paraId="7AB543E8" w14:textId="77777777" w:rsidR="00265546" w:rsidRPr="000D5607" w:rsidRDefault="00265546" w:rsidP="008013CD">
            <w:pPr>
              <w:pStyle w:val="afff"/>
              <w:tabs>
                <w:tab w:val="left" w:pos="300"/>
              </w:tabs>
              <w:spacing w:line="240" w:lineRule="auto"/>
              <w:ind w:left="0" w:right="153"/>
              <w:jc w:val="both"/>
              <w:rPr>
                <w:rFonts w:ascii="Times New Roman" w:hAnsi="Times New Roman"/>
                <w:sz w:val="24"/>
                <w:szCs w:val="24"/>
                <w:lang w:val="en-US"/>
              </w:rPr>
            </w:pPr>
          </w:p>
        </w:tc>
      </w:tr>
      <w:tr w:rsidR="007C1E39" w:rsidRPr="0076457C" w14:paraId="64EB689D" w14:textId="77777777" w:rsidTr="00155289">
        <w:trPr>
          <w:trHeight w:val="440"/>
        </w:trPr>
        <w:tc>
          <w:tcPr>
            <w:tcW w:w="633" w:type="dxa"/>
          </w:tcPr>
          <w:p w14:paraId="5C8D96F7" w14:textId="77777777" w:rsidR="007C1E39" w:rsidRPr="000D5607"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2CBFCF92" w14:textId="77777777" w:rsidR="007C1E39" w:rsidRPr="00DC0A14" w:rsidRDefault="007C1E39" w:rsidP="007C1E39">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14:paraId="3EE57C63" w14:textId="558ADB4B" w:rsidR="007C1E39" w:rsidRPr="000D5607" w:rsidRDefault="007C1E39" w:rsidP="007C1E39">
            <w:pPr>
              <w:ind w:right="153"/>
              <w:jc w:val="both"/>
              <w:rPr>
                <w:lang w:val="en"/>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lastRenderedPageBreak/>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14:paraId="01232EC1" w14:textId="63366424" w:rsidR="007C1E39" w:rsidRPr="005919ED" w:rsidRDefault="007C1E39" w:rsidP="007C1E39">
            <w:pPr>
              <w:pStyle w:val="afff"/>
              <w:numPr>
                <w:ilvl w:val="0"/>
                <w:numId w:val="28"/>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sidRPr="00E91461">
              <w:rPr>
                <w:rFonts w:ascii="Times New Roman" w:hAnsi="Times New Roman"/>
                <w:sz w:val="24"/>
                <w:szCs w:val="24"/>
                <w:lang w:val="en-US"/>
              </w:rPr>
              <w:t xml:space="preserve">The Procurement Bid" (subsection </w:t>
            </w:r>
            <w:r w:rsidRPr="007C1E39">
              <w:rPr>
                <w:rFonts w:ascii="Times New Roman" w:hAnsi="Times New Roman"/>
                <w:sz w:val="24"/>
                <w:szCs w:val="24"/>
                <w:lang w:val="en-US"/>
              </w:rPr>
              <w:t>5.1</w:t>
            </w:r>
            <w:r w:rsidRPr="00E91461">
              <w:rPr>
                <w:rFonts w:ascii="Times New Roman" w:hAnsi="Times New Roman"/>
                <w:sz w:val="24"/>
                <w:szCs w:val="24"/>
                <w:lang w:val="en-US"/>
              </w:rPr>
              <w:t>, Form 1)"</w:t>
            </w:r>
            <w:r w:rsidRPr="005919ED">
              <w:rPr>
                <w:rFonts w:ascii="Times New Roman" w:hAnsi="Times New Roman"/>
                <w:sz w:val="24"/>
                <w:szCs w:val="24"/>
                <w:lang w:val="en-GB"/>
              </w:rPr>
              <w:t xml:space="preserve"> regarding</w:t>
            </w:r>
            <w:r>
              <w:rPr>
                <w:rFonts w:ascii="Times New Roman" w:hAnsi="Times New Roman"/>
                <w:sz w:val="24"/>
                <w:szCs w:val="24"/>
                <w:lang w:val="en-GB"/>
              </w:rPr>
              <w:t xml:space="preserve"> </w:t>
            </w:r>
            <w:r w:rsidRPr="00E06B7A">
              <w:rPr>
                <w:rFonts w:ascii="Times New Roman" w:hAnsi="Times New Roman"/>
                <w:b/>
                <w:i/>
                <w:sz w:val="24"/>
                <w:szCs w:val="24"/>
                <w:lang w:val="en-GB"/>
              </w:rPr>
              <w:t>(only for</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the</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Russian</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14:paraId="3DC5421C" w14:textId="77777777" w:rsidR="007C1E39" w:rsidRPr="006F098A" w:rsidRDefault="007C1E39" w:rsidP="007C1E39">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lastRenderedPageBreak/>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14:paraId="5385F527" w14:textId="77777777" w:rsidR="007C1E39" w:rsidRPr="006F098A" w:rsidRDefault="007C1E39" w:rsidP="007C1E39">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information on the appeal against the said arrears, outstanding payments in the established order and the decision on this appeal has not been taken as of the date of the review of the application.</w:t>
            </w:r>
          </w:p>
          <w:p w14:paraId="04E1C912" w14:textId="77777777" w:rsidR="007C1E39" w:rsidRPr="000D5607" w:rsidRDefault="007C1E39" w:rsidP="007C1E39">
            <w:pPr>
              <w:pStyle w:val="afff"/>
              <w:tabs>
                <w:tab w:val="left" w:pos="300"/>
              </w:tabs>
              <w:spacing w:line="240" w:lineRule="auto"/>
              <w:ind w:left="0" w:right="153"/>
              <w:jc w:val="both"/>
              <w:rPr>
                <w:rFonts w:ascii="Times New Roman" w:hAnsi="Times New Roman"/>
                <w:sz w:val="24"/>
                <w:szCs w:val="24"/>
                <w:lang w:val="en-US"/>
              </w:rPr>
            </w:pPr>
          </w:p>
        </w:tc>
      </w:tr>
      <w:tr w:rsidR="007C1E39" w:rsidRPr="0076457C" w14:paraId="0C45375B" w14:textId="77777777" w:rsidTr="00155289">
        <w:trPr>
          <w:trHeight w:val="440"/>
        </w:trPr>
        <w:tc>
          <w:tcPr>
            <w:tcW w:w="633" w:type="dxa"/>
          </w:tcPr>
          <w:p w14:paraId="2DD7E5AC" w14:textId="77777777" w:rsidR="007C1E39" w:rsidRPr="000D5607"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4B833742" w14:textId="77777777" w:rsidR="007C1E39" w:rsidRPr="00DD49C0" w:rsidRDefault="007C1E39" w:rsidP="007C1E39">
            <w:pPr>
              <w:ind w:right="153"/>
              <w:jc w:val="both"/>
              <w:rPr>
                <w:b/>
                <w:lang w:val="en-US"/>
              </w:rPr>
            </w:pPr>
            <w:r w:rsidRPr="00E91461">
              <w:rPr>
                <w:b/>
                <w:bCs/>
                <w:lang w:val="en-US"/>
              </w:rPr>
              <w:t>shall comply with the requirements established on the basis of orders of the Government of the Russian Federation:</w:t>
            </w:r>
          </w:p>
          <w:p w14:paraId="4E92D06C" w14:textId="1333B65C" w:rsidR="007C1E39" w:rsidRPr="007C1E39" w:rsidRDefault="007C1E39" w:rsidP="007C1E39">
            <w:pPr>
              <w:ind w:right="153"/>
              <w:jc w:val="both"/>
              <w:rPr>
                <w:lang w:val="en-US"/>
              </w:rPr>
            </w:pPr>
            <w:r w:rsidRPr="00E91461">
              <w:rPr>
                <w:lang w:val="en-US"/>
              </w:rPr>
              <w:t>should disclose information about the entire chain of owners including beneficiaries (including ultimate ones).</w:t>
            </w:r>
          </w:p>
        </w:tc>
        <w:tc>
          <w:tcPr>
            <w:tcW w:w="7937" w:type="dxa"/>
          </w:tcPr>
          <w:p w14:paraId="7152B060" w14:textId="1D5D25E2" w:rsidR="007C1E39" w:rsidRPr="005919ED"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GB"/>
              </w:rPr>
            </w:pPr>
            <w:r w:rsidRPr="00E91461">
              <w:rPr>
                <w:rFonts w:ascii="Times New Roman" w:hAnsi="Times New Roman"/>
                <w:sz w:val="24"/>
                <w:szCs w:val="24"/>
                <w:lang w:val="en-US"/>
              </w:rPr>
              <w:t>statement of liability filled in by the procurement participant as per Form "T</w:t>
            </w:r>
            <w:r>
              <w:rPr>
                <w:rFonts w:ascii="Times New Roman" w:hAnsi="Times New Roman"/>
                <w:sz w:val="24"/>
                <w:szCs w:val="24"/>
                <w:lang w:val="en-US"/>
              </w:rPr>
              <w:t>he Procurement Bid" (subsection</w:t>
            </w:r>
            <w:r w:rsidRPr="007C1E39">
              <w:rPr>
                <w:rFonts w:ascii="Times New Roman" w:hAnsi="Times New Roman"/>
                <w:sz w:val="24"/>
                <w:szCs w:val="24"/>
                <w:lang w:val="en-US"/>
              </w:rPr>
              <w:t xml:space="preserve"> </w:t>
            </w:r>
            <w:r>
              <w:rPr>
                <w:rFonts w:ascii="Times New Roman" w:hAnsi="Times New Roman"/>
                <w:sz w:val="24"/>
                <w:szCs w:val="24"/>
                <w:lang w:val="en-US"/>
              </w:rPr>
              <w:t>5.1</w:t>
            </w:r>
            <w:r w:rsidRPr="00E91461">
              <w:rPr>
                <w:rFonts w:ascii="Times New Roman" w:hAnsi="Times New Roman"/>
                <w:sz w:val="24"/>
                <w:szCs w:val="24"/>
                <w:lang w:val="en-US"/>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7C1E39" w:rsidRPr="0076457C" w14:paraId="0F62BB4A" w14:textId="77777777" w:rsidTr="00155289">
        <w:trPr>
          <w:trHeight w:val="70"/>
        </w:trPr>
        <w:tc>
          <w:tcPr>
            <w:tcW w:w="633" w:type="dxa"/>
          </w:tcPr>
          <w:p w14:paraId="662EE9EA" w14:textId="77777777" w:rsidR="007C1E39" w:rsidRPr="009D2C3B"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30D0B217" w14:textId="1D48E820" w:rsidR="007C1E39" w:rsidRPr="002B091A" w:rsidRDefault="007C1E39" w:rsidP="002B091A">
            <w:pPr>
              <w:ind w:right="153"/>
              <w:jc w:val="both"/>
              <w:rPr>
                <w:lang w:val="en"/>
              </w:rPr>
            </w:pPr>
            <w:r>
              <w:rPr>
                <w:b/>
                <w:bCs/>
                <w:lang w:val="en"/>
              </w:rPr>
              <w:t>level of financial resources availability</w:t>
            </w:r>
            <w:r>
              <w:rPr>
                <w:lang w:val="en"/>
              </w:rPr>
              <w:t xml:space="preserve"> for the procurement participant must be at least 30 points, according </w:t>
            </w:r>
            <w:r w:rsidR="002B091A">
              <w:rPr>
                <w:lang w:val="en"/>
              </w:rPr>
              <w:t>to the calculation methodology.</w:t>
            </w:r>
          </w:p>
        </w:tc>
        <w:tc>
          <w:tcPr>
            <w:tcW w:w="7937" w:type="dxa"/>
            <w:tcBorders>
              <w:top w:val="single" w:sz="4" w:space="0" w:color="auto"/>
              <w:bottom w:val="single" w:sz="4" w:space="0" w:color="auto"/>
            </w:tcBorders>
          </w:tcPr>
          <w:p w14:paraId="514CEE67" w14:textId="1FCC4E8B" w:rsidR="007C1E39" w:rsidRDefault="007C1E39" w:rsidP="007C1E39">
            <w:pPr>
              <w:pStyle w:val="afff"/>
              <w:numPr>
                <w:ilvl w:val="0"/>
                <w:numId w:val="28"/>
              </w:numPr>
              <w:tabs>
                <w:tab w:val="left" w:pos="300"/>
              </w:tabs>
              <w:spacing w:after="0" w:line="240" w:lineRule="auto"/>
              <w:ind w:left="0" w:right="153" w:firstLine="0"/>
              <w:jc w:val="both"/>
              <w:rPr>
                <w:lang w:val="en"/>
              </w:rPr>
            </w:pPr>
            <w:r>
              <w:rPr>
                <w:rFonts w:ascii="Times New Roman" w:hAnsi="Times New Roman"/>
                <w:sz w:val="24"/>
                <w:szCs w:val="24"/>
                <w:lang w:val="en"/>
              </w:rPr>
              <w:t>copies of accounting (financial) statements for the expired financial year and for the expired period of a financial year (6 months of the current financial year/9 months of the current financial year) in accordance with the requirements and with the procedure provided for by section 3 of the documentation.</w:t>
            </w:r>
          </w:p>
        </w:tc>
      </w:tr>
      <w:tr w:rsidR="007C1E39" w:rsidRPr="0076457C" w14:paraId="146F8822" w14:textId="77777777" w:rsidTr="00155289">
        <w:trPr>
          <w:trHeight w:val="70"/>
        </w:trPr>
        <w:tc>
          <w:tcPr>
            <w:tcW w:w="633" w:type="dxa"/>
          </w:tcPr>
          <w:p w14:paraId="73DFE264" w14:textId="77777777" w:rsidR="007C1E39" w:rsidRPr="009D2C3B"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6EFD1854" w14:textId="77777777" w:rsidR="007C1E39" w:rsidRPr="009D2C3B" w:rsidRDefault="007C1E39" w:rsidP="007C1E39">
            <w:pPr>
              <w:tabs>
                <w:tab w:val="left" w:pos="778"/>
              </w:tabs>
              <w:ind w:right="153"/>
              <w:jc w:val="both"/>
              <w:rPr>
                <w:lang w:val="en-US"/>
              </w:rPr>
            </w:pPr>
            <w:r w:rsidRPr="009D2C3B">
              <w:rPr>
                <w:lang w:val="en"/>
              </w:rPr>
              <w:t xml:space="preserve">absence of information about the </w:t>
            </w:r>
            <w:r>
              <w:rPr>
                <w:lang w:val="en"/>
              </w:rPr>
              <w:t xml:space="preserve">procurement </w:t>
            </w:r>
            <w:r w:rsidRPr="009D2C3B">
              <w:rPr>
                <w:lang w:val="en"/>
              </w:rPr>
              <w:t>participant in the following registers of bad-faith suppliers:</w:t>
            </w:r>
          </w:p>
          <w:p w14:paraId="7E9B2E0C" w14:textId="77777777" w:rsidR="007C1E39" w:rsidRPr="009D2C3B" w:rsidRDefault="007C1E39" w:rsidP="007C1E39">
            <w:pPr>
              <w:numPr>
                <w:ilvl w:val="0"/>
                <w:numId w:val="24"/>
              </w:numPr>
              <w:tabs>
                <w:tab w:val="left" w:pos="1094"/>
              </w:tabs>
              <w:ind w:left="0" w:right="153" w:firstLine="669"/>
              <w:jc w:val="both"/>
              <w:rPr>
                <w:lang w:val="en-US"/>
              </w:rPr>
            </w:pPr>
            <w:r w:rsidRPr="009D2C3B">
              <w:rPr>
                <w:lang w:val="en"/>
              </w:rPr>
              <w:t>in the register which is being kept in accordance with the provisions of Federal Law No. 223-FZ (223-ФЗ) "On procurement of goods, work, services by certain types of legal entities”;</w:t>
            </w:r>
          </w:p>
          <w:p w14:paraId="224272FB" w14:textId="77777777" w:rsidR="007C1E39" w:rsidRPr="009D2C3B" w:rsidRDefault="007C1E39" w:rsidP="007C1E39">
            <w:pPr>
              <w:numPr>
                <w:ilvl w:val="0"/>
                <w:numId w:val="24"/>
              </w:numPr>
              <w:tabs>
                <w:tab w:val="left" w:pos="1094"/>
              </w:tabs>
              <w:ind w:left="0" w:right="153" w:firstLine="669"/>
              <w:jc w:val="both"/>
              <w:rPr>
                <w:lang w:val="en-US"/>
              </w:rPr>
            </w:pPr>
            <w:r w:rsidRPr="009D2C3B">
              <w:rPr>
                <w:lang w:val="en"/>
              </w:rPr>
              <w:t>in the register which is being kept in accordance with the statutory provisions of the Russian Federation on placement of state and municipal orders;</w:t>
            </w:r>
          </w:p>
          <w:p w14:paraId="6A41BAF5" w14:textId="77777777" w:rsidR="007C1E39" w:rsidRPr="0045777B" w:rsidRDefault="007C1E39" w:rsidP="007C1E39">
            <w:pPr>
              <w:numPr>
                <w:ilvl w:val="0"/>
                <w:numId w:val="24"/>
              </w:numPr>
              <w:tabs>
                <w:tab w:val="left" w:pos="1094"/>
              </w:tabs>
              <w:ind w:left="0" w:right="153" w:firstLine="669"/>
              <w:jc w:val="both"/>
              <w:rPr>
                <w:lang w:val="en-US"/>
              </w:rPr>
            </w:pPr>
            <w:r w:rsidRPr="009D2C3B">
              <w:rPr>
                <w:lang w:val="en"/>
              </w:rPr>
              <w:lastRenderedPageBreak/>
              <w:t>in the register of bad-faith suppliers of ROSAT</w:t>
            </w:r>
            <w:r>
              <w:rPr>
                <w:lang w:val="en"/>
              </w:rPr>
              <w:t>OM and organizations of ROSATOM.</w:t>
            </w:r>
          </w:p>
        </w:tc>
        <w:tc>
          <w:tcPr>
            <w:tcW w:w="7937" w:type="dxa"/>
            <w:tcBorders>
              <w:top w:val="single" w:sz="4" w:space="0" w:color="auto"/>
              <w:bottom w:val="single" w:sz="4" w:space="0" w:color="auto"/>
            </w:tcBorders>
          </w:tcPr>
          <w:p w14:paraId="76AE368C" w14:textId="77777777" w:rsidR="007C1E39" w:rsidRPr="009D2C3B" w:rsidRDefault="007C1E39" w:rsidP="007C1E39">
            <w:pPr>
              <w:ind w:right="212"/>
              <w:jc w:val="both"/>
              <w:rPr>
                <w:lang w:val="en-US"/>
              </w:rPr>
            </w:pPr>
            <w:r>
              <w:rPr>
                <w:lang w:val="en"/>
              </w:rPr>
              <w:lastRenderedPageBreak/>
              <w:t>N</w:t>
            </w:r>
            <w:r w:rsidRPr="009D2C3B">
              <w:rPr>
                <w:lang w:val="en"/>
              </w:rPr>
              <w:t xml:space="preserve">o documents shall be submitted. The </w:t>
            </w:r>
            <w:r w:rsidRPr="00A866FC">
              <w:rPr>
                <w:lang w:val="en"/>
              </w:rPr>
              <w:t>Procurement Organizer</w:t>
            </w:r>
            <w:r w:rsidRPr="009D2C3B">
              <w:rPr>
                <w:lang w:val="en"/>
              </w:rPr>
              <w:t xml:space="preserve"> (customer) shall check compliance with this requirement with respect to such registers by its own efforts.</w:t>
            </w:r>
          </w:p>
        </w:tc>
      </w:tr>
      <w:tr w:rsidR="007C1E39" w:rsidRPr="0076457C" w14:paraId="590754FA" w14:textId="77777777" w:rsidTr="00155289">
        <w:trPr>
          <w:trHeight w:val="70"/>
        </w:trPr>
        <w:tc>
          <w:tcPr>
            <w:tcW w:w="633" w:type="dxa"/>
          </w:tcPr>
          <w:p w14:paraId="15C629CA" w14:textId="77777777" w:rsidR="007C1E39" w:rsidRPr="009D2C3B" w:rsidRDefault="007C1E39" w:rsidP="007C1E39">
            <w:pPr>
              <w:numPr>
                <w:ilvl w:val="0"/>
                <w:numId w:val="26"/>
              </w:numPr>
              <w:tabs>
                <w:tab w:val="clear" w:pos="720"/>
                <w:tab w:val="num" w:pos="360"/>
              </w:tabs>
              <w:ind w:left="68" w:hanging="33"/>
              <w:rPr>
                <w:lang w:val="en-US"/>
              </w:rPr>
            </w:pPr>
          </w:p>
        </w:tc>
        <w:tc>
          <w:tcPr>
            <w:tcW w:w="14742" w:type="dxa"/>
            <w:gridSpan w:val="2"/>
          </w:tcPr>
          <w:p w14:paraId="6E3DEF04" w14:textId="77777777" w:rsidR="007C1E39" w:rsidRPr="00617125" w:rsidRDefault="007C1E39" w:rsidP="007C1E39">
            <w:pPr>
              <w:ind w:right="212"/>
              <w:jc w:val="both"/>
              <w:rPr>
                <w:b/>
                <w:lang w:val="en"/>
              </w:rPr>
            </w:pPr>
            <w:r w:rsidRPr="00617125">
              <w:rPr>
                <w:b/>
                <w:bCs/>
                <w:lang w:val="en"/>
              </w:rPr>
              <w:t>Requirements to the joint contractors rendering services whose amount is over 5% of total price of the bid of the procurement participant</w:t>
            </w:r>
            <w:r w:rsidRPr="00617125">
              <w:rPr>
                <w:b/>
                <w:lang w:val="en"/>
              </w:rPr>
              <w:t xml:space="preserve"> in the scope of the </w:t>
            </w:r>
            <w:r w:rsidRPr="00617125">
              <w:rPr>
                <w:b/>
                <w:bCs/>
                <w:lang w:val="en"/>
              </w:rPr>
              <w:t>services to be rendered</w:t>
            </w:r>
            <w:r w:rsidRPr="00617125">
              <w:rPr>
                <w:b/>
                <w:lang w:val="en"/>
              </w:rPr>
              <w:t>:</w:t>
            </w:r>
          </w:p>
        </w:tc>
      </w:tr>
      <w:tr w:rsidR="007C1E39" w:rsidRPr="0076457C" w14:paraId="720F5482" w14:textId="77777777" w:rsidTr="00155289">
        <w:trPr>
          <w:trHeight w:val="70"/>
        </w:trPr>
        <w:tc>
          <w:tcPr>
            <w:tcW w:w="633" w:type="dxa"/>
            <w:vMerge w:val="restart"/>
          </w:tcPr>
          <w:p w14:paraId="0953E3A6"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vMerge w:val="restart"/>
          </w:tcPr>
          <w:p w14:paraId="72510F33" w14:textId="77777777" w:rsidR="007C1E39" w:rsidRPr="004C107D" w:rsidRDefault="007C1E39" w:rsidP="007C1E39">
            <w:pPr>
              <w:ind w:right="153" w:firstLine="495"/>
              <w:jc w:val="both"/>
              <w:rPr>
                <w:lang w:val="en-US"/>
              </w:rPr>
            </w:pPr>
            <w:r w:rsidRPr="004C107D">
              <w:rPr>
                <w:lang w:val="en"/>
              </w:rPr>
              <w:t>shall be registered as a legal entity in accordance with the procedure established in the Russian Federation (for Russian legal entities);</w:t>
            </w:r>
          </w:p>
          <w:p w14:paraId="2AC104B3" w14:textId="77777777" w:rsidR="007C1E39" w:rsidRPr="004C107D" w:rsidRDefault="007C1E39" w:rsidP="007C1E39">
            <w:pPr>
              <w:ind w:right="153" w:firstLine="495"/>
              <w:jc w:val="both"/>
              <w:rPr>
                <w:lang w:val="en-US"/>
              </w:rPr>
            </w:pPr>
            <w:r w:rsidRPr="004C107D">
              <w:rPr>
                <w:lang w:val="en"/>
              </w:rPr>
              <w:t>shall be registered as an individual entrepreneur, in accordance with the procedure established in the Russian Federation (for Russian individual entrepreneurs);</w:t>
            </w:r>
          </w:p>
          <w:p w14:paraId="49DE1387" w14:textId="77777777" w:rsidR="007C1E39" w:rsidRPr="004C107D" w:rsidRDefault="007C1E39" w:rsidP="007C1E39">
            <w:pPr>
              <w:ind w:right="153" w:firstLine="495"/>
              <w:jc w:val="both"/>
              <w:rPr>
                <w:lang w:val="en"/>
              </w:rPr>
            </w:pPr>
            <w:r w:rsidRPr="004C107D">
              <w:rPr>
                <w:lang w:val="en"/>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14:paraId="67A00D57" w14:textId="77777777" w:rsidR="007C1E39" w:rsidRPr="004C107D"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4C107D">
              <w:rPr>
                <w:rFonts w:ascii="Times New Roman" w:hAnsi="Times New Roman"/>
                <w:sz w:val="24"/>
                <w:szCs w:val="24"/>
                <w:lang w:val="en"/>
              </w:rPr>
              <w:t xml:space="preserve">copies of documents confirming state registration, including the following: </w:t>
            </w:r>
          </w:p>
          <w:p w14:paraId="022CA0A5" w14:textId="77777777" w:rsidR="007C1E39" w:rsidRPr="004C107D" w:rsidRDefault="007C1E39" w:rsidP="007C1E39">
            <w:pPr>
              <w:numPr>
                <w:ilvl w:val="0"/>
                <w:numId w:val="23"/>
              </w:numPr>
              <w:tabs>
                <w:tab w:val="left" w:pos="300"/>
              </w:tabs>
              <w:ind w:left="0" w:right="153" w:firstLine="0"/>
              <w:jc w:val="both"/>
              <w:rPr>
                <w:rFonts w:eastAsia="Calibri"/>
                <w:lang w:val="en" w:eastAsia="en-US"/>
              </w:rPr>
            </w:pPr>
            <w:r w:rsidRPr="004C107D">
              <w:rPr>
                <w:lang w:val="en"/>
              </w:rPr>
              <w:t xml:space="preserve">for Russian legal entities - a copy of extract from the Unified State Register of Legal </w:t>
            </w:r>
            <w:r w:rsidRPr="004C107D">
              <w:rPr>
                <w:rFonts w:eastAsia="Calibri"/>
                <w:lang w:val="en" w:eastAsia="en-US"/>
              </w:rPr>
              <w:t>Entities (extract from EGRUL (Unified State Register of Legal Entities));</w:t>
            </w:r>
          </w:p>
          <w:p w14:paraId="051B8BD9" w14:textId="77777777" w:rsidR="007C1E39" w:rsidRPr="004C107D" w:rsidRDefault="007C1E39" w:rsidP="007C1E39">
            <w:pPr>
              <w:numPr>
                <w:ilvl w:val="0"/>
                <w:numId w:val="23"/>
              </w:numPr>
              <w:tabs>
                <w:tab w:val="left" w:pos="300"/>
              </w:tabs>
              <w:ind w:left="0" w:right="153" w:firstLine="0"/>
              <w:jc w:val="both"/>
              <w:rPr>
                <w:bCs/>
                <w:lang w:val="en-US"/>
              </w:rPr>
            </w:pPr>
            <w:r w:rsidRPr="004C107D">
              <w:rPr>
                <w:lang w:val="en"/>
              </w:rPr>
              <w:t xml:space="preserve">for Russian individual entrepreneurs - a copy of extract from the Unified State Register of Individual Entrepreneurs (extract from EGRIP (Unified State Register of Individual Entrepreneurs)). </w:t>
            </w:r>
          </w:p>
          <w:p w14:paraId="0CD0B644" w14:textId="77777777" w:rsidR="007C1E39" w:rsidRPr="004C107D" w:rsidRDefault="007C1E39" w:rsidP="007C1E39">
            <w:pPr>
              <w:tabs>
                <w:tab w:val="left" w:pos="300"/>
              </w:tabs>
              <w:ind w:right="153"/>
              <w:jc w:val="both"/>
              <w:rPr>
                <w:bCs/>
                <w:lang w:val="en-US"/>
              </w:rPr>
            </w:pPr>
            <w:r w:rsidRPr="004C107D">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4C107D">
              <w:rPr>
                <w:lang w:val="en-US"/>
              </w:rPr>
              <w:t xml:space="preserve"> </w:t>
            </w:r>
            <w:r w:rsidRPr="004C107D">
              <w:rPr>
                <w:lang w:val="en"/>
              </w:rPr>
              <w:t xml:space="preserve">it is permitted to provide the specified extracts, executed using the </w:t>
            </w:r>
            <w:r>
              <w:rPr>
                <w:lang w:val="en"/>
              </w:rPr>
              <w:t>website http://egrul.nalog.ru/#</w:t>
            </w:r>
            <w:r w:rsidRPr="004C107D">
              <w:rPr>
                <w:lang w:val="en"/>
              </w:rPr>
              <w:t>;</w:t>
            </w:r>
          </w:p>
          <w:p w14:paraId="3DECFC2D" w14:textId="77777777" w:rsidR="007C1E39" w:rsidRPr="004C107D" w:rsidRDefault="007C1E39" w:rsidP="007C1E39">
            <w:pPr>
              <w:numPr>
                <w:ilvl w:val="0"/>
                <w:numId w:val="23"/>
              </w:numPr>
              <w:tabs>
                <w:tab w:val="left" w:pos="300"/>
              </w:tabs>
              <w:ind w:left="0" w:right="153" w:firstLine="0"/>
              <w:jc w:val="both"/>
              <w:rPr>
                <w:bCs/>
                <w:lang w:val="en-US"/>
              </w:rPr>
            </w:pPr>
            <w:r w:rsidRPr="004C107D">
              <w:rPr>
                <w:lang w:val="en"/>
              </w:rPr>
              <w:t>for other individual persons - copies of identification documents;</w:t>
            </w:r>
          </w:p>
          <w:p w14:paraId="47931EBF" w14:textId="77777777" w:rsidR="007C1E39" w:rsidRPr="004C107D" w:rsidRDefault="007C1E39" w:rsidP="007C1E39">
            <w:pPr>
              <w:numPr>
                <w:ilvl w:val="0"/>
                <w:numId w:val="23"/>
              </w:numPr>
              <w:tabs>
                <w:tab w:val="left" w:pos="300"/>
              </w:tabs>
              <w:ind w:left="0" w:right="153" w:firstLine="0"/>
              <w:jc w:val="both"/>
              <w:rPr>
                <w:lang w:val="en-US"/>
              </w:rPr>
            </w:pPr>
            <w:r w:rsidRPr="004C107D">
              <w:rPr>
                <w:lang w:val="en"/>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7C1E39" w:rsidRPr="0076457C" w14:paraId="1CDF7F2D" w14:textId="77777777" w:rsidTr="00155289">
        <w:trPr>
          <w:trHeight w:val="70"/>
        </w:trPr>
        <w:tc>
          <w:tcPr>
            <w:tcW w:w="633" w:type="dxa"/>
            <w:vMerge/>
          </w:tcPr>
          <w:p w14:paraId="5129F83C" w14:textId="77777777" w:rsidR="007C1E39" w:rsidRPr="004C107D" w:rsidRDefault="007C1E39" w:rsidP="007C1E39">
            <w:pPr>
              <w:tabs>
                <w:tab w:val="left" w:pos="426"/>
              </w:tabs>
              <w:ind w:left="360"/>
              <w:rPr>
                <w:lang w:val="en-US"/>
              </w:rPr>
            </w:pPr>
          </w:p>
        </w:tc>
        <w:tc>
          <w:tcPr>
            <w:tcW w:w="6805" w:type="dxa"/>
            <w:vMerge/>
          </w:tcPr>
          <w:p w14:paraId="5224FD1F" w14:textId="77777777" w:rsidR="007C1E39" w:rsidRPr="004C107D" w:rsidRDefault="007C1E39" w:rsidP="007C1E39">
            <w:pPr>
              <w:tabs>
                <w:tab w:val="left" w:pos="778"/>
              </w:tabs>
              <w:ind w:right="153"/>
              <w:jc w:val="both"/>
              <w:rPr>
                <w:highlight w:val="yellow"/>
                <w:lang w:val="en"/>
              </w:rPr>
            </w:pPr>
          </w:p>
        </w:tc>
        <w:tc>
          <w:tcPr>
            <w:tcW w:w="7937" w:type="dxa"/>
            <w:tcBorders>
              <w:top w:val="single" w:sz="4" w:space="0" w:color="auto"/>
              <w:bottom w:val="single" w:sz="4" w:space="0" w:color="auto"/>
            </w:tcBorders>
          </w:tcPr>
          <w:p w14:paraId="700F7A9B" w14:textId="77777777" w:rsidR="007C1E39" w:rsidRDefault="007C1E39" w:rsidP="007C1E39">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copies of constituent documents as amended from time to time (for legal entities);</w:t>
            </w:r>
          </w:p>
        </w:tc>
      </w:tr>
      <w:tr w:rsidR="007C1E39" w:rsidRPr="0076457C" w14:paraId="3711904E" w14:textId="77777777" w:rsidTr="00155289">
        <w:trPr>
          <w:trHeight w:val="1932"/>
        </w:trPr>
        <w:tc>
          <w:tcPr>
            <w:tcW w:w="633" w:type="dxa"/>
          </w:tcPr>
          <w:p w14:paraId="451EA65B"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43E0D610" w14:textId="77777777" w:rsidR="007C1E39" w:rsidRPr="004C107D" w:rsidRDefault="007C1E39" w:rsidP="007C1E39">
            <w:pPr>
              <w:tabs>
                <w:tab w:val="left" w:pos="778"/>
              </w:tabs>
              <w:ind w:right="153" w:firstLine="492"/>
              <w:jc w:val="both"/>
              <w:rPr>
                <w:lang w:val="en"/>
              </w:rPr>
            </w:pPr>
            <w:r w:rsidRPr="004C107D">
              <w:rPr>
                <w:lang w:val="en"/>
              </w:rPr>
              <w:t>the joint contractor should not be in the process of liquidation (for a legal entity), declared insolvent (bankrupt) by the decision of the arbitration court;</w:t>
            </w:r>
          </w:p>
          <w:p w14:paraId="2380F7F6" w14:textId="77777777" w:rsidR="007C1E39" w:rsidRPr="004C107D" w:rsidRDefault="007C1E39" w:rsidP="007C1E39">
            <w:pPr>
              <w:tabs>
                <w:tab w:val="left" w:pos="778"/>
              </w:tabs>
              <w:ind w:right="153" w:firstLine="492"/>
              <w:jc w:val="both"/>
              <w:rPr>
                <w:lang w:val="en"/>
              </w:rPr>
            </w:pPr>
            <w:r w:rsidRPr="004C107D">
              <w:rPr>
                <w:lang w:val="en"/>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14:paraId="25B54B2C" w14:textId="242A3A52" w:rsidR="007C1E39" w:rsidRPr="004C107D" w:rsidRDefault="007C1E39" w:rsidP="007C1E39">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 xml:space="preserve">confirmation from the procurement participant, as </w:t>
            </w:r>
            <w:r w:rsidRPr="00520871">
              <w:rPr>
                <w:rFonts w:ascii="Times New Roman" w:hAnsi="Times New Roman"/>
                <w:sz w:val="24"/>
                <w:szCs w:val="24"/>
                <w:lang w:val="en"/>
              </w:rPr>
              <w:t xml:space="preserve">per Form 1 "The Procurement Bid" (subsection </w:t>
            </w:r>
            <w:r w:rsidRPr="00520871">
              <w:rPr>
                <w:rFonts w:ascii="Times New Roman" w:hAnsi="Times New Roman"/>
                <w:sz w:val="24"/>
                <w:szCs w:val="24"/>
                <w:lang w:val="en"/>
              </w:rPr>
              <w:fldChar w:fldCharType="begin"/>
            </w:r>
            <w:r w:rsidRPr="00520871">
              <w:rPr>
                <w:rFonts w:ascii="Times New Roman" w:hAnsi="Times New Roman"/>
                <w:sz w:val="24"/>
                <w:szCs w:val="24"/>
                <w:lang w:val="en"/>
              </w:rPr>
              <w:instrText xml:space="preserve"> REF _Ref519601916 \r \h </w:instrText>
            </w:r>
            <w:r>
              <w:rPr>
                <w:rFonts w:ascii="Times New Roman" w:hAnsi="Times New Roman"/>
                <w:sz w:val="24"/>
                <w:szCs w:val="24"/>
                <w:lang w:val="en"/>
              </w:rPr>
              <w:instrText xml:space="preserve"> \* MERGEFORMAT </w:instrText>
            </w:r>
            <w:r w:rsidRPr="00520871">
              <w:rPr>
                <w:rFonts w:ascii="Times New Roman" w:hAnsi="Times New Roman"/>
                <w:sz w:val="24"/>
                <w:szCs w:val="24"/>
                <w:lang w:val="en"/>
              </w:rPr>
            </w:r>
            <w:r w:rsidRPr="00520871">
              <w:rPr>
                <w:rFonts w:ascii="Times New Roman" w:hAnsi="Times New Roman"/>
                <w:sz w:val="24"/>
                <w:szCs w:val="24"/>
                <w:lang w:val="en"/>
              </w:rPr>
              <w:fldChar w:fldCharType="separate"/>
            </w:r>
            <w:r w:rsidR="006C323A">
              <w:rPr>
                <w:rFonts w:ascii="Times New Roman" w:hAnsi="Times New Roman"/>
                <w:sz w:val="24"/>
                <w:szCs w:val="24"/>
                <w:lang w:val="en"/>
              </w:rPr>
              <w:t>5.1</w:t>
            </w:r>
            <w:r w:rsidRPr="00520871">
              <w:rPr>
                <w:rFonts w:ascii="Times New Roman" w:hAnsi="Times New Roman"/>
                <w:sz w:val="24"/>
                <w:szCs w:val="24"/>
                <w:lang w:val="en"/>
              </w:rPr>
              <w:fldChar w:fldCharType="end"/>
            </w:r>
            <w:r w:rsidRPr="00520871">
              <w:rPr>
                <w:rFonts w:ascii="Times New Roman" w:hAnsi="Times New Roman"/>
                <w:sz w:val="24"/>
                <w:szCs w:val="24"/>
                <w:lang w:val="en"/>
              </w:rPr>
              <w:t xml:space="preserve">, </w:t>
            </w:r>
            <w:hyperlink w:anchor="_Письмо_о_подаче" w:history="1">
              <w:r w:rsidRPr="004144C2">
                <w:rPr>
                  <w:rStyle w:val="afb"/>
                  <w:rFonts w:ascii="Times New Roman" w:hAnsi="Times New Roman"/>
                  <w:sz w:val="24"/>
                  <w:szCs w:val="24"/>
                  <w:lang w:val="en"/>
                </w:rPr>
                <w:t>Form 1</w:t>
              </w:r>
            </w:hyperlink>
            <w:r w:rsidRPr="00520871">
              <w:rPr>
                <w:rFonts w:ascii="Times New Roman" w:hAnsi="Times New Roman"/>
                <w:sz w:val="24"/>
                <w:szCs w:val="24"/>
                <w:lang w:val="en"/>
              </w:rPr>
              <w:t>), that the joint</w:t>
            </w:r>
            <w:r w:rsidRPr="004C107D">
              <w:rPr>
                <w:rFonts w:ascii="Times New Roman" w:hAnsi="Times New Roman"/>
                <w:sz w:val="24"/>
                <w:szCs w:val="24"/>
                <w:lang w:val="en"/>
              </w:rPr>
              <w:t xml:space="preserve">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7C1E39" w:rsidRPr="0076457C" w14:paraId="47E1A316" w14:textId="77777777" w:rsidTr="00155289">
        <w:trPr>
          <w:trHeight w:val="70"/>
        </w:trPr>
        <w:tc>
          <w:tcPr>
            <w:tcW w:w="633" w:type="dxa"/>
          </w:tcPr>
          <w:p w14:paraId="37D9D874"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3B51A4FF" w14:textId="77777777" w:rsidR="007C1E39" w:rsidRPr="004C107D" w:rsidRDefault="007C1E39" w:rsidP="007C1E39">
            <w:pPr>
              <w:tabs>
                <w:tab w:val="left" w:pos="778"/>
              </w:tabs>
              <w:ind w:right="153"/>
              <w:jc w:val="both"/>
              <w:rPr>
                <w:lang w:val="en-US"/>
              </w:rPr>
            </w:pPr>
            <w:r w:rsidRPr="004C107D">
              <w:rPr>
                <w:lang w:val="en"/>
              </w:rPr>
              <w:t>absence of information about the joint contractor in the following registers of bad-faith suppliers:</w:t>
            </w:r>
          </w:p>
          <w:p w14:paraId="46338FB8"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t>in the register which is being kept in accordance with the provisions of Federal Law No. 223-FZ (223-ФЗ) "On procurement of goods, work, services by certain types of legal entities”;</w:t>
            </w:r>
          </w:p>
          <w:p w14:paraId="431D71D1"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t>in the register which is being kept in accordance with the statutory provisions of the Russian Federation on placement of state and municipal orders;</w:t>
            </w:r>
          </w:p>
          <w:p w14:paraId="5BA42EF3"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t>in the register of bad-faith suppliers of ROSATOM and organizations of ROSATOM.</w:t>
            </w:r>
          </w:p>
        </w:tc>
        <w:tc>
          <w:tcPr>
            <w:tcW w:w="7937" w:type="dxa"/>
            <w:tcBorders>
              <w:top w:val="single" w:sz="4" w:space="0" w:color="auto"/>
              <w:bottom w:val="single" w:sz="4" w:space="0" w:color="auto"/>
            </w:tcBorders>
          </w:tcPr>
          <w:p w14:paraId="44A9F9D1" w14:textId="77777777" w:rsidR="007C1E39" w:rsidRPr="004C107D" w:rsidRDefault="007C1E39" w:rsidP="007C1E39">
            <w:pPr>
              <w:ind w:right="212"/>
              <w:jc w:val="both"/>
              <w:rPr>
                <w:lang w:val="en"/>
              </w:rPr>
            </w:pPr>
            <w:r w:rsidRPr="004C107D">
              <w:rPr>
                <w:lang w:val="en"/>
              </w:rPr>
              <w:t>No documents shall be submitted. The Procurement Organizer (customer) shall check compliance with this requirement with respect to such registers by its own efforts.</w:t>
            </w:r>
          </w:p>
        </w:tc>
      </w:tr>
      <w:tr w:rsidR="007C1E39" w:rsidRPr="0076457C" w14:paraId="1C9AEACB" w14:textId="77777777" w:rsidTr="00155289">
        <w:trPr>
          <w:trHeight w:val="70"/>
        </w:trPr>
        <w:tc>
          <w:tcPr>
            <w:tcW w:w="633" w:type="dxa"/>
          </w:tcPr>
          <w:p w14:paraId="363A6CDE"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7A6F4D5F" w14:textId="77777777" w:rsidR="007C1E39" w:rsidRPr="00A04F11" w:rsidRDefault="007C1E39" w:rsidP="007C1E39">
            <w:pPr>
              <w:tabs>
                <w:tab w:val="left" w:pos="1560"/>
              </w:tabs>
              <w:overflowPunct w:val="0"/>
              <w:autoSpaceDE w:val="0"/>
              <w:autoSpaceDN w:val="0"/>
              <w:adjustRightInd w:val="0"/>
              <w:ind w:firstLine="495"/>
              <w:jc w:val="both"/>
              <w:rPr>
                <w:bCs/>
                <w:lang w:val="en-US"/>
              </w:rPr>
            </w:pPr>
            <w:r w:rsidRPr="00A04F11">
              <w:rPr>
                <w:lang w:val="en"/>
              </w:rPr>
              <w:t>The procurement participant shall confirm that each of the engaged joint contractors performing the work amounting to more than 5% from total price proposed by the procurement participant:</w:t>
            </w:r>
          </w:p>
          <w:p w14:paraId="1AF835B7" w14:textId="77777777" w:rsidR="007C1E39" w:rsidRPr="00A04F11" w:rsidRDefault="007C1E39" w:rsidP="007C1E39">
            <w:pPr>
              <w:numPr>
                <w:ilvl w:val="0"/>
                <w:numId w:val="30"/>
              </w:numPr>
              <w:tabs>
                <w:tab w:val="left" w:pos="1418"/>
              </w:tabs>
              <w:ind w:left="779" w:hanging="284"/>
              <w:jc w:val="both"/>
              <w:rPr>
                <w:lang w:val="en"/>
              </w:rPr>
            </w:pPr>
            <w:r w:rsidRPr="00A04F11">
              <w:rPr>
                <w:lang w:val="en"/>
              </w:rPr>
              <w:t>is informed of the fact that it is engaged as a joint contractor;</w:t>
            </w:r>
          </w:p>
          <w:p w14:paraId="3F317F3A" w14:textId="77777777" w:rsidR="007C1E39" w:rsidRPr="00A04F11" w:rsidRDefault="007C1E39" w:rsidP="007C1E39">
            <w:pPr>
              <w:numPr>
                <w:ilvl w:val="0"/>
                <w:numId w:val="30"/>
              </w:numPr>
              <w:tabs>
                <w:tab w:val="left" w:pos="1418"/>
              </w:tabs>
              <w:ind w:left="779" w:hanging="284"/>
              <w:jc w:val="both"/>
              <w:rPr>
                <w:lang w:val="en"/>
              </w:rPr>
            </w:pPr>
            <w:r w:rsidRPr="00A04F11">
              <w:rPr>
                <w:lang w:val="en"/>
              </w:rPr>
              <w:t>agrees with the list, scope and deadlines for the work performance assigned to such joint contractor.</w:t>
            </w:r>
          </w:p>
        </w:tc>
        <w:tc>
          <w:tcPr>
            <w:tcW w:w="7937" w:type="dxa"/>
            <w:tcBorders>
              <w:top w:val="single" w:sz="4" w:space="0" w:color="auto"/>
              <w:bottom w:val="single" w:sz="4" w:space="0" w:color="auto"/>
            </w:tcBorders>
          </w:tcPr>
          <w:p w14:paraId="68EAB46D" w14:textId="77777777" w:rsidR="007C1E39" w:rsidRPr="00A04F11"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A04F11">
              <w:rPr>
                <w:rFonts w:ascii="Times New Roman" w:hAnsi="Times New Roman"/>
                <w:sz w:val="24"/>
                <w:szCs w:val="24"/>
                <w:lang w:val="en"/>
              </w:rPr>
              <w:t>Copies of contracts (including the drafts or sub modo), indicating the list, scope and deadlines for work performance assigned to the joint contractor.</w:t>
            </w:r>
          </w:p>
          <w:p w14:paraId="0F18AA11" w14:textId="77777777" w:rsidR="007C1E39" w:rsidRPr="00A04F11" w:rsidRDefault="007C1E39" w:rsidP="007C1E39">
            <w:pPr>
              <w:tabs>
                <w:tab w:val="left" w:pos="1418"/>
                <w:tab w:val="left" w:pos="1487"/>
              </w:tabs>
              <w:ind w:firstLine="637"/>
              <w:jc w:val="both"/>
              <w:rPr>
                <w:lang w:val="en-US"/>
              </w:rPr>
            </w:pPr>
            <w:r w:rsidRPr="00A04F11">
              <w:rPr>
                <w:lang w:val="en"/>
              </w:rPr>
              <w:t xml:space="preserve">If such contracts are not specified in the application, then the documents provided with respect to such joint contractor shall be deemed to have not been submitted and the information specified in such documents shall not be taken into account when considering such bid. </w:t>
            </w:r>
          </w:p>
          <w:p w14:paraId="40411A4E" w14:textId="049AC860" w:rsidR="007C1E39" w:rsidRPr="00A04F11" w:rsidRDefault="007C1E39" w:rsidP="007C1E39">
            <w:pPr>
              <w:tabs>
                <w:tab w:val="left" w:pos="7230"/>
              </w:tabs>
              <w:ind w:right="3"/>
              <w:jc w:val="both"/>
              <w:rPr>
                <w:lang w:val="en"/>
              </w:rPr>
            </w:pPr>
            <w:r w:rsidRPr="00A04F11">
              <w:rPr>
                <w:lang w:val="en"/>
              </w:rPr>
              <w:t xml:space="preserve">Plan for assignment of types and scopes of work among the procurement participant and its joint contractors. This plan shall be completed and submitted both in the event of engagement of joint contractors by the procurement </w:t>
            </w:r>
            <w:r w:rsidRPr="00520871">
              <w:rPr>
                <w:lang w:val="en"/>
              </w:rPr>
              <w:t xml:space="preserve">participant and </w:t>
            </w:r>
            <w:r w:rsidRPr="00A476EC">
              <w:rPr>
                <w:lang w:val="en"/>
              </w:rPr>
              <w:t xml:space="preserve">in the event of failure to engage them; in the latter case, it shall be reflected in this form that no joint contractors are planned to be engaged (subsection </w:t>
            </w:r>
            <w:r w:rsidRPr="00A476EC">
              <w:rPr>
                <w:lang w:val="en"/>
              </w:rPr>
              <w:fldChar w:fldCharType="begin"/>
            </w:r>
            <w:r w:rsidRPr="00A476EC">
              <w:rPr>
                <w:lang w:val="en"/>
              </w:rPr>
              <w:instrText xml:space="preserve"> REF _Ref519601916 \r \h  \* MERGEFORMAT </w:instrText>
            </w:r>
            <w:r w:rsidRPr="00A476EC">
              <w:rPr>
                <w:lang w:val="en"/>
              </w:rPr>
            </w:r>
            <w:r w:rsidRPr="00A476EC">
              <w:rPr>
                <w:lang w:val="en"/>
              </w:rPr>
              <w:fldChar w:fldCharType="separate"/>
            </w:r>
            <w:r w:rsidR="006C323A">
              <w:rPr>
                <w:lang w:val="en"/>
              </w:rPr>
              <w:t>5.1</w:t>
            </w:r>
            <w:r w:rsidRPr="00A476EC">
              <w:rPr>
                <w:lang w:val="en"/>
              </w:rPr>
              <w:fldChar w:fldCharType="end"/>
            </w:r>
            <w:r w:rsidRPr="00A476EC">
              <w:rPr>
                <w:lang w:val="en"/>
              </w:rPr>
              <w:t xml:space="preserve">, </w:t>
            </w:r>
            <w:hyperlink w:anchor="_План_распределения_выполнения" w:history="1">
              <w:r w:rsidRPr="004144C2">
                <w:rPr>
                  <w:rStyle w:val="afb"/>
                  <w:lang w:val="en"/>
                </w:rPr>
                <w:t xml:space="preserve">Form </w:t>
              </w:r>
              <w:r>
                <w:rPr>
                  <w:rStyle w:val="afb"/>
                  <w:lang w:val="en"/>
                </w:rPr>
                <w:t>4</w:t>
              </w:r>
            </w:hyperlink>
            <w:r w:rsidRPr="00A476EC">
              <w:rPr>
                <w:lang w:val="en-US"/>
              </w:rPr>
              <w:t>)</w:t>
            </w:r>
            <w:r w:rsidRPr="00A476EC">
              <w:rPr>
                <w:lang w:val="en"/>
              </w:rPr>
              <w:t>.</w:t>
            </w:r>
          </w:p>
        </w:tc>
      </w:tr>
    </w:tbl>
    <w:p w14:paraId="20905479" w14:textId="77777777" w:rsidR="00265546" w:rsidRPr="00265546" w:rsidRDefault="00265546" w:rsidP="00265546">
      <w:pPr>
        <w:rPr>
          <w:lang w:val="en-US"/>
        </w:rPr>
      </w:pPr>
    </w:p>
    <w:p w14:paraId="5C055D7A" w14:textId="77777777" w:rsidR="009C35BE" w:rsidRPr="002408F9" w:rsidRDefault="007F129B" w:rsidP="001560B8">
      <w:pPr>
        <w:pStyle w:val="10"/>
        <w:numPr>
          <w:ilvl w:val="2"/>
          <w:numId w:val="17"/>
        </w:numPr>
        <w:tabs>
          <w:tab w:val="left" w:pos="1418"/>
          <w:tab w:val="left" w:pos="1843"/>
        </w:tabs>
        <w:spacing w:before="120" w:after="120"/>
        <w:ind w:left="0" w:firstLine="567"/>
        <w:jc w:val="both"/>
        <w:rPr>
          <w:sz w:val="28"/>
          <w:szCs w:val="28"/>
        </w:rPr>
      </w:pPr>
      <w:bookmarkStart w:id="53" w:name="_Toc514917322"/>
      <w:bookmarkStart w:id="54" w:name="_Toc48942231"/>
      <w:r w:rsidRPr="002408F9">
        <w:rPr>
          <w:sz w:val="28"/>
          <w:szCs w:val="28"/>
        </w:rPr>
        <w:lastRenderedPageBreak/>
        <w:t xml:space="preserve">Requirements to the </w:t>
      </w:r>
      <w:bookmarkEnd w:id="53"/>
      <w:r w:rsidR="00C56C4D">
        <w:rPr>
          <w:sz w:val="28"/>
          <w:szCs w:val="28"/>
          <w:lang w:val="en-US"/>
        </w:rPr>
        <w:t>products</w:t>
      </w:r>
      <w:bookmarkEnd w:id="5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C56C4D" w:rsidRPr="0076457C" w14:paraId="1AFB693F" w14:textId="77777777" w:rsidTr="00C56C4D">
        <w:trPr>
          <w:trHeight w:val="440"/>
          <w:tblHeader/>
        </w:trPr>
        <w:tc>
          <w:tcPr>
            <w:tcW w:w="567" w:type="dxa"/>
            <w:vAlign w:val="center"/>
          </w:tcPr>
          <w:p w14:paraId="54E00203" w14:textId="77777777" w:rsidR="00C56C4D" w:rsidRPr="009D2C3B" w:rsidRDefault="00C56C4D" w:rsidP="00C56C4D">
            <w:pPr>
              <w:jc w:val="center"/>
            </w:pPr>
            <w:r w:rsidRPr="009D2C3B">
              <w:rPr>
                <w:lang w:val="en"/>
              </w:rPr>
              <w:t>No.</w:t>
            </w:r>
          </w:p>
        </w:tc>
        <w:tc>
          <w:tcPr>
            <w:tcW w:w="6521" w:type="dxa"/>
            <w:vAlign w:val="center"/>
          </w:tcPr>
          <w:p w14:paraId="30BA0E20" w14:textId="77777777" w:rsidR="00C56C4D" w:rsidRPr="009D2C3B" w:rsidRDefault="00C56C4D" w:rsidP="00C56C4D">
            <w:pPr>
              <w:ind w:right="153"/>
              <w:jc w:val="center"/>
              <w:rPr>
                <w:bCs/>
              </w:rPr>
            </w:pPr>
            <w:r w:rsidRPr="009D2C3B">
              <w:rPr>
                <w:lang w:val="en"/>
              </w:rPr>
              <w:t>Requirements</w:t>
            </w:r>
          </w:p>
        </w:tc>
        <w:tc>
          <w:tcPr>
            <w:tcW w:w="8363" w:type="dxa"/>
            <w:vAlign w:val="center"/>
          </w:tcPr>
          <w:p w14:paraId="6CBC9DB7" w14:textId="77777777" w:rsidR="00C56C4D" w:rsidRPr="009D2C3B" w:rsidRDefault="00C56C4D" w:rsidP="00C56C4D">
            <w:pPr>
              <w:ind w:right="153"/>
              <w:jc w:val="center"/>
              <w:rPr>
                <w:bCs/>
                <w:lang w:val="en-US"/>
              </w:rPr>
            </w:pPr>
            <w:r w:rsidRPr="009D2C3B">
              <w:rPr>
                <w:lang w:val="en"/>
              </w:rPr>
              <w:t>Documents confirming compliance with the established requirements</w:t>
            </w:r>
          </w:p>
        </w:tc>
      </w:tr>
      <w:tr w:rsidR="00C56C4D" w:rsidRPr="0076457C" w14:paraId="6CF6836C" w14:textId="77777777" w:rsidTr="003B5573">
        <w:trPr>
          <w:trHeight w:val="3775"/>
        </w:trPr>
        <w:tc>
          <w:tcPr>
            <w:tcW w:w="567" w:type="dxa"/>
          </w:tcPr>
          <w:p w14:paraId="3A0161CA" w14:textId="77777777" w:rsidR="00C56C4D" w:rsidRPr="009D2C3B" w:rsidRDefault="00C56C4D" w:rsidP="00C56C4D">
            <w:pPr>
              <w:tabs>
                <w:tab w:val="left" w:pos="353"/>
              </w:tabs>
              <w:contextualSpacing/>
              <w:rPr>
                <w:bCs/>
                <w:sz w:val="22"/>
                <w:szCs w:val="22"/>
                <w:lang w:val="en-US"/>
              </w:rPr>
            </w:pPr>
            <w:r>
              <w:rPr>
                <w:bCs/>
                <w:sz w:val="22"/>
                <w:szCs w:val="22"/>
                <w:lang w:val="en-US"/>
              </w:rPr>
              <w:t>1)</w:t>
            </w:r>
          </w:p>
        </w:tc>
        <w:tc>
          <w:tcPr>
            <w:tcW w:w="6521" w:type="dxa"/>
          </w:tcPr>
          <w:p w14:paraId="4F0EA840" w14:textId="01C0638F" w:rsidR="00C56C4D" w:rsidRPr="009D2C3B" w:rsidRDefault="001865D3" w:rsidP="00C56C4D">
            <w:pPr>
              <w:jc w:val="both"/>
              <w:rPr>
                <w:lang w:val="en-US"/>
              </w:rPr>
            </w:pPr>
            <w:r w:rsidRPr="00C42FC5">
              <w:rPr>
                <w:lang w:val="en-US"/>
              </w:rPr>
              <w:t xml:space="preserve">The products shall comply with the requirements specified in Volume 2 </w:t>
            </w:r>
            <w:r w:rsidRPr="0052457B">
              <w:rPr>
                <w:lang w:val="en-US"/>
              </w:rPr>
              <w:t>«</w:t>
            </w:r>
            <w:r w:rsidRPr="00C42FC5">
              <w:rPr>
                <w:lang w:val="en-US"/>
              </w:rPr>
              <w:t>Technical part</w:t>
            </w:r>
            <w:r w:rsidRPr="0052457B">
              <w:rPr>
                <w:lang w:val="en-US"/>
              </w:rPr>
              <w:t>»</w:t>
            </w:r>
            <w:r w:rsidRPr="00C42FC5">
              <w:rPr>
                <w:lang w:val="en-US"/>
              </w:rPr>
              <w:t>.</w:t>
            </w:r>
          </w:p>
          <w:p w14:paraId="00597486" w14:textId="77777777" w:rsidR="00C56C4D" w:rsidRPr="009D2C3B" w:rsidRDefault="00C56C4D" w:rsidP="00C56C4D">
            <w:pPr>
              <w:jc w:val="both"/>
              <w:rPr>
                <w:b/>
                <w:i/>
                <w:lang w:val="en-US"/>
              </w:rPr>
            </w:pPr>
          </w:p>
        </w:tc>
        <w:tc>
          <w:tcPr>
            <w:tcW w:w="8363" w:type="dxa"/>
          </w:tcPr>
          <w:p w14:paraId="452A78EE" w14:textId="698215DF" w:rsidR="00C56C4D" w:rsidRPr="0071067D" w:rsidRDefault="001865D3" w:rsidP="00C56C4D">
            <w:pPr>
              <w:tabs>
                <w:tab w:val="left" w:pos="635"/>
              </w:tabs>
              <w:suppressAutoHyphens/>
              <w:contextualSpacing/>
              <w:jc w:val="both"/>
              <w:rPr>
                <w:lang w:val="en-US"/>
              </w:rPr>
            </w:pPr>
            <w:r w:rsidRPr="00C42FC5">
              <w:rPr>
                <w:lang w:val="en-US"/>
              </w:rPr>
              <w:t>Technical</w:t>
            </w:r>
            <w:r w:rsidRPr="00893BE4">
              <w:rPr>
                <w:lang w:val="en-US"/>
              </w:rPr>
              <w:t xml:space="preserve"> </w:t>
            </w:r>
            <w:r w:rsidRPr="00C42FC5">
              <w:rPr>
                <w:lang w:val="en-US"/>
              </w:rPr>
              <w:t>proposal</w:t>
            </w:r>
            <w:r w:rsidRPr="00893BE4">
              <w:rPr>
                <w:lang w:val="en-US"/>
              </w:rPr>
              <w:t xml:space="preserve"> </w:t>
            </w:r>
            <w:r w:rsidRPr="00C42FC5">
              <w:rPr>
                <w:lang w:val="en-US"/>
              </w:rPr>
              <w:t>confirming</w:t>
            </w:r>
            <w:r w:rsidRPr="00893BE4">
              <w:rPr>
                <w:lang w:val="en-US"/>
              </w:rPr>
              <w:t xml:space="preserve"> </w:t>
            </w:r>
            <w:r w:rsidRPr="00C42FC5">
              <w:rPr>
                <w:lang w:val="en-US"/>
              </w:rPr>
              <w:t>fulfillment</w:t>
            </w:r>
            <w:r w:rsidRPr="00893BE4">
              <w:rPr>
                <w:lang w:val="en-US"/>
              </w:rPr>
              <w:t xml:space="preserve"> </w:t>
            </w:r>
            <w:r w:rsidRPr="00C42FC5">
              <w:rPr>
                <w:lang w:val="en-US"/>
              </w:rPr>
              <w:t>of</w:t>
            </w:r>
            <w:r w:rsidRPr="00893BE4">
              <w:rPr>
                <w:lang w:val="en-US"/>
              </w:rPr>
              <w:t xml:space="preserve"> </w:t>
            </w:r>
            <w:r w:rsidRPr="00C42FC5">
              <w:rPr>
                <w:lang w:val="en-US"/>
              </w:rPr>
              <w:t>each</w:t>
            </w:r>
            <w:r w:rsidRPr="00893BE4">
              <w:rPr>
                <w:lang w:val="en-US"/>
              </w:rPr>
              <w:t xml:space="preserve"> </w:t>
            </w:r>
            <w:r w:rsidRPr="00C42FC5">
              <w:rPr>
                <w:lang w:val="en-US"/>
              </w:rPr>
              <w:t>technical</w:t>
            </w:r>
            <w:r w:rsidRPr="00893BE4">
              <w:rPr>
                <w:lang w:val="en-US"/>
              </w:rPr>
              <w:t xml:space="preserve"> </w:t>
            </w:r>
            <w:r w:rsidRPr="00C42FC5">
              <w:rPr>
                <w:lang w:val="en-US"/>
              </w:rPr>
              <w:t>requirement</w:t>
            </w:r>
            <w:r w:rsidRPr="00893BE4">
              <w:rPr>
                <w:lang w:val="en-US"/>
              </w:rPr>
              <w:t xml:space="preserve"> (</w:t>
            </w:r>
            <w:r w:rsidRPr="00C42FC5">
              <w:rPr>
                <w:lang w:val="en-US"/>
              </w:rPr>
              <w:t>volume</w:t>
            </w:r>
            <w:r w:rsidRPr="00893BE4">
              <w:rPr>
                <w:lang w:val="en-US"/>
              </w:rPr>
              <w:t xml:space="preserve"> 2) </w:t>
            </w:r>
            <w:r w:rsidRPr="00C42FC5">
              <w:rPr>
                <w:lang w:val="en-US"/>
              </w:rPr>
              <w:t>in</w:t>
            </w:r>
            <w:r w:rsidRPr="00893BE4">
              <w:rPr>
                <w:lang w:val="en-US"/>
              </w:rPr>
              <w:t xml:space="preserve"> </w:t>
            </w:r>
            <w:r w:rsidRPr="00CE00AA">
              <w:rPr>
                <w:lang w:val="en-US"/>
              </w:rPr>
              <w:t>accordance with instructions given in procurement documentation (</w:t>
            </w:r>
            <w:r w:rsidRPr="00CE00AA">
              <w:rPr>
                <w:lang w:val="en"/>
              </w:rPr>
              <w:t>subsection</w:t>
            </w:r>
            <w:r w:rsidRPr="00CE00AA">
              <w:rPr>
                <w:lang w:val="en-US"/>
              </w:rPr>
              <w:t xml:space="preserve"> </w:t>
            </w:r>
            <w:r w:rsidR="00744C9B" w:rsidRPr="00744C9B">
              <w:rPr>
                <w:lang w:val="en-US"/>
              </w:rPr>
              <w:t>5.1</w:t>
            </w:r>
            <w:r w:rsidRPr="00CE00AA">
              <w:rPr>
                <w:lang w:val="en-US"/>
              </w:rPr>
              <w:t xml:space="preserve">, </w:t>
            </w:r>
            <w:hyperlink w:anchor="_TECHNICAL_PROPOSAL_(Form" w:history="1">
              <w:r w:rsidRPr="00B564BE">
                <w:rPr>
                  <w:rStyle w:val="afb"/>
                  <w:lang w:val="en-US"/>
                </w:rPr>
                <w:t>Form 2</w:t>
              </w:r>
            </w:hyperlink>
            <w:r w:rsidRPr="0071067D">
              <w:rPr>
                <w:lang w:val="en-US"/>
              </w:rPr>
              <w:t>), with attached copies of documents confirming the property/temporary possession right to the non-residential premises (only if the possession period exceeds the rent agreement validity) – copies of the state registration of the right/rent agreement with the premises sublet authority.</w:t>
            </w:r>
          </w:p>
          <w:p w14:paraId="0708406B" w14:textId="10351A1B" w:rsidR="00136278" w:rsidRPr="0071067D" w:rsidRDefault="00136278" w:rsidP="009973F7">
            <w:pPr>
              <w:pStyle w:val="Times12"/>
              <w:tabs>
                <w:tab w:val="left" w:pos="1134"/>
                <w:tab w:val="left" w:pos="1418"/>
              </w:tabs>
              <w:ind w:firstLine="0"/>
              <w:rPr>
                <w:szCs w:val="24"/>
                <w:lang w:val="en-US"/>
              </w:rPr>
            </w:pPr>
            <w:r w:rsidRPr="0071067D">
              <w:rPr>
                <w:szCs w:val="24"/>
                <w:lang w:val="en-US"/>
              </w:rPr>
              <w:t>In addition to the materials containe</w:t>
            </w:r>
            <w:r w:rsidR="00BD4F22" w:rsidRPr="0071067D">
              <w:rPr>
                <w:szCs w:val="24"/>
                <w:lang w:val="en-US"/>
              </w:rPr>
              <w:t>d in the technical requirements</w:t>
            </w:r>
            <w:r w:rsidRPr="0071067D">
              <w:rPr>
                <w:szCs w:val="24"/>
                <w:lang w:val="en-US"/>
              </w:rPr>
              <w:t xml:space="preserve"> the bidder’s Technical Proposal shall include:</w:t>
            </w:r>
          </w:p>
          <w:p w14:paraId="629C003E" w14:textId="77777777" w:rsidR="00136278" w:rsidRPr="0071067D" w:rsidRDefault="00136278" w:rsidP="00136278">
            <w:pPr>
              <w:pStyle w:val="a0"/>
              <w:numPr>
                <w:ilvl w:val="4"/>
                <w:numId w:val="42"/>
              </w:numPr>
              <w:tabs>
                <w:tab w:val="clear" w:pos="1494"/>
                <w:tab w:val="left" w:pos="142"/>
                <w:tab w:val="num" w:pos="1134"/>
              </w:tabs>
              <w:spacing w:line="240" w:lineRule="auto"/>
              <w:ind w:left="0" w:firstLine="709"/>
              <w:rPr>
                <w:sz w:val="24"/>
                <w:szCs w:val="24"/>
                <w:lang w:val="en-US"/>
              </w:rPr>
            </w:pPr>
            <w:r w:rsidRPr="0071067D">
              <w:rPr>
                <w:sz w:val="24"/>
                <w:szCs w:val="24"/>
                <w:lang w:val="en-US"/>
              </w:rPr>
              <w:t>description of the services to be provided given by the participant in its bid (including scope of services, or sequence for their provision, technical process of providing services, period of provision of services);</w:t>
            </w:r>
          </w:p>
          <w:p w14:paraId="7C925920" w14:textId="77777777" w:rsidR="00136278" w:rsidRPr="006B1DCE" w:rsidRDefault="00136278" w:rsidP="009973F7">
            <w:pPr>
              <w:pStyle w:val="a0"/>
              <w:numPr>
                <w:ilvl w:val="4"/>
                <w:numId w:val="42"/>
              </w:numPr>
              <w:tabs>
                <w:tab w:val="clear" w:pos="1494"/>
                <w:tab w:val="num" w:pos="1134"/>
              </w:tabs>
              <w:spacing w:line="240" w:lineRule="auto"/>
              <w:ind w:left="0" w:firstLine="709"/>
              <w:rPr>
                <w:sz w:val="24"/>
                <w:szCs w:val="24"/>
                <w:lang w:val="en-US"/>
              </w:rPr>
            </w:pPr>
            <w:r w:rsidRPr="0071067D">
              <w:rPr>
                <w:sz w:val="24"/>
                <w:szCs w:val="24"/>
                <w:lang w:val="en-US"/>
              </w:rPr>
              <w:t>indication of scope of the services or of the procedure for its determination.</w:t>
            </w:r>
          </w:p>
          <w:p w14:paraId="2D4C8E29" w14:textId="7F90B1AB" w:rsidR="00524E0C" w:rsidRPr="00232DB6" w:rsidRDefault="006B1DCE" w:rsidP="006B1DCE">
            <w:pPr>
              <w:pStyle w:val="a0"/>
              <w:numPr>
                <w:ilvl w:val="4"/>
                <w:numId w:val="42"/>
              </w:numPr>
              <w:tabs>
                <w:tab w:val="clear" w:pos="1494"/>
                <w:tab w:val="num" w:pos="1134"/>
              </w:tabs>
              <w:spacing w:line="240" w:lineRule="auto"/>
              <w:ind w:left="0" w:firstLine="709"/>
              <w:rPr>
                <w:iCs/>
                <w:sz w:val="24"/>
                <w:szCs w:val="24"/>
                <w:lang w:val="en-US"/>
              </w:rPr>
            </w:pPr>
            <w:r w:rsidRPr="006B1DCE">
              <w:rPr>
                <w:sz w:val="24"/>
                <w:szCs w:val="24"/>
                <w:lang w:val="en-US"/>
              </w:rPr>
              <w:t xml:space="preserve">indication of the share of auxiliary area in the total area of the building (area loss ratio). This information is to be provided in order to evaluate offers on the basis of criterion «Quality of technical proposal» in accordance with paragraph </w:t>
            </w:r>
            <w:r>
              <w:rPr>
                <w:sz w:val="24"/>
                <w:szCs w:val="24"/>
                <w:lang w:val="en-US"/>
              </w:rPr>
              <w:t>4</w:t>
            </w:r>
            <w:r w:rsidRPr="006B1DCE">
              <w:rPr>
                <w:sz w:val="24"/>
                <w:szCs w:val="24"/>
                <w:lang w:val="en-US"/>
              </w:rPr>
              <w:t>.2, Part 1 Volume 1 of the procurement documentation.</w:t>
            </w:r>
          </w:p>
        </w:tc>
      </w:tr>
    </w:tbl>
    <w:p w14:paraId="481CBFD8" w14:textId="23F34A9B" w:rsidR="009C35BE" w:rsidRPr="00524E0C" w:rsidRDefault="00A92DB3" w:rsidP="00524E0C">
      <w:pPr>
        <w:pStyle w:val="10"/>
        <w:numPr>
          <w:ilvl w:val="2"/>
          <w:numId w:val="17"/>
        </w:numPr>
        <w:tabs>
          <w:tab w:val="left" w:pos="1418"/>
          <w:tab w:val="left" w:pos="1843"/>
        </w:tabs>
        <w:spacing w:before="120" w:after="120"/>
        <w:ind w:left="0" w:firstLine="567"/>
        <w:jc w:val="both"/>
        <w:rPr>
          <w:sz w:val="28"/>
          <w:szCs w:val="28"/>
          <w:lang w:val="en-US"/>
        </w:rPr>
      </w:pPr>
      <w:bookmarkStart w:id="55" w:name="_Ref442945539"/>
      <w:bookmarkStart w:id="56" w:name="_Toc514917323"/>
      <w:bookmarkStart w:id="57" w:name="_Toc519608627"/>
      <w:bookmarkStart w:id="58" w:name="_Toc48942232"/>
      <w:r w:rsidRPr="00524E0C">
        <w:rPr>
          <w:sz w:val="28"/>
          <w:szCs w:val="28"/>
          <w:lang w:val="en-US"/>
        </w:rPr>
        <w:t xml:space="preserve">Requirements to </w:t>
      </w:r>
      <w:bookmarkEnd w:id="55"/>
      <w:r w:rsidRPr="00524E0C">
        <w:rPr>
          <w:sz w:val="28"/>
          <w:szCs w:val="28"/>
          <w:lang w:val="en-US"/>
        </w:rPr>
        <w:t>guarantors providing security of the bid</w:t>
      </w:r>
      <w:bookmarkEnd w:id="56"/>
      <w:bookmarkEnd w:id="57"/>
      <w:bookmarkEnd w:id="58"/>
    </w:p>
    <w:p w14:paraId="4781E55D" w14:textId="29FEE791" w:rsidR="00A92DB3" w:rsidRPr="00524E0C" w:rsidRDefault="00A92DB3" w:rsidP="00524E0C">
      <w:pPr>
        <w:rPr>
          <w:lang w:val="en-US"/>
        </w:rPr>
      </w:pPr>
      <w:r>
        <w:rPr>
          <w:b/>
          <w:bCs/>
          <w:i/>
          <w:sz w:val="28"/>
          <w:szCs w:val="28"/>
          <w:lang w:val="en-US"/>
        </w:rPr>
        <w:t>Requirements to guarantors providing security of the bid is provided in Annex 1 to Part 1 of Volume 1 of the procurement documentation and presented as a separate file.</w:t>
      </w:r>
    </w:p>
    <w:p w14:paraId="541F73D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59" w:name="_Toc530071057"/>
      <w:bookmarkStart w:id="60" w:name="_Toc530071058"/>
      <w:bookmarkStart w:id="61" w:name="_Ref395172188"/>
      <w:bookmarkStart w:id="62" w:name="_Toc395190385"/>
      <w:bookmarkStart w:id="63" w:name="_Toc514917324"/>
      <w:bookmarkStart w:id="64" w:name="_Toc48942233"/>
      <w:bookmarkEnd w:id="59"/>
      <w:bookmarkEnd w:id="60"/>
      <w:r w:rsidRPr="009C35BE">
        <w:rPr>
          <w:sz w:val="28"/>
          <w:szCs w:val="28"/>
          <w:lang w:val="en-US"/>
        </w:rPr>
        <w:t>COMPOSITION OF THE REQUEST FOR PARTICIPATION IN THE PROCUREMENT.</w:t>
      </w:r>
      <w:bookmarkEnd w:id="61"/>
      <w:bookmarkEnd w:id="62"/>
      <w:bookmarkEnd w:id="63"/>
      <w:bookmarkEnd w:id="64"/>
    </w:p>
    <w:p w14:paraId="55ABA7DE" w14:textId="77777777" w:rsidR="00683C4A" w:rsidRPr="0027110E" w:rsidRDefault="0027110E" w:rsidP="00683C4A">
      <w:pPr>
        <w:tabs>
          <w:tab w:val="left" w:pos="0"/>
        </w:tabs>
        <w:overflowPunct w:val="0"/>
        <w:autoSpaceDE w:val="0"/>
        <w:autoSpaceDN w:val="0"/>
        <w:adjustRightInd w:val="0"/>
        <w:ind w:left="669" w:right="153"/>
        <w:jc w:val="both"/>
        <w:rPr>
          <w:b/>
          <w:i/>
          <w:lang w:val="en-US"/>
        </w:rPr>
      </w:pPr>
      <w:r w:rsidRPr="00140E74">
        <w:rPr>
          <w:b/>
          <w:lang w:val="en-US"/>
        </w:rPr>
        <w:t>Number of copies of the bid:</w:t>
      </w:r>
      <w:r w:rsidR="00BC56E0" w:rsidRPr="00140E74">
        <w:rPr>
          <w:lang w:val="en-US"/>
        </w:rPr>
        <w:t xml:space="preserve"> 1 hard copy original</w:t>
      </w:r>
      <w:r w:rsidRPr="00140E74">
        <w:rPr>
          <w:lang w:val="en-US"/>
        </w:rPr>
        <w:t>.</w:t>
      </w:r>
    </w:p>
    <w:p w14:paraId="3553C24C" w14:textId="77777777" w:rsidR="00683C4A" w:rsidRPr="0027110E" w:rsidRDefault="00683C4A" w:rsidP="00683C4A">
      <w:pPr>
        <w:tabs>
          <w:tab w:val="left" w:pos="0"/>
        </w:tabs>
        <w:overflowPunct w:val="0"/>
        <w:autoSpaceDE w:val="0"/>
        <w:autoSpaceDN w:val="0"/>
        <w:adjustRightInd w:val="0"/>
        <w:ind w:left="669" w:right="153"/>
        <w:jc w:val="both"/>
        <w:rPr>
          <w:b/>
          <w:i/>
          <w:lang w:val="en-US"/>
        </w:rPr>
      </w:pPr>
    </w:p>
    <w:p w14:paraId="64D0B941" w14:textId="77777777"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bookmarkStart w:id="65" w:name="_Ref396489623"/>
      <w:r>
        <w:rPr>
          <w:lang w:val="en-US"/>
        </w:rPr>
        <w:t xml:space="preserve">procurement bid as per the form and in accordance with the instructions given in this procurement </w:t>
      </w:r>
      <w:r w:rsidRPr="00ED1651">
        <w:rPr>
          <w:lang w:val="en-US"/>
        </w:rPr>
        <w:t>documentation (subsection</w:t>
      </w:r>
      <w:r>
        <w:rPr>
          <w:lang w:val="en-US"/>
        </w:rPr>
        <w:t xml:space="preserve"> 4</w:t>
      </w:r>
      <w:r w:rsidRPr="00ED1651">
        <w:rPr>
          <w:lang w:val="en-US"/>
        </w:rPr>
        <w:t xml:space="preserve">, </w:t>
      </w:r>
      <w:hyperlink w:anchor="_PROCUREMENT_BID_(APPLICATION)" w:history="1">
        <w:r w:rsidRPr="00ED1651">
          <w:rPr>
            <w:rStyle w:val="afb"/>
            <w:lang w:val="en-US"/>
          </w:rPr>
          <w:t>Form 1</w:t>
        </w:r>
      </w:hyperlink>
      <w:r w:rsidRPr="00ED1651">
        <w:rPr>
          <w:lang w:val="en-US"/>
        </w:rPr>
        <w:t>);</w:t>
      </w:r>
      <w:bookmarkEnd w:id="65"/>
    </w:p>
    <w:p w14:paraId="365FDB97" w14:textId="77777777"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t xml:space="preserve">documents confirming provision of </w:t>
      </w:r>
      <w:r>
        <w:rPr>
          <w:szCs w:val="22"/>
          <w:lang w:val="en-US"/>
        </w:rPr>
        <w:t>security of the bidder's obligations</w:t>
      </w:r>
      <w:r>
        <w:rPr>
          <w:lang w:val="en-US"/>
        </w:rPr>
        <w:t>:</w:t>
      </w:r>
    </w:p>
    <w:p w14:paraId="1677F5B1" w14:textId="77777777" w:rsidR="001A6CEB" w:rsidRDefault="001A6CEB" w:rsidP="001A6CEB">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 xml:space="preserve">payment order (receipt) confirming the fact of transferring funds to secure the procurement bid, </w:t>
      </w:r>
    </w:p>
    <w:p w14:paraId="131945DE" w14:textId="77777777" w:rsidR="001A6CEB" w:rsidRDefault="001A6CEB" w:rsidP="001A6CEB">
      <w:pPr>
        <w:tabs>
          <w:tab w:val="left" w:pos="0"/>
          <w:tab w:val="left" w:pos="1140"/>
        </w:tabs>
        <w:overflowPunct w:val="0"/>
        <w:autoSpaceDE w:val="0"/>
        <w:autoSpaceDN w:val="0"/>
        <w:adjustRightInd w:val="0"/>
        <w:ind w:right="153" w:firstLine="669"/>
        <w:jc w:val="both"/>
      </w:pPr>
      <w:r>
        <w:t xml:space="preserve">or </w:t>
      </w:r>
    </w:p>
    <w:p w14:paraId="4B9A22D3" w14:textId="121FC57D" w:rsidR="001A6CEB" w:rsidRPr="00A04271" w:rsidRDefault="001A6CEB" w:rsidP="001A6CEB">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 xml:space="preserve">irrevocable independent warranty of security of the procurement bid (subsection </w:t>
      </w:r>
      <w:r>
        <w:fldChar w:fldCharType="begin"/>
      </w:r>
      <w:r>
        <w:rPr>
          <w:lang w:val="en-US"/>
        </w:rPr>
        <w:instrText xml:space="preserve"> REF _Ref401060816 \r \h </w:instrText>
      </w:r>
      <w:r>
        <w:fldChar w:fldCharType="separate"/>
      </w:r>
      <w:r w:rsidR="006C323A">
        <w:rPr>
          <w:lang w:val="en-US"/>
        </w:rPr>
        <w:t>5.2</w:t>
      </w:r>
      <w:r>
        <w:fldChar w:fldCharType="end"/>
      </w:r>
      <w:r>
        <w:rPr>
          <w:lang w:val="en-US"/>
        </w:rPr>
        <w:t xml:space="preserve">, </w:t>
      </w:r>
      <w:r w:rsidRPr="001A6CEB">
        <w:rPr>
          <w:lang w:val="en-US"/>
        </w:rPr>
        <w:t>Form 5</w:t>
      </w:r>
      <w:r>
        <w:rPr>
          <w:lang w:val="en-US"/>
        </w:rPr>
        <w:t>);</w:t>
      </w:r>
    </w:p>
    <w:p w14:paraId="7336D5EF" w14:textId="77777777" w:rsidR="001A6CEB" w:rsidRPr="00ED1651"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sidRPr="00ED1651">
        <w:rPr>
          <w:bCs/>
          <w:lang w:val="en-US"/>
        </w:rPr>
        <w:lastRenderedPageBreak/>
        <w:t>The Specification of Services Cost Calculation</w:t>
      </w:r>
      <w:r w:rsidRPr="00330BB8">
        <w:rPr>
          <w:lang w:val="en-US"/>
        </w:rPr>
        <w:t xml:space="preserve"> in accordance with the instructions given in this procurement documentation (subsection </w:t>
      </w:r>
      <w:r>
        <w:rPr>
          <w:lang w:val="en-US"/>
        </w:rPr>
        <w:t>4</w:t>
      </w:r>
      <w:r w:rsidRPr="00ED1651">
        <w:rPr>
          <w:lang w:val="en-US"/>
        </w:rPr>
        <w:t xml:space="preserve">, </w:t>
      </w:r>
      <w:r w:rsidRPr="00546E40">
        <w:rPr>
          <w:lang w:val="en-US"/>
        </w:rPr>
        <w:t>Form 3</w:t>
      </w:r>
      <w:r w:rsidRPr="00ED1651">
        <w:rPr>
          <w:lang w:val="en-US"/>
        </w:rPr>
        <w:t xml:space="preserve">), </w:t>
      </w:r>
    </w:p>
    <w:p w14:paraId="19BA3780" w14:textId="4A9E15A5"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t xml:space="preserve">The documents referred to in subsection </w:t>
      </w:r>
      <w:r>
        <w:fldChar w:fldCharType="begin"/>
      </w:r>
      <w:r w:rsidRPr="00E91461">
        <w:rPr>
          <w:lang w:val="en-US"/>
        </w:rPr>
        <w:instrText xml:space="preserve"> REF _Ref394995094 \r \h  \* MERGEFORMAT </w:instrText>
      </w:r>
      <w:r>
        <w:fldChar w:fldCharType="separate"/>
      </w:r>
      <w:r w:rsidR="006C323A">
        <w:rPr>
          <w:lang w:val="en-US"/>
        </w:rPr>
        <w:t>2.1</w:t>
      </w:r>
      <w:r>
        <w:fldChar w:fldCharType="end"/>
      </w:r>
      <w:r>
        <w:rPr>
          <w:lang w:val="en-US"/>
        </w:rPr>
        <w:t xml:space="preserve"> of this procurement documentation.</w:t>
      </w:r>
    </w:p>
    <w:p w14:paraId="17EFDEC7" w14:textId="7865503B" w:rsidR="001A6CEB" w:rsidRDefault="001A6CEB" w:rsidP="001A6CEB">
      <w:pPr>
        <w:numPr>
          <w:ilvl w:val="0"/>
          <w:numId w:val="19"/>
        </w:numPr>
        <w:tabs>
          <w:tab w:val="left" w:pos="0"/>
          <w:tab w:val="left" w:pos="1140"/>
        </w:tabs>
        <w:overflowPunct w:val="0"/>
        <w:autoSpaceDE w:val="0"/>
        <w:autoSpaceDN w:val="0"/>
        <w:adjustRightInd w:val="0"/>
        <w:ind w:right="153" w:firstLine="169"/>
        <w:jc w:val="both"/>
        <w:rPr>
          <w:lang w:val="en-US"/>
        </w:rPr>
      </w:pPr>
      <w:r>
        <w:rPr>
          <w:rFonts w:eastAsia="Arial Unicode MS"/>
          <w:lang w:val="en-US"/>
        </w:rPr>
        <w:t>Documents required solely for the purpose of evaluating the bid in accordance with the criteria and methodology for evaluating the procurem</w:t>
      </w:r>
      <w:r w:rsidR="00FA32EE">
        <w:rPr>
          <w:rFonts w:eastAsia="Arial Unicode MS"/>
          <w:lang w:val="en-US"/>
        </w:rPr>
        <w:t>ent bids referred to in section</w:t>
      </w:r>
      <w:r w:rsidR="00FA32EE">
        <w:rPr>
          <w:lang w:val="en-US"/>
        </w:rPr>
        <w:t xml:space="preserve"> 4</w:t>
      </w:r>
      <w:r w:rsidR="00FA32EE" w:rsidRPr="00FA32EE">
        <w:rPr>
          <w:i/>
          <w:lang w:val="en-US"/>
        </w:rPr>
        <w:t xml:space="preserve"> </w:t>
      </w:r>
      <w:r w:rsidRPr="00FA32EE">
        <w:rPr>
          <w:i/>
          <w:lang w:val="en-US"/>
        </w:rPr>
        <w:t>(</w:t>
      </w:r>
      <w:r>
        <w:rPr>
          <w:i/>
          <w:lang w:val="en-US"/>
        </w:rPr>
        <w:t>failure to submit the said documents cannot be the reason for rejecting the bid at the selection stage)</w:t>
      </w:r>
      <w:r>
        <w:rPr>
          <w:rFonts w:eastAsia="Arial Unicode MS"/>
          <w:lang w:val="en-US"/>
        </w:rPr>
        <w:t>.</w:t>
      </w:r>
    </w:p>
    <w:p w14:paraId="02DC9359" w14:textId="77777777" w:rsidR="009C35BE" w:rsidRPr="009C35BE" w:rsidRDefault="009C35BE" w:rsidP="009C35BE">
      <w:pPr>
        <w:pStyle w:val="Times12"/>
        <w:ind w:firstLine="0"/>
        <w:rPr>
          <w:szCs w:val="24"/>
          <w:lang w:val="en-US"/>
        </w:rPr>
      </w:pPr>
    </w:p>
    <w:p w14:paraId="630D67AA" w14:textId="77777777" w:rsidR="009C35BE" w:rsidRPr="009C35BE" w:rsidRDefault="007F129B" w:rsidP="0027110E">
      <w:pPr>
        <w:tabs>
          <w:tab w:val="left" w:pos="0"/>
          <w:tab w:val="left" w:pos="1140"/>
        </w:tabs>
        <w:overflowPunct w:val="0"/>
        <w:autoSpaceDE w:val="0"/>
        <w:autoSpaceDN w:val="0"/>
        <w:adjustRightInd w:val="0"/>
        <w:ind w:left="709" w:right="153"/>
        <w:jc w:val="both"/>
        <w:rPr>
          <w:lang w:val="en-US"/>
        </w:rPr>
      </w:pPr>
      <w:r w:rsidRPr="009C35BE">
        <w:rPr>
          <w:lang w:val="en-US"/>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144ED6A7" w14:textId="77777777" w:rsidR="009C35BE" w:rsidRPr="009C35BE" w:rsidRDefault="009C35BE" w:rsidP="009C35BE">
      <w:pPr>
        <w:tabs>
          <w:tab w:val="left" w:pos="1134"/>
        </w:tabs>
        <w:ind w:left="142" w:firstLine="567"/>
        <w:contextualSpacing/>
        <w:jc w:val="both"/>
        <w:rPr>
          <w:sz w:val="28"/>
          <w:szCs w:val="28"/>
          <w:lang w:val="en-US"/>
        </w:rPr>
        <w:sectPr w:rsidR="009C35BE" w:rsidRPr="009C35BE" w:rsidSect="00E26318">
          <w:headerReference w:type="default" r:id="rId18"/>
          <w:footerReference w:type="default" r:id="rId19"/>
          <w:pgSz w:w="16840" w:h="11907" w:orient="landscape" w:code="9"/>
          <w:pgMar w:top="851" w:right="1134" w:bottom="284" w:left="993" w:header="567" w:footer="0" w:gutter="0"/>
          <w:cols w:space="708"/>
          <w:docGrid w:linePitch="360"/>
        </w:sectPr>
      </w:pPr>
    </w:p>
    <w:p w14:paraId="6689DCC2" w14:textId="2F146AEE" w:rsidR="00744C9B" w:rsidRDefault="00744C9B" w:rsidP="00744C9B">
      <w:pPr>
        <w:pStyle w:val="10"/>
        <w:numPr>
          <w:ilvl w:val="0"/>
          <w:numId w:val="17"/>
        </w:numPr>
        <w:tabs>
          <w:tab w:val="left" w:pos="426"/>
        </w:tabs>
        <w:ind w:left="0" w:firstLine="0"/>
        <w:jc w:val="both"/>
        <w:rPr>
          <w:sz w:val="28"/>
          <w:szCs w:val="28"/>
          <w:lang w:val="en-US"/>
        </w:rPr>
      </w:pPr>
      <w:bookmarkStart w:id="66" w:name="_Ref317259063"/>
      <w:bookmarkStart w:id="67" w:name="_Toc398564599"/>
      <w:bookmarkStart w:id="68" w:name="_Toc399408088"/>
      <w:bookmarkStart w:id="69" w:name="_Toc514917325"/>
      <w:bookmarkStart w:id="70" w:name="_Toc519608629"/>
      <w:bookmarkStart w:id="71" w:name="_Toc48942234"/>
      <w:bookmarkStart w:id="72" w:name="_Ref321475870"/>
      <w:bookmarkStart w:id="73" w:name="_Toc398564600"/>
      <w:bookmarkStart w:id="74" w:name="_Toc399408089"/>
      <w:bookmarkStart w:id="75" w:name="_Toc514917326"/>
      <w:r>
        <w:rPr>
          <w:sz w:val="28"/>
          <w:szCs w:val="28"/>
          <w:lang w:val="en-US"/>
        </w:rPr>
        <w:lastRenderedPageBreak/>
        <w:t>METHODOLOGY OF CALCULATION OF FINANCIAL CAPABILITIES OF PROCUREMENT PROCEDURE PARTICIPANTS</w:t>
      </w:r>
      <w:bookmarkEnd w:id="66"/>
      <w:bookmarkEnd w:id="67"/>
      <w:bookmarkEnd w:id="68"/>
      <w:bookmarkEnd w:id="69"/>
      <w:bookmarkEnd w:id="70"/>
      <w:bookmarkEnd w:id="71"/>
    </w:p>
    <w:p w14:paraId="3D5704BA" w14:textId="6BF59A94" w:rsidR="00744C9B" w:rsidRDefault="00744C9B" w:rsidP="00524E0C">
      <w:pPr>
        <w:rPr>
          <w:lang w:val="en-US"/>
        </w:rPr>
      </w:pPr>
    </w:p>
    <w:p w14:paraId="4837FF60" w14:textId="18043E3E" w:rsidR="00744C9B" w:rsidRDefault="00744C9B" w:rsidP="00671C15">
      <w:pPr>
        <w:jc w:val="both"/>
        <w:rPr>
          <w:b/>
          <w:i/>
          <w:sz w:val="28"/>
          <w:lang w:val="en-US"/>
        </w:rPr>
      </w:pPr>
      <w:r>
        <w:rPr>
          <w:b/>
          <w:i/>
          <w:sz w:val="28"/>
          <w:lang w:val="en-US"/>
        </w:rPr>
        <w:t xml:space="preserve">Methodology of calculation of financial capabilities of procurement participant is provided in </w:t>
      </w:r>
      <w:r>
        <w:rPr>
          <w:b/>
          <w:i/>
          <w:sz w:val="28"/>
          <w:lang w:val="en-US" w:bidi="en-US"/>
        </w:rPr>
        <w:t>Annex 2 to Part 1 of Volume 1 of the procurement documentation and presented as a separate file</w:t>
      </w:r>
      <w:r>
        <w:rPr>
          <w:b/>
          <w:i/>
          <w:sz w:val="28"/>
          <w:lang w:val="en-US"/>
        </w:rPr>
        <w:t>.</w:t>
      </w:r>
    </w:p>
    <w:p w14:paraId="75D4A185" w14:textId="77777777" w:rsidR="00744C9B" w:rsidRPr="00524E0C" w:rsidRDefault="00744C9B" w:rsidP="00524E0C">
      <w:pPr>
        <w:rPr>
          <w:lang w:val="en-US"/>
        </w:rPr>
      </w:pPr>
    </w:p>
    <w:p w14:paraId="1E54EFE7" w14:textId="26A5BEAF" w:rsidR="009C35BE" w:rsidRPr="0086023D" w:rsidRDefault="007F129B" w:rsidP="001560B8">
      <w:pPr>
        <w:pStyle w:val="10"/>
        <w:numPr>
          <w:ilvl w:val="0"/>
          <w:numId w:val="17"/>
        </w:numPr>
        <w:tabs>
          <w:tab w:val="left" w:pos="426"/>
        </w:tabs>
        <w:ind w:left="0" w:firstLine="0"/>
        <w:jc w:val="both"/>
        <w:rPr>
          <w:sz w:val="28"/>
          <w:szCs w:val="28"/>
          <w:lang w:val="en-US"/>
        </w:rPr>
      </w:pPr>
      <w:bookmarkStart w:id="76" w:name="_Toc48942235"/>
      <w:r w:rsidRPr="0043424F">
        <w:rPr>
          <w:sz w:val="28"/>
          <w:szCs w:val="28"/>
          <w:lang w:val="en-US"/>
        </w:rPr>
        <w:t>C</w:t>
      </w:r>
      <w:r w:rsidRPr="0086023D">
        <w:rPr>
          <w:sz w:val="28"/>
          <w:szCs w:val="28"/>
          <w:lang w:val="en-US"/>
        </w:rPr>
        <w:t>RITERIA AND METHODOLOGY FOR EVALUATING THE PROCUREMENT BIDS</w:t>
      </w:r>
      <w:bookmarkEnd w:id="72"/>
      <w:bookmarkEnd w:id="73"/>
      <w:bookmarkEnd w:id="74"/>
      <w:bookmarkEnd w:id="75"/>
      <w:bookmarkEnd w:id="76"/>
    </w:p>
    <w:p w14:paraId="3B84230C" w14:textId="77777777" w:rsidR="009C35BE" w:rsidRPr="009C35BE" w:rsidRDefault="009C35BE" w:rsidP="009C35BE">
      <w:pPr>
        <w:ind w:right="153" w:firstLine="636"/>
        <w:jc w:val="both"/>
        <w:rPr>
          <w:b/>
          <w:i/>
          <w:lang w:val="en-US"/>
        </w:rPr>
      </w:pPr>
    </w:p>
    <w:p w14:paraId="57414AB1" w14:textId="77777777" w:rsidR="009C35BE" w:rsidRDefault="009C35BE" w:rsidP="00AC012D">
      <w:pPr>
        <w:ind w:right="153"/>
        <w:jc w:val="both"/>
        <w:rPr>
          <w:b/>
          <w:bCs/>
          <w:i/>
          <w:sz w:val="28"/>
          <w:szCs w:val="28"/>
          <w:lang w:val="en-US"/>
        </w:rPr>
      </w:pPr>
    </w:p>
    <w:p w14:paraId="7EDB3F24" w14:textId="77777777" w:rsidR="00AC012D" w:rsidRPr="00AC012D" w:rsidRDefault="00AC012D" w:rsidP="001560B8">
      <w:pPr>
        <w:pStyle w:val="afff"/>
        <w:numPr>
          <w:ilvl w:val="0"/>
          <w:numId w:val="33"/>
        </w:numPr>
        <w:ind w:right="153"/>
        <w:jc w:val="both"/>
        <w:rPr>
          <w:rFonts w:ascii="Times New Roman" w:hAnsi="Times New Roman"/>
          <w:b/>
          <w:bCs/>
          <w:i/>
          <w:sz w:val="28"/>
          <w:szCs w:val="28"/>
          <w:lang w:val="en-US"/>
        </w:rPr>
      </w:pPr>
      <w:bookmarkStart w:id="77" w:name="_Toc479925523"/>
      <w:r w:rsidRPr="00AC012D">
        <w:rPr>
          <w:rFonts w:ascii="Times New Roman" w:hAnsi="Times New Roman"/>
          <w:sz w:val="28"/>
          <w:lang w:val="en-US" w:bidi="en-US"/>
        </w:rPr>
        <w:t xml:space="preserve">Evaluation criteria and their </w:t>
      </w:r>
      <w:bookmarkEnd w:id="77"/>
      <w:r w:rsidRPr="00AC012D">
        <w:rPr>
          <w:rFonts w:ascii="Times New Roman" w:eastAsia="Times New Roman" w:hAnsi="Times New Roman"/>
          <w:iCs/>
          <w:sz w:val="28"/>
          <w:szCs w:val="28"/>
          <w:lang w:val="en-US"/>
        </w:rPr>
        <w:t>significance</w:t>
      </w:r>
    </w:p>
    <w:p w14:paraId="3C1235EC" w14:textId="7CA5D9D3" w:rsidR="009C35BE" w:rsidRPr="0071067D" w:rsidRDefault="004144C2" w:rsidP="004144C2">
      <w:pPr>
        <w:numPr>
          <w:ilvl w:val="0"/>
          <w:numId w:val="34"/>
        </w:numPr>
        <w:tabs>
          <w:tab w:val="left" w:pos="0"/>
          <w:tab w:val="left" w:pos="1134"/>
        </w:tabs>
        <w:ind w:left="0" w:firstLine="709"/>
        <w:jc w:val="both"/>
        <w:rPr>
          <w:sz w:val="28"/>
          <w:lang w:val="en-US" w:bidi="en-US"/>
        </w:rPr>
      </w:pPr>
      <w:r>
        <w:rPr>
          <w:sz w:val="28"/>
          <w:lang w:val="en-US" w:bidi="en-US"/>
        </w:rPr>
        <w:t>Contract</w:t>
      </w:r>
      <w:r w:rsidRPr="007E33B9">
        <w:rPr>
          <w:sz w:val="28"/>
          <w:lang w:val="en-US" w:bidi="en-US"/>
        </w:rPr>
        <w:t xml:space="preserve"> </w:t>
      </w:r>
      <w:r w:rsidR="007E33B9" w:rsidRPr="007E33B9">
        <w:rPr>
          <w:sz w:val="28"/>
          <w:lang w:val="en-US" w:bidi="en-US"/>
        </w:rPr>
        <w:t xml:space="preserve">price (significance of </w:t>
      </w:r>
      <w:r w:rsidR="006D4BD1">
        <w:rPr>
          <w:sz w:val="28"/>
          <w:lang w:val="en-US" w:bidi="en-US"/>
        </w:rPr>
        <w:t>the</w:t>
      </w:r>
      <w:r w:rsidR="007E33B9" w:rsidRPr="007E33B9">
        <w:rPr>
          <w:sz w:val="28"/>
          <w:lang w:val="en-US" w:bidi="en-US"/>
        </w:rPr>
        <w:t xml:space="preserve"> criterion </w:t>
      </w:r>
      <w:r w:rsidR="007E33B9">
        <w:rPr>
          <w:sz w:val="28"/>
          <w:szCs w:val="28"/>
          <w:lang w:val="en"/>
        </w:rPr>
        <w:t>Ц</w:t>
      </w:r>
      <w:r w:rsidR="007E33B9" w:rsidRPr="009D2C3B">
        <w:rPr>
          <w:sz w:val="28"/>
          <w:szCs w:val="28"/>
          <w:vertAlign w:val="subscript"/>
          <w:lang w:val="en"/>
        </w:rPr>
        <w:t>i</w:t>
      </w:r>
      <w:r w:rsidR="007E33B9" w:rsidRPr="007E33B9">
        <w:rPr>
          <w:sz w:val="28"/>
          <w:lang w:val="en-US" w:bidi="en-US"/>
        </w:rPr>
        <w:t xml:space="preserve"> is </w:t>
      </w:r>
      <w:r w:rsidR="0086023D" w:rsidRPr="0071067D">
        <w:rPr>
          <w:sz w:val="28"/>
          <w:lang w:val="en-US" w:bidi="en-US"/>
        </w:rPr>
        <w:t>95</w:t>
      </w:r>
      <w:r w:rsidR="007E33B9" w:rsidRPr="0071067D">
        <w:rPr>
          <w:sz w:val="28"/>
          <w:lang w:val="en-US" w:bidi="en-US"/>
        </w:rPr>
        <w:t>%);</w:t>
      </w:r>
    </w:p>
    <w:p w14:paraId="6863B44E" w14:textId="69A191E7" w:rsidR="0086023D" w:rsidRPr="0071067D" w:rsidRDefault="0086023D" w:rsidP="0086023D">
      <w:pPr>
        <w:pStyle w:val="afff"/>
        <w:numPr>
          <w:ilvl w:val="0"/>
          <w:numId w:val="34"/>
        </w:numPr>
        <w:rPr>
          <w:rFonts w:ascii="Times New Roman" w:hAnsi="Times New Roman"/>
          <w:snapToGrid w:val="0"/>
          <w:sz w:val="28"/>
          <w:lang w:val="en-US"/>
        </w:rPr>
      </w:pPr>
      <w:r w:rsidRPr="0071067D">
        <w:rPr>
          <w:rFonts w:ascii="Times New Roman" w:hAnsi="Times New Roman"/>
          <w:snapToGrid w:val="0"/>
          <w:sz w:val="28"/>
          <w:lang w:val="en-US"/>
        </w:rPr>
        <w:t xml:space="preserve">Quality of technical proposal (significance of </w:t>
      </w:r>
      <w:r w:rsidR="006D4BD1">
        <w:rPr>
          <w:rFonts w:ascii="Times New Roman" w:hAnsi="Times New Roman"/>
          <w:snapToGrid w:val="0"/>
          <w:sz w:val="28"/>
          <w:lang w:val="en-US"/>
        </w:rPr>
        <w:t>the</w:t>
      </w:r>
      <w:r w:rsidR="002C1E52">
        <w:rPr>
          <w:rFonts w:ascii="Times New Roman" w:hAnsi="Times New Roman"/>
          <w:snapToGrid w:val="0"/>
          <w:sz w:val="28"/>
          <w:lang w:val="en-US"/>
        </w:rPr>
        <w:t xml:space="preserve"> </w:t>
      </w:r>
      <w:r w:rsidRPr="0071067D">
        <w:rPr>
          <w:rFonts w:ascii="Times New Roman" w:hAnsi="Times New Roman"/>
          <w:snapToGrid w:val="0"/>
          <w:sz w:val="28"/>
          <w:lang w:val="en-US"/>
        </w:rPr>
        <w:t>criterion Т</w:t>
      </w:r>
      <w:r w:rsidRPr="0071067D">
        <w:rPr>
          <w:rFonts w:ascii="Times New Roman" w:hAnsi="Times New Roman"/>
          <w:snapToGrid w:val="0"/>
          <w:sz w:val="28"/>
          <w:vertAlign w:val="subscript"/>
          <w:lang w:val="en-US"/>
        </w:rPr>
        <w:t>i</w:t>
      </w:r>
      <w:r w:rsidRPr="0071067D">
        <w:rPr>
          <w:rFonts w:ascii="Times New Roman" w:hAnsi="Times New Roman"/>
          <w:snapToGrid w:val="0"/>
          <w:sz w:val="28"/>
          <w:lang w:val="en-US"/>
        </w:rPr>
        <w:t xml:space="preserve"> – 5%).</w:t>
      </w:r>
    </w:p>
    <w:p w14:paraId="72DCF71B" w14:textId="77777777" w:rsidR="007E33B9" w:rsidRDefault="007E33B9" w:rsidP="007E33B9">
      <w:pPr>
        <w:pStyle w:val="afff"/>
        <w:spacing w:line="240" w:lineRule="auto"/>
        <w:ind w:left="709" w:right="153"/>
        <w:jc w:val="both"/>
        <w:rPr>
          <w:rFonts w:ascii="Times New Roman" w:hAnsi="Times New Roman"/>
          <w:sz w:val="28"/>
          <w:szCs w:val="28"/>
          <w:lang w:val="en"/>
        </w:rPr>
      </w:pPr>
    </w:p>
    <w:p w14:paraId="2200CC7C" w14:textId="77777777" w:rsidR="009C35BE" w:rsidRDefault="007E33B9" w:rsidP="001560B8">
      <w:pPr>
        <w:pStyle w:val="afff"/>
        <w:numPr>
          <w:ilvl w:val="0"/>
          <w:numId w:val="33"/>
        </w:numPr>
        <w:ind w:right="153"/>
        <w:jc w:val="both"/>
        <w:rPr>
          <w:rFonts w:ascii="Times New Roman" w:hAnsi="Times New Roman"/>
          <w:sz w:val="28"/>
          <w:lang w:val="en-US" w:bidi="en-US"/>
        </w:rPr>
      </w:pPr>
      <w:r w:rsidRPr="007E33B9">
        <w:rPr>
          <w:rFonts w:ascii="Times New Roman" w:hAnsi="Times New Roman"/>
          <w:sz w:val="28"/>
          <w:lang w:val="en-US" w:bidi="en-US"/>
        </w:rPr>
        <w:t xml:space="preserve">Methodology of </w:t>
      </w:r>
      <w:r w:rsidR="00A1590D">
        <w:rPr>
          <w:rFonts w:ascii="Times New Roman" w:hAnsi="Times New Roman"/>
          <w:sz w:val="28"/>
          <w:lang w:val="en-US" w:bidi="en-US"/>
        </w:rPr>
        <w:t>bid</w:t>
      </w:r>
      <w:r w:rsidRPr="007E33B9">
        <w:rPr>
          <w:rFonts w:ascii="Times New Roman" w:hAnsi="Times New Roman"/>
          <w:sz w:val="28"/>
          <w:lang w:val="en-US" w:bidi="en-US"/>
        </w:rPr>
        <w:t xml:space="preserve"> evaluation</w:t>
      </w:r>
    </w:p>
    <w:p w14:paraId="13B16653" w14:textId="77777777" w:rsidR="00A1590D" w:rsidRPr="00A1590D" w:rsidRDefault="00A1590D" w:rsidP="00A1590D">
      <w:pPr>
        <w:widowControl w:val="0"/>
        <w:shd w:val="clear" w:color="auto" w:fill="FFFFFF"/>
        <w:tabs>
          <w:tab w:val="num" w:pos="0"/>
          <w:tab w:val="left" w:pos="1134"/>
          <w:tab w:val="left" w:pos="1418"/>
        </w:tabs>
        <w:ind w:firstLine="709"/>
        <w:jc w:val="both"/>
        <w:rPr>
          <w:sz w:val="28"/>
          <w:szCs w:val="28"/>
          <w:lang w:val="en-US"/>
        </w:rPr>
      </w:pPr>
      <w:r w:rsidRPr="00A1590D">
        <w:rPr>
          <w:sz w:val="28"/>
          <w:szCs w:val="28"/>
          <w:lang w:val="en"/>
        </w:rPr>
        <w:t>The rating of a bid</w:t>
      </w:r>
      <w:r w:rsidRPr="00A1590D" w:rsidDel="002D09F9">
        <w:rPr>
          <w:sz w:val="28"/>
          <w:szCs w:val="28"/>
          <w:lang w:val="en"/>
        </w:rPr>
        <w:t xml:space="preserve"> </w:t>
      </w:r>
      <w:r w:rsidRPr="00A1590D">
        <w:rPr>
          <w:sz w:val="28"/>
          <w:szCs w:val="28"/>
          <w:lang w:val="en"/>
        </w:rPr>
        <w:t xml:space="preserve">proposed by a procurement participant is a numerical score resulting from evaluation based on criteria (sub-criteria) and according to the significance (weight) of such criteria (sub-criteria). </w:t>
      </w:r>
    </w:p>
    <w:p w14:paraId="17AF3740" w14:textId="77777777" w:rsidR="00A1590D" w:rsidRPr="00A1590D" w:rsidRDefault="00A1590D" w:rsidP="00A1590D">
      <w:pPr>
        <w:ind w:right="153" w:firstLine="709"/>
        <w:jc w:val="both"/>
        <w:rPr>
          <w:bCs/>
          <w:sz w:val="28"/>
          <w:szCs w:val="28"/>
          <w:lang w:val="en-US"/>
        </w:rPr>
      </w:pPr>
      <w:r w:rsidRPr="00A1590D">
        <w:rPr>
          <w:sz w:val="28"/>
          <w:szCs w:val="28"/>
          <w:lang w:val="en"/>
        </w:rPr>
        <w:t xml:space="preserve">If any criterion has sub-criteria, then each sub-criterion shall be given a score, and the total score for that criterion shall be determined as a sum of the scores of its sub-criteria according to the significance (weight) of the sub-criteria. </w:t>
      </w:r>
    </w:p>
    <w:p w14:paraId="37E75576" w14:textId="77777777" w:rsidR="00A1590D" w:rsidRPr="00A1590D" w:rsidRDefault="00A1590D" w:rsidP="00A1590D">
      <w:pPr>
        <w:ind w:right="153" w:firstLine="709"/>
        <w:jc w:val="both"/>
        <w:rPr>
          <w:sz w:val="28"/>
          <w:szCs w:val="28"/>
          <w:lang w:val="en-US"/>
        </w:rPr>
      </w:pPr>
      <w:r w:rsidRPr="00A1590D">
        <w:rPr>
          <w:sz w:val="28"/>
          <w:szCs w:val="28"/>
          <w:lang w:val="en"/>
        </w:rPr>
        <w:t>The rating of a bid proposed by the procurement participant "i" shall be determined according to the following formula:</w:t>
      </w:r>
    </w:p>
    <w:p w14:paraId="40C66716" w14:textId="77777777" w:rsidR="00A1590D" w:rsidRPr="009D2C3B" w:rsidRDefault="00A1590D" w:rsidP="00A1590D">
      <w:pPr>
        <w:ind w:right="153" w:firstLine="709"/>
        <w:rPr>
          <w:sz w:val="28"/>
          <w:szCs w:val="28"/>
          <w:lang w:val="en-US"/>
        </w:rPr>
      </w:pPr>
    </w:p>
    <w:p w14:paraId="166D7AF4" w14:textId="39472CEC" w:rsidR="00A1590D" w:rsidRPr="00292C03" w:rsidRDefault="00A1590D" w:rsidP="00A1590D">
      <w:pPr>
        <w:ind w:right="153" w:firstLine="709"/>
        <w:rPr>
          <w:sz w:val="28"/>
          <w:lang w:val="sv-SE"/>
        </w:rPr>
      </w:pPr>
      <w:r w:rsidRPr="00292C03">
        <w:rPr>
          <w:sz w:val="28"/>
          <w:lang w:val="sv-SE"/>
        </w:rPr>
        <w:t>R</w:t>
      </w:r>
      <w:r w:rsidRPr="00292C03">
        <w:rPr>
          <w:sz w:val="28"/>
          <w:vertAlign w:val="subscript"/>
          <w:lang w:val="sv-SE"/>
        </w:rPr>
        <w:t xml:space="preserve">i </w:t>
      </w:r>
      <w:r w:rsidRPr="00292C03">
        <w:rPr>
          <w:sz w:val="28"/>
          <w:lang w:val="sv-SE"/>
        </w:rPr>
        <w:t xml:space="preserve">= </w:t>
      </w:r>
      <w:r w:rsidRPr="009D2C3B">
        <w:rPr>
          <w:sz w:val="28"/>
          <w:szCs w:val="28"/>
          <w:lang w:val="en"/>
        </w:rPr>
        <w:t>БЦ</w:t>
      </w:r>
      <w:r w:rsidRPr="00292C03">
        <w:rPr>
          <w:sz w:val="28"/>
          <w:vertAlign w:val="subscript"/>
          <w:lang w:val="sv-SE"/>
        </w:rPr>
        <w:t xml:space="preserve">i </w:t>
      </w:r>
      <w:r w:rsidRPr="00292C03">
        <w:rPr>
          <w:sz w:val="28"/>
          <w:lang w:val="sv-SE"/>
        </w:rPr>
        <w:t>* V</w:t>
      </w:r>
      <w:r w:rsidRPr="009D2C3B">
        <w:rPr>
          <w:sz w:val="28"/>
          <w:szCs w:val="28"/>
          <w:vertAlign w:val="subscript"/>
          <w:lang w:val="en"/>
        </w:rPr>
        <w:t>ц</w:t>
      </w:r>
      <w:r w:rsidRPr="00292C03">
        <w:rPr>
          <w:sz w:val="28"/>
          <w:vertAlign w:val="subscript"/>
          <w:lang w:val="sv-SE"/>
        </w:rPr>
        <w:t xml:space="preserve"> </w:t>
      </w:r>
      <w:r w:rsidRPr="00292C03">
        <w:rPr>
          <w:sz w:val="28"/>
          <w:lang w:val="sv-SE"/>
        </w:rPr>
        <w:t xml:space="preserve">+ </w:t>
      </w:r>
      <w:r w:rsidR="00B564BE" w:rsidRPr="009D2C3B">
        <w:rPr>
          <w:sz w:val="28"/>
          <w:szCs w:val="28"/>
          <w:lang w:val="en"/>
        </w:rPr>
        <w:t>Б</w:t>
      </w:r>
      <w:r w:rsidR="00B564BE">
        <w:rPr>
          <w:sz w:val="28"/>
          <w:szCs w:val="28"/>
          <w:lang w:val="en"/>
        </w:rPr>
        <w:t>T</w:t>
      </w:r>
      <w:r w:rsidR="00B564BE" w:rsidRPr="00292C03">
        <w:rPr>
          <w:sz w:val="28"/>
          <w:vertAlign w:val="subscript"/>
          <w:lang w:val="sv-SE"/>
        </w:rPr>
        <w:t xml:space="preserve">i </w:t>
      </w:r>
      <w:r w:rsidRPr="00292C03">
        <w:rPr>
          <w:sz w:val="28"/>
          <w:lang w:val="sv-SE"/>
        </w:rPr>
        <w:t xml:space="preserve">* </w:t>
      </w:r>
      <w:r w:rsidR="00B564BE" w:rsidRPr="00292C03">
        <w:rPr>
          <w:sz w:val="28"/>
          <w:lang w:val="sv-SE"/>
        </w:rPr>
        <w:t>V</w:t>
      </w:r>
      <w:r w:rsidR="00B564BE">
        <w:rPr>
          <w:sz w:val="28"/>
          <w:szCs w:val="28"/>
          <w:vertAlign w:val="subscript"/>
          <w:lang w:val="en"/>
        </w:rPr>
        <w:t>T</w:t>
      </w:r>
      <w:r w:rsidRPr="00292C03">
        <w:rPr>
          <w:sz w:val="28"/>
          <w:lang w:val="sv-SE"/>
        </w:rPr>
        <w:t>;</w:t>
      </w:r>
    </w:p>
    <w:p w14:paraId="0112B2D1" w14:textId="77777777" w:rsidR="00A1590D" w:rsidRPr="00292C03" w:rsidRDefault="00A1590D" w:rsidP="00A1590D">
      <w:pPr>
        <w:ind w:right="153" w:firstLine="709"/>
        <w:rPr>
          <w:sz w:val="28"/>
          <w:lang w:val="sv-SE"/>
        </w:rPr>
      </w:pPr>
    </w:p>
    <w:p w14:paraId="4562BD0A" w14:textId="77777777" w:rsidR="00A1590D" w:rsidRPr="009D2C3B" w:rsidRDefault="00A1590D" w:rsidP="00A1590D">
      <w:pPr>
        <w:ind w:right="153" w:firstLine="709"/>
        <w:rPr>
          <w:bCs/>
          <w:sz w:val="28"/>
          <w:szCs w:val="28"/>
          <w:lang w:val="en-US"/>
        </w:rPr>
      </w:pPr>
      <w:r w:rsidRPr="009D2C3B">
        <w:rPr>
          <w:sz w:val="28"/>
          <w:szCs w:val="28"/>
          <w:lang w:val="en"/>
        </w:rPr>
        <w:t>where V is the significance (weight) of the respective criterion,</w:t>
      </w:r>
    </w:p>
    <w:p w14:paraId="77FAFC8D" w14:textId="7A93348B" w:rsidR="00A1590D" w:rsidRPr="009D2C3B" w:rsidRDefault="00A1590D" w:rsidP="00A1590D">
      <w:pPr>
        <w:ind w:right="153" w:firstLine="709"/>
        <w:rPr>
          <w:sz w:val="28"/>
          <w:szCs w:val="28"/>
          <w:lang w:val="en-US"/>
        </w:rPr>
      </w:pPr>
      <w:r w:rsidRPr="009D2C3B">
        <w:rPr>
          <w:sz w:val="28"/>
          <w:szCs w:val="28"/>
          <w:lang w:val="en"/>
        </w:rPr>
        <w:t xml:space="preserve">БЦ, </w:t>
      </w:r>
      <w:r w:rsidR="00B564BE" w:rsidRPr="009D2C3B">
        <w:rPr>
          <w:sz w:val="28"/>
          <w:szCs w:val="28"/>
          <w:lang w:val="en"/>
        </w:rPr>
        <w:t>Б</w:t>
      </w:r>
      <w:r w:rsidR="00B564BE">
        <w:rPr>
          <w:sz w:val="28"/>
          <w:szCs w:val="28"/>
          <w:lang w:val="en"/>
        </w:rPr>
        <w:t>T</w:t>
      </w:r>
      <w:r w:rsidR="00B564BE" w:rsidRPr="009D2C3B">
        <w:rPr>
          <w:sz w:val="28"/>
          <w:szCs w:val="28"/>
          <w:lang w:val="en"/>
        </w:rPr>
        <w:t xml:space="preserve"> </w:t>
      </w:r>
      <w:r w:rsidRPr="009D2C3B">
        <w:rPr>
          <w:sz w:val="28"/>
          <w:szCs w:val="28"/>
          <w:lang w:val="en"/>
        </w:rPr>
        <w:t xml:space="preserve">are the scores (point) of the respective criterion. </w:t>
      </w:r>
    </w:p>
    <w:p w14:paraId="72B7A34F" w14:textId="77777777" w:rsidR="00A1590D" w:rsidRDefault="00A1590D" w:rsidP="00A1590D">
      <w:pPr>
        <w:ind w:right="153" w:firstLine="709"/>
        <w:jc w:val="both"/>
        <w:rPr>
          <w:sz w:val="28"/>
          <w:szCs w:val="28"/>
          <w:lang w:val="en"/>
        </w:rPr>
      </w:pPr>
    </w:p>
    <w:p w14:paraId="0A00F1BB" w14:textId="4C64080D" w:rsidR="007E33B9" w:rsidRPr="00A1590D" w:rsidRDefault="00A1590D" w:rsidP="00A1590D">
      <w:pPr>
        <w:ind w:right="153" w:firstLine="709"/>
        <w:jc w:val="both"/>
        <w:rPr>
          <w:sz w:val="28"/>
          <w:szCs w:val="28"/>
          <w:lang w:val="en"/>
        </w:rPr>
      </w:pPr>
      <w:r w:rsidRPr="009D2C3B">
        <w:rPr>
          <w:sz w:val="28"/>
          <w:szCs w:val="28"/>
          <w:lang w:val="en"/>
        </w:rPr>
        <w:t xml:space="preserve">The total significance of all criteria established in the procurement documentation </w:t>
      </w:r>
      <w:r>
        <w:rPr>
          <w:sz w:val="28"/>
          <w:szCs w:val="28"/>
          <w:lang w:val="en"/>
        </w:rPr>
        <w:t>is</w:t>
      </w:r>
      <w:r w:rsidRPr="009D2C3B">
        <w:rPr>
          <w:sz w:val="28"/>
          <w:szCs w:val="28"/>
          <w:lang w:val="en"/>
        </w:rPr>
        <w:t xml:space="preserve"> 100%. The highest numerical score for criteri</w:t>
      </w:r>
      <w:r>
        <w:rPr>
          <w:sz w:val="28"/>
          <w:szCs w:val="28"/>
          <w:lang w:val="en"/>
        </w:rPr>
        <w:t>on</w:t>
      </w:r>
      <w:r w:rsidRPr="009D2C3B">
        <w:rPr>
          <w:sz w:val="28"/>
          <w:szCs w:val="28"/>
          <w:lang w:val="en"/>
        </w:rPr>
        <w:t xml:space="preserve"> Ц</w:t>
      </w:r>
      <w:r w:rsidRPr="00A1590D">
        <w:rPr>
          <w:sz w:val="28"/>
          <w:szCs w:val="28"/>
          <w:vertAlign w:val="subscript"/>
          <w:lang w:val="en"/>
        </w:rPr>
        <w:t>i</w:t>
      </w:r>
      <w:r>
        <w:rPr>
          <w:sz w:val="28"/>
          <w:szCs w:val="28"/>
          <w:lang w:val="en"/>
        </w:rPr>
        <w:t xml:space="preserve">, </w:t>
      </w:r>
      <w:r w:rsidR="00B564BE">
        <w:rPr>
          <w:sz w:val="28"/>
          <w:szCs w:val="28"/>
          <w:lang w:val="en"/>
        </w:rPr>
        <w:t>T</w:t>
      </w:r>
      <w:r w:rsidR="00B564BE" w:rsidRPr="00A1590D">
        <w:rPr>
          <w:sz w:val="28"/>
          <w:szCs w:val="28"/>
          <w:vertAlign w:val="subscript"/>
          <w:lang w:val="en"/>
        </w:rPr>
        <w:t>i</w:t>
      </w:r>
      <w:r w:rsidR="00B564BE" w:rsidRPr="009D2C3B">
        <w:rPr>
          <w:sz w:val="28"/>
          <w:szCs w:val="28"/>
          <w:lang w:val="en"/>
        </w:rPr>
        <w:t xml:space="preserve"> </w:t>
      </w:r>
      <w:r w:rsidRPr="009D2C3B">
        <w:rPr>
          <w:sz w:val="28"/>
          <w:szCs w:val="28"/>
          <w:lang w:val="en"/>
        </w:rPr>
        <w:t>is 100 points.</w:t>
      </w:r>
    </w:p>
    <w:p w14:paraId="6146594A" w14:textId="77777777" w:rsidR="007E33B9" w:rsidRDefault="007E33B9" w:rsidP="009C35BE">
      <w:pPr>
        <w:ind w:right="153" w:firstLine="636"/>
        <w:jc w:val="both"/>
        <w:rPr>
          <w:b/>
          <w:i/>
          <w:lang w:val="en-US"/>
        </w:rPr>
      </w:pPr>
    </w:p>
    <w:p w14:paraId="62DC5B39" w14:textId="77777777" w:rsidR="00A1590D" w:rsidRDefault="00A1590D" w:rsidP="00A1590D">
      <w:pPr>
        <w:ind w:right="153" w:firstLine="636"/>
        <w:jc w:val="center"/>
        <w:rPr>
          <w:b/>
          <w:i/>
          <w:sz w:val="28"/>
          <w:lang w:val="en-US" w:bidi="en-US"/>
        </w:rPr>
      </w:pPr>
      <w:r w:rsidRPr="00A1590D">
        <w:rPr>
          <w:rFonts w:eastAsiaTheme="majorEastAsia"/>
          <w:b/>
          <w:i/>
          <w:sz w:val="28"/>
          <w:szCs w:val="28"/>
          <w:lang w:val="en"/>
        </w:rPr>
        <w:t xml:space="preserve">Evaluation based on the criterion </w:t>
      </w:r>
      <w:r w:rsidRPr="00A1590D">
        <w:rPr>
          <w:rFonts w:eastAsiaTheme="majorEastAsia"/>
          <w:b/>
          <w:i/>
          <w:sz w:val="28"/>
          <w:szCs w:val="28"/>
          <w:lang w:val="en-US"/>
        </w:rPr>
        <w:t>«</w:t>
      </w:r>
      <w:r w:rsidRPr="00A1590D">
        <w:rPr>
          <w:b/>
          <w:i/>
          <w:sz w:val="28"/>
          <w:lang w:val="en-US" w:bidi="en-US"/>
        </w:rPr>
        <w:t>contract price»</w:t>
      </w:r>
    </w:p>
    <w:p w14:paraId="3AA496C3" w14:textId="77777777" w:rsidR="00A1590D" w:rsidRDefault="00A1590D" w:rsidP="00A1590D">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A1590D" w:rsidRPr="009D2C3B" w14:paraId="2DDF5F6D" w14:textId="77777777" w:rsidTr="00712A39">
        <w:trPr>
          <w:cantSplit/>
          <w:trHeight w:val="272"/>
          <w:jc w:val="center"/>
        </w:trPr>
        <w:tc>
          <w:tcPr>
            <w:tcW w:w="1312" w:type="dxa"/>
            <w:vMerge w:val="restart"/>
            <w:vAlign w:val="center"/>
          </w:tcPr>
          <w:p w14:paraId="573896BF" w14:textId="77777777" w:rsidR="00A1590D" w:rsidRPr="009D2C3B" w:rsidRDefault="00A1590D" w:rsidP="00712A39">
            <w:pPr>
              <w:jc w:val="right"/>
              <w:rPr>
                <w:sz w:val="28"/>
                <w:szCs w:val="28"/>
                <w:lang w:val="en-US"/>
              </w:rPr>
            </w:pPr>
            <w:r w:rsidRPr="009D2C3B">
              <w:rPr>
                <w:sz w:val="28"/>
                <w:szCs w:val="28"/>
                <w:lang w:val="en"/>
              </w:rPr>
              <w:t xml:space="preserve">БЦ </w:t>
            </w:r>
            <w:r w:rsidRPr="009D2C3B">
              <w:rPr>
                <w:sz w:val="28"/>
                <w:szCs w:val="28"/>
                <w:vertAlign w:val="subscript"/>
                <w:lang w:val="en"/>
              </w:rPr>
              <w:t>i</w:t>
            </w:r>
            <w:r w:rsidRPr="009D2C3B">
              <w:rPr>
                <w:sz w:val="28"/>
                <w:szCs w:val="28"/>
                <w:lang w:val="en"/>
              </w:rPr>
              <w:t xml:space="preserve"> =</w:t>
            </w:r>
          </w:p>
        </w:tc>
        <w:tc>
          <w:tcPr>
            <w:tcW w:w="1079" w:type="dxa"/>
            <w:tcBorders>
              <w:bottom w:val="single" w:sz="4" w:space="0" w:color="auto"/>
            </w:tcBorders>
          </w:tcPr>
          <w:p w14:paraId="30FC0A69" w14:textId="77777777" w:rsidR="00A1590D" w:rsidRPr="009D2C3B" w:rsidRDefault="00A1590D" w:rsidP="00712A39">
            <w:pPr>
              <w:ind w:hanging="33"/>
              <w:jc w:val="center"/>
              <w:rPr>
                <w:sz w:val="28"/>
                <w:szCs w:val="28"/>
                <w:lang w:val="en-US"/>
              </w:rPr>
            </w:pPr>
            <w:r w:rsidRPr="009D2C3B">
              <w:rPr>
                <w:sz w:val="28"/>
                <w:szCs w:val="28"/>
                <w:lang w:val="en"/>
              </w:rPr>
              <w:t>Ц</w:t>
            </w:r>
            <w:r w:rsidRPr="009D2C3B">
              <w:rPr>
                <w:sz w:val="28"/>
                <w:szCs w:val="28"/>
                <w:vertAlign w:val="subscript"/>
                <w:lang w:val="en"/>
              </w:rPr>
              <w:t xml:space="preserve"> min </w:t>
            </w:r>
          </w:p>
        </w:tc>
        <w:tc>
          <w:tcPr>
            <w:tcW w:w="1044" w:type="dxa"/>
            <w:vMerge w:val="restart"/>
            <w:vAlign w:val="center"/>
          </w:tcPr>
          <w:p w14:paraId="50281CA2" w14:textId="77777777" w:rsidR="00A1590D" w:rsidRPr="009D2C3B" w:rsidRDefault="00A1590D" w:rsidP="00712A39">
            <w:pPr>
              <w:rPr>
                <w:sz w:val="28"/>
                <w:szCs w:val="28"/>
                <w:lang w:val="en-US"/>
              </w:rPr>
            </w:pPr>
            <w:r w:rsidRPr="009D2C3B">
              <w:rPr>
                <w:sz w:val="28"/>
                <w:szCs w:val="28"/>
                <w:lang w:val="en"/>
              </w:rPr>
              <w:t>* 100</w:t>
            </w:r>
          </w:p>
        </w:tc>
      </w:tr>
      <w:tr w:rsidR="00A1590D" w:rsidRPr="009D2C3B" w14:paraId="6B325452" w14:textId="77777777" w:rsidTr="00712A39">
        <w:trPr>
          <w:cantSplit/>
          <w:trHeight w:val="161"/>
          <w:jc w:val="center"/>
        </w:trPr>
        <w:tc>
          <w:tcPr>
            <w:tcW w:w="1312" w:type="dxa"/>
            <w:vMerge/>
          </w:tcPr>
          <w:p w14:paraId="6D5C93A4" w14:textId="77777777" w:rsidR="00A1590D" w:rsidRPr="009D2C3B" w:rsidRDefault="00A1590D" w:rsidP="00712A39">
            <w:pPr>
              <w:ind w:firstLine="709"/>
              <w:rPr>
                <w:sz w:val="28"/>
                <w:szCs w:val="28"/>
                <w:lang w:val="en-US"/>
              </w:rPr>
            </w:pPr>
          </w:p>
        </w:tc>
        <w:tc>
          <w:tcPr>
            <w:tcW w:w="1079" w:type="dxa"/>
            <w:tcBorders>
              <w:top w:val="single" w:sz="4" w:space="0" w:color="auto"/>
            </w:tcBorders>
          </w:tcPr>
          <w:p w14:paraId="1398D984" w14:textId="77777777" w:rsidR="00A1590D" w:rsidRPr="009D2C3B" w:rsidRDefault="00A1590D" w:rsidP="00712A39">
            <w:pPr>
              <w:ind w:firstLine="108"/>
              <w:jc w:val="center"/>
              <w:rPr>
                <w:sz w:val="28"/>
                <w:szCs w:val="28"/>
                <w:lang w:val="en-US"/>
              </w:rPr>
            </w:pPr>
            <w:r w:rsidRPr="009D2C3B">
              <w:rPr>
                <w:sz w:val="28"/>
                <w:szCs w:val="28"/>
                <w:lang w:val="en"/>
              </w:rPr>
              <w:t>Ц</w:t>
            </w:r>
            <w:r w:rsidRPr="009D2C3B">
              <w:rPr>
                <w:sz w:val="28"/>
                <w:szCs w:val="28"/>
                <w:vertAlign w:val="subscript"/>
                <w:lang w:val="en"/>
              </w:rPr>
              <w:t xml:space="preserve"> i</w:t>
            </w:r>
          </w:p>
        </w:tc>
        <w:tc>
          <w:tcPr>
            <w:tcW w:w="1044" w:type="dxa"/>
            <w:vMerge/>
          </w:tcPr>
          <w:p w14:paraId="69DD55D2" w14:textId="77777777" w:rsidR="00A1590D" w:rsidRPr="009D2C3B" w:rsidRDefault="00A1590D" w:rsidP="00712A39">
            <w:pPr>
              <w:ind w:firstLine="709"/>
              <w:rPr>
                <w:sz w:val="28"/>
                <w:szCs w:val="28"/>
                <w:lang w:val="en-US"/>
              </w:rPr>
            </w:pPr>
          </w:p>
        </w:tc>
      </w:tr>
    </w:tbl>
    <w:p w14:paraId="04D9B15F" w14:textId="77777777" w:rsidR="00A1590D" w:rsidRPr="009D2C3B" w:rsidRDefault="00A1590D" w:rsidP="00A1590D">
      <w:pPr>
        <w:tabs>
          <w:tab w:val="left" w:pos="0"/>
          <w:tab w:val="left" w:pos="1062"/>
          <w:tab w:val="left" w:pos="1985"/>
          <w:tab w:val="left" w:pos="2268"/>
        </w:tabs>
        <w:ind w:firstLine="709"/>
        <w:rPr>
          <w:sz w:val="28"/>
          <w:szCs w:val="28"/>
          <w:lang w:val="en-US"/>
        </w:rPr>
      </w:pPr>
    </w:p>
    <w:p w14:paraId="2E764C6D" w14:textId="77777777" w:rsidR="00A1590D" w:rsidRPr="009D2C3B" w:rsidRDefault="00A1590D" w:rsidP="00023E45">
      <w:pPr>
        <w:tabs>
          <w:tab w:val="left" w:pos="0"/>
          <w:tab w:val="left" w:pos="1062"/>
          <w:tab w:val="left" w:pos="1985"/>
          <w:tab w:val="left" w:pos="2268"/>
        </w:tabs>
        <w:ind w:firstLine="709"/>
        <w:jc w:val="both"/>
        <w:rPr>
          <w:sz w:val="28"/>
          <w:szCs w:val="28"/>
          <w:lang w:val="en-US"/>
        </w:rPr>
      </w:pPr>
      <w:r w:rsidRPr="009D2C3B">
        <w:rPr>
          <w:sz w:val="28"/>
          <w:szCs w:val="28"/>
          <w:lang w:val="en"/>
        </w:rPr>
        <w:t>where: БЦ</w:t>
      </w:r>
      <w:r w:rsidRPr="009D2C3B">
        <w:rPr>
          <w:sz w:val="28"/>
          <w:szCs w:val="28"/>
          <w:vertAlign w:val="subscript"/>
          <w:lang w:val="en"/>
        </w:rPr>
        <w:t xml:space="preserve"> i </w:t>
      </w:r>
      <w:r w:rsidRPr="009D2C3B">
        <w:rPr>
          <w:sz w:val="28"/>
          <w:szCs w:val="28"/>
          <w:lang w:val="en"/>
        </w:rPr>
        <w:tab/>
        <w:t xml:space="preserve">– </w:t>
      </w:r>
      <w:r w:rsidRPr="009D2C3B">
        <w:rPr>
          <w:sz w:val="28"/>
          <w:szCs w:val="28"/>
          <w:lang w:val="en"/>
        </w:rPr>
        <w:tab/>
        <w:t xml:space="preserve">evaluation based on the criterion </w:t>
      </w:r>
      <w:r w:rsidR="00023E45" w:rsidRPr="00023E45">
        <w:rPr>
          <w:sz w:val="28"/>
          <w:szCs w:val="28"/>
          <w:lang w:val="en-US"/>
        </w:rPr>
        <w:t>«</w:t>
      </w:r>
      <w:r w:rsidRPr="009D2C3B">
        <w:rPr>
          <w:sz w:val="28"/>
          <w:szCs w:val="28"/>
          <w:lang w:val="en"/>
        </w:rPr>
        <w:t>contract price</w:t>
      </w:r>
      <w:r w:rsidR="00023E45" w:rsidRPr="00023E45">
        <w:rPr>
          <w:sz w:val="28"/>
          <w:szCs w:val="28"/>
          <w:lang w:val="en-US"/>
        </w:rPr>
        <w:t>»</w:t>
      </w:r>
      <w:r w:rsidRPr="009D2C3B">
        <w:rPr>
          <w:sz w:val="28"/>
          <w:szCs w:val="28"/>
          <w:lang w:val="en"/>
        </w:rPr>
        <w:t xml:space="preserve"> of the </w:t>
      </w:r>
      <w:r w:rsidR="00023E45">
        <w:rPr>
          <w:sz w:val="28"/>
          <w:szCs w:val="28"/>
          <w:lang w:val="en-US"/>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in points,</w:t>
      </w:r>
    </w:p>
    <w:p w14:paraId="0B5EACF2" w14:textId="79A2F254" w:rsidR="00A1590D" w:rsidRPr="009D2C3B" w:rsidRDefault="00A1590D" w:rsidP="00023E45">
      <w:pPr>
        <w:tabs>
          <w:tab w:val="left" w:pos="0"/>
          <w:tab w:val="left" w:pos="1062"/>
          <w:tab w:val="left" w:pos="1134"/>
          <w:tab w:val="left" w:pos="1276"/>
          <w:tab w:val="left" w:pos="1843"/>
          <w:tab w:val="left" w:pos="2268"/>
        </w:tabs>
        <w:ind w:firstLine="709"/>
        <w:jc w:val="both"/>
        <w:rPr>
          <w:sz w:val="28"/>
          <w:szCs w:val="28"/>
          <w:lang w:val="en-US"/>
        </w:rPr>
      </w:pPr>
      <w:r w:rsidRPr="009D2C3B">
        <w:rPr>
          <w:sz w:val="28"/>
          <w:szCs w:val="28"/>
          <w:lang w:val="en"/>
        </w:rPr>
        <w:lastRenderedPageBreak/>
        <w:t>Ц</w:t>
      </w:r>
      <w:r w:rsidRPr="009D2C3B">
        <w:rPr>
          <w:sz w:val="28"/>
          <w:szCs w:val="28"/>
          <w:vertAlign w:val="subscript"/>
          <w:lang w:val="en"/>
        </w:rPr>
        <w:t xml:space="preserve"> i</w:t>
      </w:r>
      <w:r w:rsidRPr="009D2C3B">
        <w:rPr>
          <w:sz w:val="28"/>
          <w:szCs w:val="28"/>
          <w:lang w:val="en"/>
        </w:rPr>
        <w:t xml:space="preserve"> </w:t>
      </w:r>
      <w:r w:rsidRPr="009D2C3B">
        <w:rPr>
          <w:sz w:val="28"/>
          <w:szCs w:val="28"/>
          <w:lang w:val="en"/>
        </w:rPr>
        <w:tab/>
        <w:t xml:space="preserve">– </w:t>
      </w:r>
      <w:r w:rsidRPr="009D2C3B">
        <w:rPr>
          <w:sz w:val="28"/>
          <w:szCs w:val="28"/>
          <w:lang w:val="en"/>
        </w:rPr>
        <w:tab/>
      </w:r>
      <w:r w:rsidR="00023E45">
        <w:rPr>
          <w:sz w:val="28"/>
          <w:szCs w:val="28"/>
          <w:lang w:val="en"/>
        </w:rPr>
        <w:t>procurement</w:t>
      </w:r>
      <w:r w:rsidRPr="009D2C3B">
        <w:rPr>
          <w:sz w:val="28"/>
          <w:szCs w:val="28"/>
          <w:lang w:val="en"/>
        </w:rPr>
        <w:t xml:space="preserve"> participant’s proposal of the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xml:space="preserve">, in </w:t>
      </w:r>
      <w:r w:rsidR="00205BE6">
        <w:rPr>
          <w:sz w:val="28"/>
          <w:szCs w:val="28"/>
          <w:lang w:val="en-US"/>
        </w:rPr>
        <w:t>CNY</w:t>
      </w:r>
      <w:r w:rsidR="00F644D6">
        <w:rPr>
          <w:sz w:val="28"/>
          <w:szCs w:val="28"/>
          <w:lang w:val="en-US"/>
        </w:rPr>
        <w:t xml:space="preserve"> </w:t>
      </w:r>
      <w:r w:rsidR="00023E45">
        <w:rPr>
          <w:sz w:val="28"/>
          <w:szCs w:val="28"/>
          <w:lang w:val="en-US"/>
        </w:rPr>
        <w:t>including VAT</w:t>
      </w:r>
      <w:r w:rsidR="002808A8">
        <w:rPr>
          <w:sz w:val="28"/>
          <w:szCs w:val="28"/>
          <w:lang w:val="en-US"/>
        </w:rPr>
        <w:t>.</w:t>
      </w:r>
    </w:p>
    <w:p w14:paraId="4A1D6DFF" w14:textId="1891A45A" w:rsidR="00A1590D" w:rsidRPr="00A1590D" w:rsidRDefault="00A1590D" w:rsidP="00023E45">
      <w:pPr>
        <w:ind w:right="153" w:firstLine="709"/>
        <w:jc w:val="both"/>
        <w:rPr>
          <w:b/>
          <w:i/>
          <w:lang w:val="en-US"/>
        </w:rPr>
      </w:pPr>
      <w:r w:rsidRPr="009D2C3B">
        <w:rPr>
          <w:sz w:val="28"/>
          <w:szCs w:val="28"/>
          <w:lang w:val="en"/>
        </w:rPr>
        <w:t>Ц</w:t>
      </w:r>
      <w:r w:rsidRPr="009D2C3B">
        <w:rPr>
          <w:sz w:val="28"/>
          <w:szCs w:val="28"/>
          <w:vertAlign w:val="subscript"/>
          <w:lang w:val="en"/>
        </w:rPr>
        <w:t xml:space="preserve"> min</w:t>
      </w:r>
      <w:r w:rsidRPr="009D2C3B">
        <w:rPr>
          <w:sz w:val="28"/>
          <w:szCs w:val="28"/>
          <w:lang w:val="en"/>
        </w:rPr>
        <w:t xml:space="preserve"> </w:t>
      </w:r>
      <w:r w:rsidRPr="009D2C3B">
        <w:rPr>
          <w:sz w:val="28"/>
          <w:szCs w:val="28"/>
          <w:lang w:val="en"/>
        </w:rPr>
        <w:tab/>
        <w:t>–</w:t>
      </w:r>
      <w:r w:rsidRPr="009D2C3B">
        <w:rPr>
          <w:sz w:val="28"/>
          <w:szCs w:val="28"/>
          <w:lang w:val="en"/>
        </w:rPr>
        <w:tab/>
        <w:t xml:space="preserve">is the minimum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allowed to participate in the </w:t>
      </w:r>
      <w:r w:rsidR="00023E45">
        <w:rPr>
          <w:sz w:val="28"/>
          <w:szCs w:val="28"/>
          <w:lang w:val="en-US"/>
        </w:rPr>
        <w:t>procurement</w:t>
      </w:r>
      <w:r w:rsidRPr="009D2C3B">
        <w:rPr>
          <w:sz w:val="28"/>
          <w:szCs w:val="28"/>
          <w:lang w:val="en"/>
        </w:rPr>
        <w:t xml:space="preserve">, </w:t>
      </w:r>
      <w:r w:rsidR="00023E45" w:rsidRPr="009D2C3B">
        <w:rPr>
          <w:sz w:val="28"/>
          <w:szCs w:val="28"/>
          <w:lang w:val="en"/>
        </w:rPr>
        <w:t xml:space="preserve">in </w:t>
      </w:r>
      <w:r w:rsidR="00205BE6">
        <w:rPr>
          <w:sz w:val="28"/>
          <w:szCs w:val="28"/>
          <w:lang w:val="en-US"/>
        </w:rPr>
        <w:t>CNY</w:t>
      </w:r>
      <w:r w:rsidR="00F644D6">
        <w:rPr>
          <w:sz w:val="28"/>
          <w:szCs w:val="28"/>
          <w:lang w:val="en-US"/>
        </w:rPr>
        <w:t xml:space="preserve"> </w:t>
      </w:r>
      <w:r w:rsidR="00023E45">
        <w:rPr>
          <w:sz w:val="28"/>
          <w:szCs w:val="28"/>
          <w:lang w:val="en-US"/>
        </w:rPr>
        <w:t>including VAT</w:t>
      </w:r>
      <w:r w:rsidRPr="009D2C3B">
        <w:rPr>
          <w:sz w:val="28"/>
          <w:szCs w:val="28"/>
          <w:lang w:val="en"/>
        </w:rPr>
        <w:t>.</w:t>
      </w:r>
    </w:p>
    <w:p w14:paraId="66119E4F" w14:textId="786E5BC1" w:rsidR="00A1590D" w:rsidRDefault="00A1590D" w:rsidP="009C35BE">
      <w:pPr>
        <w:ind w:right="153" w:firstLine="636"/>
        <w:jc w:val="both"/>
        <w:rPr>
          <w:b/>
          <w:i/>
          <w:lang w:val="en-US"/>
        </w:rPr>
      </w:pPr>
    </w:p>
    <w:p w14:paraId="29DBA66E" w14:textId="77777777" w:rsidR="0086023D" w:rsidRDefault="0086023D" w:rsidP="009973F7">
      <w:pPr>
        <w:ind w:right="153" w:firstLine="636"/>
        <w:jc w:val="center"/>
        <w:rPr>
          <w:rFonts w:eastAsiaTheme="majorEastAsia"/>
          <w:b/>
          <w:i/>
          <w:sz w:val="28"/>
          <w:szCs w:val="28"/>
          <w:lang w:val="en"/>
        </w:rPr>
      </w:pPr>
      <w:bookmarkStart w:id="78" w:name="_Ref410314872"/>
      <w:bookmarkStart w:id="79" w:name="_Toc456012306"/>
      <w:bookmarkStart w:id="80" w:name="_Toc456013970"/>
      <w:bookmarkStart w:id="81" w:name="_Toc456014470"/>
      <w:bookmarkStart w:id="82" w:name="_Toc460405800"/>
      <w:bookmarkStart w:id="83" w:name="_Toc462063468"/>
      <w:bookmarkStart w:id="84" w:name="_Toc465348921"/>
      <w:bookmarkStart w:id="85" w:name="_Toc465694570"/>
      <w:bookmarkStart w:id="86" w:name="_Toc529984173"/>
      <w:r w:rsidRPr="00B564BE">
        <w:rPr>
          <w:rFonts w:eastAsiaTheme="majorEastAsia"/>
          <w:b/>
          <w:i/>
          <w:sz w:val="28"/>
          <w:szCs w:val="28"/>
          <w:lang w:val="en"/>
        </w:rPr>
        <w:t>Evaluation based on the criterion «</w:t>
      </w:r>
      <w:bookmarkEnd w:id="78"/>
      <w:bookmarkEnd w:id="79"/>
      <w:bookmarkEnd w:id="80"/>
      <w:bookmarkEnd w:id="81"/>
      <w:bookmarkEnd w:id="82"/>
      <w:bookmarkEnd w:id="83"/>
      <w:bookmarkEnd w:id="84"/>
      <w:bookmarkEnd w:id="85"/>
      <w:r w:rsidRPr="00B564BE">
        <w:rPr>
          <w:rFonts w:eastAsiaTheme="majorEastAsia"/>
          <w:b/>
          <w:i/>
          <w:sz w:val="28"/>
          <w:szCs w:val="28"/>
          <w:lang w:val="en"/>
        </w:rPr>
        <w:t>Quality of technical proposal»</w:t>
      </w:r>
      <w:bookmarkEnd w:id="86"/>
    </w:p>
    <w:p w14:paraId="03EC89B8" w14:textId="77777777" w:rsidR="00885105" w:rsidRPr="00B564BE" w:rsidRDefault="00885105" w:rsidP="009973F7">
      <w:pPr>
        <w:ind w:right="153" w:firstLine="636"/>
        <w:jc w:val="center"/>
        <w:rPr>
          <w:rFonts w:eastAsiaTheme="majorEastAsia"/>
          <w:b/>
          <w:i/>
          <w:sz w:val="28"/>
          <w:szCs w:val="28"/>
          <w:lang w:val="en"/>
        </w:rPr>
      </w:pPr>
    </w:p>
    <w:p w14:paraId="4381585E" w14:textId="77777777" w:rsidR="00EA3CBE" w:rsidRDefault="00EA3CBE" w:rsidP="00EA3CBE">
      <w:pPr>
        <w:tabs>
          <w:tab w:val="left" w:pos="0"/>
          <w:tab w:val="left" w:pos="1062"/>
          <w:tab w:val="left" w:pos="1276"/>
          <w:tab w:val="left" w:pos="1418"/>
          <w:tab w:val="left" w:pos="1843"/>
          <w:tab w:val="left" w:pos="2268"/>
        </w:tabs>
        <w:ind w:firstLine="709"/>
        <w:jc w:val="both"/>
        <w:rPr>
          <w:sz w:val="28"/>
          <w:szCs w:val="28"/>
          <w:lang w:val="en-US"/>
        </w:rPr>
      </w:pPr>
      <w:r>
        <w:rPr>
          <w:sz w:val="28"/>
          <w:szCs w:val="28"/>
          <w:lang w:val="en-US"/>
        </w:rPr>
        <w:t xml:space="preserve">The criterion </w:t>
      </w:r>
      <w:r>
        <w:rPr>
          <w:sz w:val="28"/>
          <w:szCs w:val="28"/>
        </w:rPr>
        <w:t>Т</w:t>
      </w:r>
      <w:r>
        <w:rPr>
          <w:sz w:val="28"/>
          <w:szCs w:val="28"/>
          <w:lang w:val="en-US"/>
        </w:rPr>
        <w:t>i shall be evaluated by members of the Committee, by engaged experts, in view of degree of excess of technical proposal quality over the respective characteristics specified in procurement documentation.</w:t>
      </w:r>
    </w:p>
    <w:p w14:paraId="5427D4F4" w14:textId="77777777" w:rsidR="00EA3CBE" w:rsidRDefault="00EA3CBE" w:rsidP="00EA3CBE">
      <w:pPr>
        <w:tabs>
          <w:tab w:val="left" w:pos="0"/>
          <w:tab w:val="left" w:pos="1062"/>
          <w:tab w:val="left" w:pos="1276"/>
          <w:tab w:val="left" w:pos="1418"/>
          <w:tab w:val="left" w:pos="1843"/>
          <w:tab w:val="left" w:pos="2268"/>
        </w:tabs>
        <w:ind w:firstLine="709"/>
        <w:jc w:val="both"/>
        <w:rPr>
          <w:sz w:val="28"/>
          <w:szCs w:val="28"/>
          <w:lang w:val="en-US"/>
        </w:rPr>
      </w:pPr>
      <w:r>
        <w:rPr>
          <w:sz w:val="28"/>
          <w:szCs w:val="28"/>
          <w:lang w:val="en-US"/>
        </w:rPr>
        <w:t>In evaluation by this criterion, a point is awarded according to the table below, based on the documents submitted in the bid.</w:t>
      </w:r>
    </w:p>
    <w:p w14:paraId="7C556B49" w14:textId="77777777" w:rsidR="00EA3CBE" w:rsidRDefault="00EA3CBE" w:rsidP="00EA3CBE">
      <w:pPr>
        <w:tabs>
          <w:tab w:val="left" w:pos="0"/>
          <w:tab w:val="left" w:pos="1062"/>
          <w:tab w:val="left" w:pos="1276"/>
          <w:tab w:val="left" w:pos="1418"/>
          <w:tab w:val="left" w:pos="1843"/>
          <w:tab w:val="left" w:pos="2268"/>
        </w:tabs>
        <w:jc w:val="both"/>
        <w:rPr>
          <w:sz w:val="28"/>
          <w:szCs w:val="28"/>
          <w:lang w:val="en-US"/>
        </w:rPr>
      </w:pPr>
    </w:p>
    <w:tbl>
      <w:tblPr>
        <w:tblW w:w="10088" w:type="dxa"/>
        <w:tblInd w:w="139" w:type="dxa"/>
        <w:tblCellMar>
          <w:top w:w="66" w:type="dxa"/>
          <w:left w:w="160" w:type="dxa"/>
          <w:right w:w="155" w:type="dxa"/>
        </w:tblCellMar>
        <w:tblLook w:val="04A0" w:firstRow="1" w:lastRow="0" w:firstColumn="1" w:lastColumn="0" w:noHBand="0" w:noVBand="1"/>
      </w:tblPr>
      <w:tblGrid>
        <w:gridCol w:w="9072"/>
        <w:gridCol w:w="1016"/>
      </w:tblGrid>
      <w:tr w:rsidR="00EA3CBE" w14:paraId="2BB4DDA9" w14:textId="77777777" w:rsidTr="000A5347">
        <w:trPr>
          <w:trHeight w:val="450"/>
        </w:trPr>
        <w:tc>
          <w:tcPr>
            <w:tcW w:w="9072" w:type="dxa"/>
            <w:tcBorders>
              <w:top w:val="single" w:sz="2" w:space="0" w:color="000000"/>
              <w:left w:val="single" w:sz="2" w:space="0" w:color="000000"/>
              <w:bottom w:val="single" w:sz="2" w:space="0" w:color="000000"/>
              <w:right w:val="single" w:sz="2" w:space="0" w:color="000000"/>
            </w:tcBorders>
            <w:hideMark/>
          </w:tcPr>
          <w:p w14:paraId="45ACB11E" w14:textId="77777777" w:rsidR="00EA3CBE" w:rsidRDefault="00EA3CBE">
            <w:pPr>
              <w:spacing w:line="254" w:lineRule="auto"/>
              <w:ind w:left="682"/>
              <w:jc w:val="center"/>
              <w:rPr>
                <w:sz w:val="28"/>
                <w:szCs w:val="28"/>
                <w:lang w:val="en-US"/>
              </w:rPr>
            </w:pPr>
            <w:r>
              <w:rPr>
                <w:sz w:val="28"/>
                <w:szCs w:val="28"/>
                <w:lang w:val="en-US"/>
              </w:rPr>
              <w:t>Evaluation parameter: Quality (БTi)</w:t>
            </w:r>
          </w:p>
          <w:p w14:paraId="0D13A837" w14:textId="77777777" w:rsidR="00EA3CBE" w:rsidRDefault="00EA3CBE">
            <w:pPr>
              <w:spacing w:line="254" w:lineRule="auto"/>
              <w:ind w:left="682"/>
              <w:jc w:val="center"/>
              <w:rPr>
                <w:sz w:val="28"/>
                <w:szCs w:val="28"/>
                <w:lang w:val="en-US"/>
              </w:rPr>
            </w:pPr>
            <w:r>
              <w:rPr>
                <w:sz w:val="28"/>
                <w:szCs w:val="28"/>
                <w:lang w:val="en-US"/>
              </w:rPr>
              <w:t>The share of auxiliary area in the total area of the building (area loss ratio)</w:t>
            </w:r>
          </w:p>
        </w:tc>
        <w:tc>
          <w:tcPr>
            <w:tcW w:w="1016" w:type="dxa"/>
            <w:tcBorders>
              <w:top w:val="single" w:sz="2" w:space="0" w:color="000000"/>
              <w:left w:val="single" w:sz="2" w:space="0" w:color="000000"/>
              <w:bottom w:val="single" w:sz="2" w:space="0" w:color="000000"/>
              <w:right w:val="single" w:sz="2" w:space="0" w:color="000000"/>
            </w:tcBorders>
            <w:hideMark/>
          </w:tcPr>
          <w:p w14:paraId="4628F110" w14:textId="77777777" w:rsidR="00EA3CBE" w:rsidRDefault="00EA3CBE">
            <w:pPr>
              <w:spacing w:line="254" w:lineRule="auto"/>
              <w:rPr>
                <w:sz w:val="28"/>
                <w:szCs w:val="28"/>
                <w:lang w:val="en-US"/>
              </w:rPr>
            </w:pPr>
            <w:r>
              <w:rPr>
                <w:sz w:val="28"/>
                <w:szCs w:val="28"/>
                <w:lang w:val="en-US"/>
              </w:rPr>
              <w:t xml:space="preserve">   Points</w:t>
            </w:r>
          </w:p>
        </w:tc>
      </w:tr>
      <w:tr w:rsidR="00EA3CBE" w14:paraId="5EE7D0E3" w14:textId="77777777" w:rsidTr="000A5347">
        <w:trPr>
          <w:trHeight w:val="607"/>
        </w:trPr>
        <w:tc>
          <w:tcPr>
            <w:tcW w:w="9072" w:type="dxa"/>
            <w:tcBorders>
              <w:top w:val="single" w:sz="2" w:space="0" w:color="000000"/>
              <w:left w:val="single" w:sz="2" w:space="0" w:color="000000"/>
              <w:bottom w:val="single" w:sz="2" w:space="0" w:color="000000"/>
              <w:right w:val="single" w:sz="2" w:space="0" w:color="000000"/>
            </w:tcBorders>
            <w:hideMark/>
          </w:tcPr>
          <w:p w14:paraId="54A876FB" w14:textId="77777777" w:rsidR="00EA3CBE" w:rsidRDefault="00EA3CBE">
            <w:pPr>
              <w:widowControl w:val="0"/>
              <w:shd w:val="clear" w:color="auto" w:fill="FFFFFF"/>
              <w:tabs>
                <w:tab w:val="num" w:pos="0"/>
                <w:tab w:val="left" w:pos="1134"/>
                <w:tab w:val="left" w:pos="1418"/>
              </w:tabs>
              <w:jc w:val="both"/>
              <w:rPr>
                <w:sz w:val="28"/>
                <w:szCs w:val="28"/>
                <w:lang w:val="en-US"/>
              </w:rPr>
            </w:pPr>
            <w:r>
              <w:rPr>
                <w:sz w:val="28"/>
                <w:szCs w:val="28"/>
                <w:lang w:val="en-US"/>
              </w:rPr>
              <w:t>The share of auxiliary area in the total area of the building (area loss ratio) from 0% to 5%.</w:t>
            </w:r>
          </w:p>
        </w:tc>
        <w:tc>
          <w:tcPr>
            <w:tcW w:w="1016" w:type="dxa"/>
            <w:tcBorders>
              <w:top w:val="single" w:sz="2" w:space="0" w:color="000000"/>
              <w:left w:val="single" w:sz="2" w:space="0" w:color="000000"/>
              <w:bottom w:val="single" w:sz="2" w:space="0" w:color="000000"/>
              <w:right w:val="single" w:sz="2" w:space="0" w:color="000000"/>
            </w:tcBorders>
            <w:vAlign w:val="center"/>
            <w:hideMark/>
          </w:tcPr>
          <w:p w14:paraId="5DE96C2D" w14:textId="77777777" w:rsidR="00EA3CBE" w:rsidRDefault="00EA3CBE">
            <w:pPr>
              <w:spacing w:line="254" w:lineRule="auto"/>
              <w:ind w:left="8"/>
              <w:jc w:val="center"/>
              <w:rPr>
                <w:sz w:val="28"/>
                <w:szCs w:val="28"/>
                <w:lang w:val="en-US"/>
              </w:rPr>
            </w:pPr>
            <w:r>
              <w:rPr>
                <w:sz w:val="28"/>
                <w:szCs w:val="28"/>
                <w:lang w:val="en-US"/>
              </w:rPr>
              <w:t>100</w:t>
            </w:r>
          </w:p>
        </w:tc>
      </w:tr>
      <w:tr w:rsidR="00EA3CBE" w14:paraId="60EC17B0" w14:textId="77777777" w:rsidTr="000A5347">
        <w:trPr>
          <w:trHeight w:val="503"/>
        </w:trPr>
        <w:tc>
          <w:tcPr>
            <w:tcW w:w="9072" w:type="dxa"/>
            <w:tcBorders>
              <w:top w:val="single" w:sz="2" w:space="0" w:color="000000"/>
              <w:left w:val="single" w:sz="2" w:space="0" w:color="000000"/>
              <w:bottom w:val="single" w:sz="2" w:space="0" w:color="000000"/>
              <w:right w:val="single" w:sz="2" w:space="0" w:color="000000"/>
            </w:tcBorders>
            <w:hideMark/>
          </w:tcPr>
          <w:p w14:paraId="7E458CCC" w14:textId="77777777" w:rsidR="00EA3CBE" w:rsidRDefault="00EA3CBE">
            <w:pPr>
              <w:widowControl w:val="0"/>
              <w:shd w:val="clear" w:color="auto" w:fill="FFFFFF"/>
              <w:tabs>
                <w:tab w:val="num" w:pos="0"/>
                <w:tab w:val="left" w:pos="1134"/>
                <w:tab w:val="left" w:pos="1418"/>
              </w:tabs>
              <w:jc w:val="both"/>
              <w:rPr>
                <w:sz w:val="28"/>
                <w:szCs w:val="28"/>
                <w:lang w:val="en-US"/>
              </w:rPr>
            </w:pPr>
            <w:r>
              <w:rPr>
                <w:sz w:val="28"/>
                <w:szCs w:val="28"/>
                <w:lang w:val="en-US"/>
              </w:rPr>
              <w:t>The share of auxiliary area in the total area of the building (area loss ratio) from 5.01% to 10%.</w:t>
            </w:r>
          </w:p>
        </w:tc>
        <w:tc>
          <w:tcPr>
            <w:tcW w:w="1016" w:type="dxa"/>
            <w:tcBorders>
              <w:top w:val="single" w:sz="2" w:space="0" w:color="000000"/>
              <w:left w:val="single" w:sz="2" w:space="0" w:color="000000"/>
              <w:bottom w:val="single" w:sz="2" w:space="0" w:color="000000"/>
              <w:right w:val="single" w:sz="2" w:space="0" w:color="000000"/>
            </w:tcBorders>
            <w:vAlign w:val="center"/>
            <w:hideMark/>
          </w:tcPr>
          <w:p w14:paraId="4D37635F" w14:textId="77777777" w:rsidR="00EA3CBE" w:rsidRDefault="00EA3CBE">
            <w:pPr>
              <w:spacing w:line="254" w:lineRule="auto"/>
              <w:ind w:left="8"/>
              <w:jc w:val="center"/>
              <w:rPr>
                <w:sz w:val="28"/>
                <w:szCs w:val="28"/>
                <w:lang w:val="en-US"/>
              </w:rPr>
            </w:pPr>
            <w:r>
              <w:rPr>
                <w:sz w:val="28"/>
                <w:szCs w:val="28"/>
                <w:lang w:val="en-US"/>
              </w:rPr>
              <w:t>50</w:t>
            </w:r>
          </w:p>
        </w:tc>
      </w:tr>
      <w:tr w:rsidR="00EA3CBE" w14:paraId="25890A57" w14:textId="77777777" w:rsidTr="000A5347">
        <w:trPr>
          <w:trHeight w:val="394"/>
        </w:trPr>
        <w:tc>
          <w:tcPr>
            <w:tcW w:w="9072" w:type="dxa"/>
            <w:tcBorders>
              <w:top w:val="single" w:sz="2" w:space="0" w:color="000000"/>
              <w:left w:val="single" w:sz="2" w:space="0" w:color="000000"/>
              <w:bottom w:val="single" w:sz="2" w:space="0" w:color="000000"/>
              <w:right w:val="single" w:sz="2" w:space="0" w:color="000000"/>
            </w:tcBorders>
            <w:hideMark/>
          </w:tcPr>
          <w:p w14:paraId="5C55B585" w14:textId="77777777" w:rsidR="00EA3CBE" w:rsidRDefault="00EA3CBE">
            <w:pPr>
              <w:widowControl w:val="0"/>
              <w:shd w:val="clear" w:color="auto" w:fill="FFFFFF"/>
              <w:tabs>
                <w:tab w:val="num" w:pos="0"/>
                <w:tab w:val="left" w:pos="1134"/>
                <w:tab w:val="left" w:pos="1418"/>
              </w:tabs>
              <w:jc w:val="both"/>
              <w:rPr>
                <w:sz w:val="28"/>
                <w:szCs w:val="28"/>
                <w:lang w:val="en-US"/>
              </w:rPr>
            </w:pPr>
            <w:r>
              <w:rPr>
                <w:sz w:val="28"/>
                <w:szCs w:val="28"/>
                <w:lang w:val="en-US"/>
              </w:rPr>
              <w:t xml:space="preserve">The share of auxiliary area in the total area of the building (area loss ratio) from 10.01% to 20%. </w:t>
            </w:r>
          </w:p>
        </w:tc>
        <w:tc>
          <w:tcPr>
            <w:tcW w:w="1016" w:type="dxa"/>
            <w:tcBorders>
              <w:top w:val="single" w:sz="2" w:space="0" w:color="000000"/>
              <w:left w:val="single" w:sz="2" w:space="0" w:color="000000"/>
              <w:bottom w:val="single" w:sz="2" w:space="0" w:color="000000"/>
              <w:right w:val="single" w:sz="2" w:space="0" w:color="000000"/>
            </w:tcBorders>
            <w:vAlign w:val="center"/>
            <w:hideMark/>
          </w:tcPr>
          <w:p w14:paraId="5F218F73" w14:textId="77777777" w:rsidR="00EA3CBE" w:rsidRDefault="00EA3CBE">
            <w:pPr>
              <w:spacing w:line="254" w:lineRule="auto"/>
              <w:ind w:left="8"/>
              <w:jc w:val="center"/>
              <w:rPr>
                <w:sz w:val="28"/>
                <w:szCs w:val="28"/>
                <w:lang w:val="en-US"/>
              </w:rPr>
            </w:pPr>
            <w:r>
              <w:rPr>
                <w:sz w:val="28"/>
                <w:szCs w:val="28"/>
                <w:lang w:val="en-US"/>
              </w:rPr>
              <w:t>0</w:t>
            </w:r>
          </w:p>
        </w:tc>
      </w:tr>
    </w:tbl>
    <w:p w14:paraId="1BECAA47" w14:textId="77777777" w:rsidR="0086023D" w:rsidRPr="00CE00AA" w:rsidRDefault="0086023D" w:rsidP="00EA3CBE">
      <w:pPr>
        <w:tabs>
          <w:tab w:val="left" w:pos="0"/>
          <w:tab w:val="left" w:pos="1062"/>
          <w:tab w:val="left" w:pos="1276"/>
          <w:tab w:val="left" w:pos="1418"/>
          <w:tab w:val="left" w:pos="1843"/>
          <w:tab w:val="left" w:pos="2268"/>
        </w:tabs>
        <w:jc w:val="both"/>
        <w:rPr>
          <w:sz w:val="28"/>
          <w:szCs w:val="28"/>
          <w:lang w:val="en-US"/>
        </w:rPr>
      </w:pPr>
    </w:p>
    <w:p w14:paraId="7AC728CB" w14:textId="3495C845" w:rsidR="00AD6D38" w:rsidRDefault="00AD6D38" w:rsidP="009973F7">
      <w:pPr>
        <w:pStyle w:val="afff"/>
        <w:numPr>
          <w:ilvl w:val="0"/>
          <w:numId w:val="33"/>
        </w:numPr>
        <w:spacing w:before="120"/>
        <w:ind w:left="714" w:right="153" w:hanging="357"/>
        <w:contextualSpacing w:val="0"/>
        <w:jc w:val="both"/>
        <w:rPr>
          <w:rFonts w:ascii="Times New Roman" w:hAnsi="Times New Roman"/>
          <w:sz w:val="28"/>
          <w:lang w:val="en-US" w:bidi="en-US"/>
        </w:rPr>
      </w:pPr>
      <w:r>
        <w:rPr>
          <w:rFonts w:ascii="Times New Roman" w:hAnsi="Times New Roman"/>
          <w:sz w:val="28"/>
          <w:lang w:val="en-US" w:bidi="en-US"/>
        </w:rPr>
        <w:t>Determining the Final bid rating</w:t>
      </w:r>
    </w:p>
    <w:p w14:paraId="4574F12D"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325527E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07E7EF75" w14:textId="77777777" w:rsidR="00AD6D38" w:rsidRDefault="00AD6D38" w:rsidP="00AD6D38">
      <w:pPr>
        <w:pStyle w:val="af4"/>
        <w:spacing w:before="0" w:beforeAutospacing="0" w:after="0" w:afterAutospacing="0"/>
        <w:ind w:firstLine="709"/>
        <w:jc w:val="both"/>
        <w:rPr>
          <w:sz w:val="28"/>
          <w:lang w:val="sv-SE"/>
        </w:rPr>
      </w:pPr>
      <w:r>
        <w:rPr>
          <w:sz w:val="28"/>
          <w:lang w:val="sv-SE"/>
        </w:rPr>
        <w:t>where:</w:t>
      </w:r>
    </w:p>
    <w:p w14:paraId="67DA13A0" w14:textId="77777777" w:rsidR="00AD6D38" w:rsidRDefault="00AD6D38" w:rsidP="00AD6D38">
      <w:pPr>
        <w:pStyle w:val="af4"/>
        <w:spacing w:before="0" w:beforeAutospacing="0" w:after="0" w:afterAutospacing="0"/>
        <w:ind w:firstLine="709"/>
        <w:jc w:val="both"/>
        <w:rPr>
          <w:bCs/>
          <w:sz w:val="28"/>
          <w:szCs w:val="28"/>
          <w:lang w:val="en-GB"/>
        </w:rPr>
      </w:pPr>
      <w:r>
        <w:rPr>
          <w:sz w:val="28"/>
          <w:szCs w:val="28"/>
          <w:lang w:val="en-US"/>
        </w:rPr>
        <w:t>FAR</w:t>
      </w:r>
      <w:r>
        <w:rPr>
          <w:bCs/>
          <w:sz w:val="28"/>
          <w:szCs w:val="28"/>
          <w:vertAlign w:val="subscript"/>
          <w:lang w:val="en-US"/>
        </w:rPr>
        <w:t>i</w:t>
      </w:r>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r>
        <w:rPr>
          <w:bCs/>
          <w:sz w:val="28"/>
          <w:szCs w:val="28"/>
          <w:lang w:val="en-GB"/>
        </w:rPr>
        <w:t>i</w:t>
      </w:r>
      <w:r>
        <w:rPr>
          <w:bCs/>
          <w:sz w:val="28"/>
          <w:szCs w:val="28"/>
          <w:lang w:val="en-US"/>
        </w:rPr>
        <w:t>»</w:t>
      </w:r>
      <w:r>
        <w:rPr>
          <w:bCs/>
          <w:sz w:val="28"/>
          <w:szCs w:val="28"/>
          <w:lang w:val="en-GB"/>
        </w:rPr>
        <w:t>.</w:t>
      </w:r>
    </w:p>
    <w:p w14:paraId="342FBCD7" w14:textId="77777777" w:rsidR="00AD6D38" w:rsidRDefault="00AD6D38" w:rsidP="00AD6D38">
      <w:pPr>
        <w:pStyle w:val="af4"/>
        <w:spacing w:before="0" w:beforeAutospacing="0" w:after="0" w:afterAutospacing="0"/>
        <w:ind w:firstLine="709"/>
        <w:jc w:val="both"/>
        <w:rPr>
          <w:bCs/>
          <w:sz w:val="28"/>
          <w:szCs w:val="28"/>
          <w:lang w:val="en-GB"/>
        </w:rPr>
      </w:pPr>
      <w:r>
        <w:rPr>
          <w:bCs/>
          <w:sz w:val="28"/>
          <w:szCs w:val="28"/>
          <w:lang w:val="en-US"/>
        </w:rPr>
        <w:t>R</w:t>
      </w:r>
      <w:r>
        <w:rPr>
          <w:bCs/>
          <w:sz w:val="28"/>
          <w:szCs w:val="28"/>
          <w:vertAlign w:val="subscript"/>
          <w:lang w:val="en-US"/>
        </w:rPr>
        <w:t>i</w:t>
      </w:r>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266C442C" w14:textId="77777777" w:rsidR="00AD6D38" w:rsidRDefault="00AD6D38" w:rsidP="00AD6D38">
      <w:pPr>
        <w:pStyle w:val="af4"/>
        <w:spacing w:before="0" w:beforeAutospacing="0" w:after="0" w:afterAutospacing="0"/>
        <w:ind w:firstLine="709"/>
        <w:jc w:val="both"/>
        <w:rPr>
          <w:sz w:val="28"/>
          <w:lang w:val="en-GB"/>
        </w:rPr>
      </w:pPr>
      <w:r>
        <w:rPr>
          <w:bCs/>
          <w:sz w:val="28"/>
          <w:szCs w:val="28"/>
          <w:lang w:val="en-US"/>
        </w:rPr>
        <w:t>BR</w:t>
      </w:r>
      <w:r>
        <w:rPr>
          <w:bCs/>
          <w:sz w:val="28"/>
          <w:szCs w:val="28"/>
          <w:vertAlign w:val="subscript"/>
          <w:lang w:val="en-US"/>
        </w:rPr>
        <w:t>i</w:t>
      </w:r>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as follows: </w:t>
      </w:r>
    </w:p>
    <w:p w14:paraId="22800B1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AD6D38" w14:paraId="17B7F856" w14:textId="77777777" w:rsidTr="00A94229">
        <w:trPr>
          <w:jc w:val="center"/>
        </w:trPr>
        <w:tc>
          <w:tcPr>
            <w:tcW w:w="8656" w:type="dxa"/>
          </w:tcPr>
          <w:p w14:paraId="2535AF7F" w14:textId="77777777" w:rsidR="00AD6D38" w:rsidRDefault="00AD6D38" w:rsidP="00A94229">
            <w:pPr>
              <w:spacing w:before="60" w:after="60"/>
              <w:ind w:firstLine="709"/>
              <w:jc w:val="center"/>
            </w:pPr>
            <w:r>
              <w:rPr>
                <w:bCs/>
                <w:lang w:val="en-US"/>
              </w:rPr>
              <w:t>B</w:t>
            </w:r>
            <w:r>
              <w:rPr>
                <w:bCs/>
              </w:rPr>
              <w:t>usiness reputation (</w:t>
            </w:r>
            <w:r>
              <w:rPr>
                <w:bCs/>
                <w:lang w:val="en-US"/>
              </w:rPr>
              <w:t>BR</w:t>
            </w:r>
            <w:r>
              <w:rPr>
                <w:bCs/>
              </w:rPr>
              <w:t>)</w:t>
            </w:r>
          </w:p>
        </w:tc>
        <w:tc>
          <w:tcPr>
            <w:tcW w:w="1417" w:type="dxa"/>
          </w:tcPr>
          <w:p w14:paraId="179A5B94" w14:textId="77777777" w:rsidR="00AD6D38" w:rsidRDefault="00AD6D38" w:rsidP="00A94229">
            <w:pPr>
              <w:spacing w:before="60" w:after="60"/>
              <w:ind w:firstLine="34"/>
              <w:jc w:val="center"/>
              <w:rPr>
                <w:lang w:val="en-GB"/>
              </w:rPr>
            </w:pPr>
            <w:r>
              <w:rPr>
                <w:lang w:val="en-GB"/>
              </w:rPr>
              <w:t>Score</w:t>
            </w:r>
          </w:p>
        </w:tc>
      </w:tr>
      <w:tr w:rsidR="00AD6D38" w14:paraId="4FC132B6" w14:textId="77777777" w:rsidTr="00A94229">
        <w:trPr>
          <w:jc w:val="center"/>
        </w:trPr>
        <w:tc>
          <w:tcPr>
            <w:tcW w:w="8656" w:type="dxa"/>
            <w:vAlign w:val="center"/>
          </w:tcPr>
          <w:p w14:paraId="07BEBE3B" w14:textId="77777777" w:rsidR="00AD6D38" w:rsidRDefault="00AD6D38" w:rsidP="00A94229">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14:paraId="3B949FBF" w14:textId="77777777" w:rsidR="00AD6D38" w:rsidRDefault="00AD6D38" w:rsidP="00A94229">
            <w:pPr>
              <w:spacing w:before="60" w:after="60"/>
              <w:jc w:val="center"/>
            </w:pPr>
            <w:r>
              <w:t xml:space="preserve">0 </w:t>
            </w:r>
          </w:p>
        </w:tc>
      </w:tr>
      <w:tr w:rsidR="00AD6D38" w14:paraId="30A78AE0" w14:textId="77777777" w:rsidTr="00A94229">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AD6D38" w14:paraId="5A2EFD74" w14:textId="77777777" w:rsidTr="00A94229">
              <w:trPr>
                <w:cantSplit/>
                <w:trHeight w:val="243"/>
                <w:jc w:val="center"/>
              </w:trPr>
              <w:tc>
                <w:tcPr>
                  <w:tcW w:w="931" w:type="dxa"/>
                  <w:vMerge w:val="restart"/>
                  <w:vAlign w:val="center"/>
                </w:tcPr>
                <w:p w14:paraId="41C33F2B" w14:textId="77777777" w:rsidR="00AD6D38" w:rsidRDefault="00AD6D38" w:rsidP="00A94229">
                  <w:pPr>
                    <w:pStyle w:val="af4"/>
                    <w:spacing w:before="120" w:beforeAutospacing="0"/>
                    <w:jc w:val="center"/>
                    <w:rPr>
                      <w:lang w:val="en-US"/>
                    </w:rPr>
                  </w:pPr>
                  <w:r>
                    <w:rPr>
                      <w:bCs/>
                      <w:lang w:val="en-US"/>
                    </w:rPr>
                    <w:lastRenderedPageBreak/>
                    <w:t>BR</w:t>
                  </w:r>
                  <w:r>
                    <w:rPr>
                      <w:vertAlign w:val="subscript"/>
                      <w:lang w:val="en-US"/>
                    </w:rPr>
                    <w:t>i</w:t>
                  </w:r>
                </w:p>
              </w:tc>
              <w:tc>
                <w:tcPr>
                  <w:tcW w:w="609" w:type="dxa"/>
                  <w:vMerge w:val="restart"/>
                  <w:vAlign w:val="center"/>
                </w:tcPr>
                <w:p w14:paraId="7A5B204C" w14:textId="77777777" w:rsidR="00AD6D38" w:rsidRDefault="00AD6D38" w:rsidP="00A94229">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14F2EEFC" w14:textId="77777777" w:rsidR="00AD6D38" w:rsidRDefault="00AD6D38" w:rsidP="00A94229">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46C6F843" w14:textId="77777777" w:rsidR="00AD6D38" w:rsidRDefault="00AD6D38" w:rsidP="00A94229">
                  <w:pPr>
                    <w:pStyle w:val="af4"/>
                    <w:spacing w:before="120" w:beforeAutospacing="0"/>
                    <w:jc w:val="center"/>
                  </w:pPr>
                  <w:r>
                    <w:rPr>
                      <w:bCs/>
                    </w:rPr>
                    <w:t>* 5</w:t>
                  </w:r>
                </w:p>
              </w:tc>
            </w:tr>
            <w:tr w:rsidR="00AD6D38" w14:paraId="401BA500" w14:textId="77777777" w:rsidTr="00A94229">
              <w:trPr>
                <w:cantSplit/>
                <w:jc w:val="center"/>
              </w:trPr>
              <w:tc>
                <w:tcPr>
                  <w:tcW w:w="931" w:type="dxa"/>
                  <w:vMerge/>
                </w:tcPr>
                <w:p w14:paraId="57BE202F" w14:textId="77777777" w:rsidR="00AD6D38" w:rsidRDefault="00AD6D38" w:rsidP="00A94229">
                  <w:pPr>
                    <w:pStyle w:val="af4"/>
                    <w:ind w:firstLine="709"/>
                    <w:jc w:val="both"/>
                    <w:rPr>
                      <w:sz w:val="22"/>
                      <w:szCs w:val="22"/>
                    </w:rPr>
                  </w:pPr>
                </w:p>
              </w:tc>
              <w:tc>
                <w:tcPr>
                  <w:tcW w:w="609" w:type="dxa"/>
                  <w:vMerge/>
                </w:tcPr>
                <w:p w14:paraId="33E58B22" w14:textId="77777777" w:rsidR="00AD6D38" w:rsidRDefault="00AD6D38" w:rsidP="00A94229">
                  <w:pPr>
                    <w:pStyle w:val="af4"/>
                    <w:ind w:firstLine="709"/>
                    <w:jc w:val="both"/>
                    <w:rPr>
                      <w:sz w:val="22"/>
                      <w:szCs w:val="22"/>
                    </w:rPr>
                  </w:pPr>
                </w:p>
              </w:tc>
              <w:tc>
                <w:tcPr>
                  <w:tcW w:w="2565" w:type="dxa"/>
                  <w:tcBorders>
                    <w:top w:val="single" w:sz="4" w:space="0" w:color="auto"/>
                  </w:tcBorders>
                </w:tcPr>
                <w:p w14:paraId="08176BF3" w14:textId="77777777" w:rsidR="00AD6D38" w:rsidRDefault="00AD6D38" w:rsidP="00A94229">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0594FF88" w14:textId="77777777" w:rsidR="00AD6D38" w:rsidRDefault="00AD6D38" w:rsidP="00A94229">
                  <w:pPr>
                    <w:pStyle w:val="af4"/>
                    <w:ind w:firstLine="709"/>
                    <w:jc w:val="both"/>
                    <w:rPr>
                      <w:sz w:val="22"/>
                      <w:szCs w:val="22"/>
                    </w:rPr>
                  </w:pPr>
                </w:p>
              </w:tc>
            </w:tr>
          </w:tbl>
          <w:p w14:paraId="7F95CB5C" w14:textId="77777777" w:rsidR="00AD6D38" w:rsidRDefault="00AD6D38" w:rsidP="00A94229">
            <w:pPr>
              <w:ind w:firstLine="709"/>
              <w:jc w:val="center"/>
              <w:rPr>
                <w:sz w:val="22"/>
                <w:szCs w:val="22"/>
              </w:rPr>
            </w:pPr>
          </w:p>
        </w:tc>
      </w:tr>
      <w:tr w:rsidR="00AD6D38" w14:paraId="1947B6B4" w14:textId="77777777" w:rsidTr="00A94229">
        <w:trPr>
          <w:trHeight w:val="409"/>
          <w:jc w:val="center"/>
        </w:trPr>
        <w:tc>
          <w:tcPr>
            <w:tcW w:w="8656" w:type="dxa"/>
          </w:tcPr>
          <w:p w14:paraId="26876FFE" w14:textId="77777777" w:rsidR="00AD6D38" w:rsidRDefault="00AD6D38" w:rsidP="00A94229">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34E03B17" w14:textId="77777777" w:rsidR="00AD6D38" w:rsidRDefault="00AD6D38" w:rsidP="00A94229">
            <w:pPr>
              <w:spacing w:before="60" w:after="60"/>
              <w:jc w:val="center"/>
            </w:pPr>
            <w:r>
              <w:t>5</w:t>
            </w:r>
          </w:p>
        </w:tc>
      </w:tr>
    </w:tbl>
    <w:p w14:paraId="6F38C698"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bCs/>
          <w:sz w:val="28"/>
          <w:szCs w:val="28"/>
          <w:lang w:val="en-GB"/>
        </w:rPr>
        <w:t>where</w:t>
      </w:r>
      <w:r>
        <w:rPr>
          <w:bCs/>
          <w:sz w:val="28"/>
          <w:szCs w:val="28"/>
          <w:lang w:val="en-US"/>
        </w:rPr>
        <w:t>:</w:t>
      </w:r>
    </w:p>
    <w:p w14:paraId="70279FB0" w14:textId="77777777" w:rsidR="00AD6D38" w:rsidRDefault="00AD6D38" w:rsidP="00AD6D38">
      <w:pPr>
        <w:pStyle w:val="af4"/>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posted at Negative Reputation Rating official website by the time of granting access to the bids (tender opening).</w:t>
      </w:r>
    </w:p>
    <w:p w14:paraId="3B26277C" w14:textId="77777777" w:rsidR="00AD6D38" w:rsidRDefault="00AD6D38" w:rsidP="00AD6D38">
      <w:pPr>
        <w:spacing w:before="100" w:beforeAutospacing="1" w:after="100" w:afterAutospacing="1"/>
        <w:jc w:val="both"/>
        <w:rPr>
          <w:b/>
          <w:bCs/>
          <w:i/>
          <w:sz w:val="28"/>
          <w:szCs w:val="28"/>
          <w:u w:val="single"/>
          <w:lang w:val="en-GB" w:eastAsia="en-US"/>
        </w:rPr>
      </w:pPr>
      <w:r>
        <w:rPr>
          <w:sz w:val="28"/>
          <w:szCs w:val="28"/>
          <w:lang w:val="en-US"/>
        </w:rPr>
        <w:t>Re</w:t>
      </w:r>
      <w:r>
        <w:rPr>
          <w:sz w:val="28"/>
          <w:szCs w:val="28"/>
          <w:vertAlign w:val="subscript"/>
          <w:lang w:val="en-US"/>
        </w:rPr>
        <w:t>max</w:t>
      </w:r>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7CDB4CD6" w14:textId="24CC7AC7" w:rsidR="00037392" w:rsidRPr="009973F7" w:rsidRDefault="00037392" w:rsidP="00037392">
      <w:pPr>
        <w:pStyle w:val="af4"/>
        <w:spacing w:before="0" w:beforeAutospacing="0" w:after="0" w:afterAutospacing="0"/>
        <w:ind w:firstLine="709"/>
        <w:jc w:val="both"/>
        <w:rPr>
          <w:bCs/>
          <w:sz w:val="28"/>
          <w:szCs w:val="28"/>
          <w:lang w:val="en-US"/>
        </w:rPr>
      </w:pPr>
    </w:p>
    <w:p w14:paraId="30A57193" w14:textId="77777777" w:rsidR="00037392" w:rsidRPr="009973F7" w:rsidRDefault="00037392">
      <w:pPr>
        <w:rPr>
          <w:bCs/>
          <w:sz w:val="28"/>
          <w:szCs w:val="28"/>
          <w:lang w:val="en-US"/>
        </w:rPr>
      </w:pPr>
      <w:r w:rsidRPr="009973F7">
        <w:rPr>
          <w:bCs/>
          <w:sz w:val="28"/>
          <w:szCs w:val="28"/>
          <w:lang w:val="en-US"/>
        </w:rPr>
        <w:br w:type="page"/>
      </w:r>
    </w:p>
    <w:p w14:paraId="2EFEA522" w14:textId="77777777" w:rsidR="00B564BE" w:rsidRPr="00F62766" w:rsidRDefault="00B564BE">
      <w:pPr>
        <w:rPr>
          <w:b/>
          <w:i/>
          <w:lang w:val="en-US"/>
        </w:rPr>
      </w:pPr>
    </w:p>
    <w:p w14:paraId="65FE8441" w14:textId="33D2EA20" w:rsidR="009C35BE" w:rsidRDefault="007F129B" w:rsidP="001560B8">
      <w:pPr>
        <w:pStyle w:val="10"/>
        <w:numPr>
          <w:ilvl w:val="0"/>
          <w:numId w:val="17"/>
        </w:numPr>
        <w:tabs>
          <w:tab w:val="left" w:pos="426"/>
        </w:tabs>
        <w:ind w:left="0" w:firstLine="0"/>
        <w:jc w:val="both"/>
        <w:rPr>
          <w:sz w:val="28"/>
          <w:szCs w:val="28"/>
        </w:rPr>
      </w:pPr>
      <w:bookmarkStart w:id="87" w:name="_Toc530071062"/>
      <w:bookmarkStart w:id="88" w:name="_Toc530071063"/>
      <w:bookmarkStart w:id="89" w:name="_Toc530071065"/>
      <w:bookmarkStart w:id="90" w:name="_Toc530071066"/>
      <w:bookmarkStart w:id="91" w:name="_Toc530071067"/>
      <w:bookmarkStart w:id="92" w:name="_Toc530071068"/>
      <w:bookmarkStart w:id="93" w:name="_Toc530071069"/>
      <w:bookmarkStart w:id="94" w:name="_Toc530071070"/>
      <w:bookmarkStart w:id="95" w:name="_Toc530071071"/>
      <w:bookmarkStart w:id="96" w:name="_Toc530071072"/>
      <w:bookmarkStart w:id="97" w:name="_Toc530071073"/>
      <w:bookmarkStart w:id="98" w:name="_Toc530071074"/>
      <w:bookmarkStart w:id="99" w:name="_Toc530071075"/>
      <w:bookmarkStart w:id="100" w:name="_Toc530071076"/>
      <w:bookmarkStart w:id="101" w:name="_Toc530071077"/>
      <w:bookmarkStart w:id="102" w:name="_Toc530071078"/>
      <w:bookmarkStart w:id="103" w:name="_Toc530071079"/>
      <w:bookmarkStart w:id="104" w:name="_Toc530071080"/>
      <w:bookmarkStart w:id="105" w:name="_Toc530071081"/>
      <w:bookmarkStart w:id="106" w:name="_Toc530071082"/>
      <w:bookmarkStart w:id="107" w:name="_Toc530071083"/>
      <w:bookmarkStart w:id="108" w:name="_Toc530071084"/>
      <w:bookmarkStart w:id="109" w:name="_Toc530071097"/>
      <w:bookmarkStart w:id="110" w:name="_Toc530071106"/>
      <w:bookmarkStart w:id="111" w:name="_Toc530071107"/>
      <w:bookmarkStart w:id="112" w:name="_Toc530071108"/>
      <w:bookmarkStart w:id="113" w:name="_Toc530071109"/>
      <w:bookmarkStart w:id="114" w:name="_Toc530071110"/>
      <w:bookmarkStart w:id="115" w:name="_Toc530071112"/>
      <w:bookmarkStart w:id="116" w:name="_Toc530071116"/>
      <w:bookmarkStart w:id="117" w:name="_Toc530071118"/>
      <w:bookmarkStart w:id="118" w:name="_Toc530071119"/>
      <w:bookmarkStart w:id="119" w:name="_Toc530071120"/>
      <w:bookmarkStart w:id="120" w:name="_Toc530071121"/>
      <w:bookmarkStart w:id="121" w:name="_Toc530071122"/>
      <w:bookmarkStart w:id="122" w:name="_Toc530071123"/>
      <w:bookmarkStart w:id="123" w:name="_Toc530071124"/>
      <w:bookmarkStart w:id="124" w:name="_Toc530071125"/>
      <w:bookmarkStart w:id="125" w:name="_Toc530071141"/>
      <w:bookmarkStart w:id="126" w:name="_Toc530071142"/>
      <w:bookmarkStart w:id="127" w:name="_Toc530071143"/>
      <w:bookmarkStart w:id="128" w:name="_Toc530071146"/>
      <w:bookmarkStart w:id="129" w:name="_Toc530071148"/>
      <w:bookmarkStart w:id="130" w:name="_Toc530071149"/>
      <w:bookmarkStart w:id="131" w:name="_Toc530071150"/>
      <w:bookmarkStart w:id="132" w:name="_Toc530071151"/>
      <w:bookmarkStart w:id="133" w:name="_Toc530071174"/>
      <w:bookmarkStart w:id="134" w:name="_Toc530071175"/>
      <w:bookmarkStart w:id="135" w:name="_Toc412098816"/>
      <w:bookmarkStart w:id="136" w:name="_Toc412098817"/>
      <w:bookmarkStart w:id="137" w:name="_Toc412098818"/>
      <w:bookmarkStart w:id="138" w:name="_Toc412098819"/>
      <w:bookmarkStart w:id="139" w:name="_Toc395190388"/>
      <w:bookmarkStart w:id="140" w:name="_Ref396487846"/>
      <w:bookmarkStart w:id="141" w:name="_Ref396489236"/>
      <w:bookmarkStart w:id="142" w:name="_Toc514917327"/>
      <w:bookmarkStart w:id="143" w:name="_Toc48942236"/>
      <w:bookmarkStart w:id="144" w:name="_Toc260130025"/>
      <w:bookmarkStart w:id="145" w:name="_Toc36728379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2408F9">
        <w:rPr>
          <w:sz w:val="28"/>
          <w:szCs w:val="28"/>
        </w:rPr>
        <w:t>TEMPLATES OF BASIC DOCUMENTS</w:t>
      </w:r>
      <w:bookmarkEnd w:id="139"/>
      <w:bookmarkEnd w:id="140"/>
      <w:bookmarkEnd w:id="141"/>
      <w:bookmarkEnd w:id="142"/>
      <w:bookmarkEnd w:id="143"/>
    </w:p>
    <w:p w14:paraId="7024AC1E" w14:textId="77777777" w:rsidR="009C35BE" w:rsidRPr="002408F9" w:rsidRDefault="009C35BE" w:rsidP="009C35BE">
      <w:pPr>
        <w:tabs>
          <w:tab w:val="left" w:pos="0"/>
        </w:tabs>
        <w:overflowPunct w:val="0"/>
        <w:autoSpaceDE w:val="0"/>
        <w:autoSpaceDN w:val="0"/>
        <w:adjustRightInd w:val="0"/>
        <w:ind w:left="709" w:right="153"/>
        <w:jc w:val="both"/>
        <w:rPr>
          <w:b/>
          <w:bCs/>
          <w:i/>
        </w:rPr>
      </w:pPr>
    </w:p>
    <w:p w14:paraId="49EBFA6D" w14:textId="2E01F48D" w:rsidR="009C35BE" w:rsidRPr="009C35BE" w:rsidRDefault="007F129B" w:rsidP="009C35BE">
      <w:pPr>
        <w:tabs>
          <w:tab w:val="left" w:pos="0"/>
        </w:tabs>
        <w:overflowPunct w:val="0"/>
        <w:autoSpaceDE w:val="0"/>
        <w:autoSpaceDN w:val="0"/>
        <w:adjustRightInd w:val="0"/>
        <w:ind w:right="153"/>
        <w:jc w:val="both"/>
        <w:rPr>
          <w:bCs/>
          <w:iCs/>
          <w:sz w:val="28"/>
          <w:szCs w:val="28"/>
          <w:lang w:val="en-US"/>
        </w:rPr>
      </w:pPr>
      <w:r w:rsidRPr="009C35BE">
        <w:rPr>
          <w:b/>
          <w:i/>
          <w:lang w:val="en-US"/>
        </w:rPr>
        <w:t xml:space="preserve">forms 2 - </w:t>
      </w:r>
      <w:r w:rsidR="00671C15">
        <w:rPr>
          <w:b/>
          <w:i/>
          <w:lang w:val="en-US"/>
        </w:rPr>
        <w:t>5</w:t>
      </w:r>
      <w:r w:rsidR="00406D08" w:rsidRPr="009C35BE">
        <w:rPr>
          <w:b/>
          <w:i/>
          <w:lang w:val="en-US"/>
        </w:rPr>
        <w:t xml:space="preserve"> </w:t>
      </w:r>
      <w:r w:rsidRPr="009C35BE">
        <w:rPr>
          <w:b/>
          <w:i/>
          <w:lang w:val="en-US"/>
        </w:rPr>
        <w:t>recommended for completion. In case of any changes in the forms given in this section the documents included by the procurement participant in the information described in the procurement bid should contain all the data specified in the relevant form.</w:t>
      </w:r>
    </w:p>
    <w:p w14:paraId="7CF3076D" w14:textId="77777777" w:rsidR="009C35BE" w:rsidRPr="009C35BE" w:rsidRDefault="009C35BE" w:rsidP="009C35BE">
      <w:pPr>
        <w:ind w:firstLine="709"/>
        <w:jc w:val="both"/>
        <w:rPr>
          <w:b/>
          <w:bCs/>
          <w:i/>
          <w:lang w:val="en-US"/>
        </w:rPr>
      </w:pPr>
    </w:p>
    <w:p w14:paraId="1270ED04" w14:textId="77777777" w:rsidR="009C35BE" w:rsidRPr="009C35BE" w:rsidRDefault="007F129B" w:rsidP="001560B8">
      <w:pPr>
        <w:pStyle w:val="10"/>
        <w:numPr>
          <w:ilvl w:val="0"/>
          <w:numId w:val="20"/>
        </w:numPr>
        <w:tabs>
          <w:tab w:val="left" w:pos="709"/>
        </w:tabs>
        <w:ind w:left="0" w:firstLine="0"/>
        <w:jc w:val="both"/>
        <w:rPr>
          <w:sz w:val="28"/>
          <w:szCs w:val="28"/>
          <w:lang w:val="en-US"/>
        </w:rPr>
      </w:pPr>
      <w:bookmarkStart w:id="146" w:name="_Ref519601916"/>
      <w:bookmarkStart w:id="147" w:name="_Toc48942237"/>
      <w:bookmarkStart w:id="148" w:name="_Ref401131967"/>
      <w:bookmarkStart w:id="149" w:name="_Toc514917328"/>
      <w:r w:rsidRPr="009C35BE">
        <w:rPr>
          <w:sz w:val="28"/>
          <w:szCs w:val="28"/>
          <w:lang w:val="en-US"/>
        </w:rPr>
        <w:t>Sample forms of the main documents to be included in the procurement bid</w:t>
      </w:r>
      <w:bookmarkEnd w:id="146"/>
      <w:bookmarkEnd w:id="147"/>
      <w:r w:rsidRPr="009C35BE">
        <w:rPr>
          <w:sz w:val="28"/>
          <w:szCs w:val="28"/>
          <w:lang w:val="en-US"/>
        </w:rPr>
        <w:t xml:space="preserve"> </w:t>
      </w:r>
      <w:bookmarkEnd w:id="148"/>
      <w:bookmarkEnd w:id="149"/>
    </w:p>
    <w:p w14:paraId="11417538" w14:textId="77777777" w:rsidR="009C35BE" w:rsidRPr="009C35BE" w:rsidRDefault="009C35BE" w:rsidP="009C35BE">
      <w:pPr>
        <w:pStyle w:val="Times12"/>
        <w:ind w:right="-29"/>
        <w:rPr>
          <w:b/>
          <w:i/>
          <w:szCs w:val="24"/>
          <w:lang w:val="en-US"/>
        </w:rPr>
      </w:pPr>
    </w:p>
    <w:p w14:paraId="173A92C1" w14:textId="77777777" w:rsidR="004C2B11" w:rsidRPr="00673020" w:rsidRDefault="004C2B11" w:rsidP="004C2B11">
      <w:pPr>
        <w:pStyle w:val="Times12"/>
        <w:ind w:firstLine="0"/>
        <w:jc w:val="right"/>
        <w:rPr>
          <w:bCs w:val="0"/>
          <w:sz w:val="28"/>
          <w:szCs w:val="28"/>
          <w:lang w:val="en-US"/>
        </w:rPr>
      </w:pPr>
      <w:r w:rsidRPr="00673020">
        <w:rPr>
          <w:bCs w:val="0"/>
          <w:sz w:val="28"/>
          <w:szCs w:val="28"/>
          <w:lang w:val="en-US"/>
        </w:rPr>
        <w:t>Form 1.</w:t>
      </w:r>
    </w:p>
    <w:p w14:paraId="3D1CAC70" w14:textId="77777777" w:rsidR="004C2B11" w:rsidRPr="00673020" w:rsidRDefault="004C2B11" w:rsidP="004C2B11">
      <w:pPr>
        <w:pStyle w:val="Times12"/>
        <w:jc w:val="right"/>
        <w:rPr>
          <w:bCs w:val="0"/>
          <w:sz w:val="28"/>
          <w:szCs w:val="28"/>
          <w:lang w:val="en-US"/>
        </w:rPr>
      </w:pPr>
    </w:p>
    <w:p w14:paraId="1010129E" w14:textId="77777777" w:rsidR="004C2B11" w:rsidRPr="00673020" w:rsidRDefault="004C2B11" w:rsidP="004C2B11">
      <w:pPr>
        <w:rPr>
          <w:b/>
          <w:i/>
          <w:lang w:val="en-US"/>
        </w:rPr>
      </w:pPr>
      <w:r w:rsidRPr="00673020">
        <w:rPr>
          <w:b/>
          <w:i/>
          <w:lang w:val="en-US"/>
        </w:rPr>
        <w:t xml:space="preserve">Letterhead of the </w:t>
      </w:r>
      <w:r>
        <w:rPr>
          <w:b/>
          <w:i/>
          <w:lang w:val="en-US"/>
        </w:rPr>
        <w:t xml:space="preserve">procurement </w:t>
      </w:r>
      <w:r w:rsidRPr="00673020">
        <w:rPr>
          <w:b/>
          <w:i/>
          <w:lang w:val="en-US"/>
        </w:rPr>
        <w:t xml:space="preserve">participant </w:t>
      </w:r>
    </w:p>
    <w:p w14:paraId="004BC588" w14:textId="7130C7F8" w:rsidR="00B564BE" w:rsidRDefault="004C2B11" w:rsidP="004144C2">
      <w:pPr>
        <w:pStyle w:val="Times12"/>
        <w:spacing w:before="120"/>
        <w:ind w:firstLine="0"/>
        <w:jc w:val="left"/>
        <w:rPr>
          <w:szCs w:val="24"/>
          <w:lang w:val="en-US"/>
        </w:rPr>
      </w:pPr>
      <w:r w:rsidRPr="00673020">
        <w:rPr>
          <w:szCs w:val="24"/>
          <w:lang w:val="en-US"/>
        </w:rPr>
        <w:t>_____________  ____, 20___ No.______</w:t>
      </w:r>
    </w:p>
    <w:p w14:paraId="368B7540" w14:textId="77777777" w:rsidR="00B564BE" w:rsidRDefault="00B564BE" w:rsidP="009973F7">
      <w:pPr>
        <w:pStyle w:val="Times12"/>
        <w:spacing w:before="120"/>
        <w:ind w:firstLine="0"/>
        <w:jc w:val="center"/>
        <w:rPr>
          <w:szCs w:val="24"/>
          <w:lang w:val="en-US"/>
        </w:rPr>
      </w:pPr>
    </w:p>
    <w:p w14:paraId="2F367C00" w14:textId="77777777" w:rsidR="004C2B11" w:rsidRPr="00673020" w:rsidRDefault="004C2B11" w:rsidP="004144C2">
      <w:pPr>
        <w:pStyle w:val="20"/>
        <w:numPr>
          <w:ilvl w:val="0"/>
          <w:numId w:val="0"/>
        </w:numPr>
        <w:spacing w:before="0" w:after="0"/>
        <w:jc w:val="center"/>
        <w:rPr>
          <w:rFonts w:ascii="Times New Roman" w:hAnsi="Times New Roman" w:cs="Times New Roman"/>
          <w:b w:val="0"/>
          <w:bCs w:val="0"/>
          <w:i w:val="0"/>
          <w:lang w:val="en-US"/>
        </w:rPr>
      </w:pPr>
      <w:bookmarkStart w:id="150" w:name="_Письмо_о_подаче"/>
      <w:bookmarkStart w:id="151" w:name="_PROCUREMENT_BID_(APPLICATION)"/>
      <w:bookmarkStart w:id="152" w:name="_Toc255987071"/>
      <w:bookmarkStart w:id="153" w:name="_Toc272505461"/>
      <w:bookmarkStart w:id="154" w:name="_Toc390267513"/>
      <w:bookmarkStart w:id="155" w:name="_Toc438219379"/>
      <w:bookmarkStart w:id="156" w:name="_Toc48942238"/>
      <w:bookmarkEnd w:id="150"/>
      <w:bookmarkEnd w:id="151"/>
      <w:r w:rsidRPr="004144C2">
        <w:rPr>
          <w:rFonts w:ascii="Times New Roman" w:hAnsi="Times New Roman" w:cs="Times New Roman"/>
          <w:b w:val="0"/>
          <w:i w:val="0"/>
          <w:lang w:val="en-US"/>
        </w:rPr>
        <w:t>PROCUREMENT BID (APPLICATION) (Form 1</w:t>
      </w:r>
      <w:r w:rsidRPr="00673020">
        <w:rPr>
          <w:rFonts w:ascii="Times New Roman" w:hAnsi="Times New Roman" w:cs="Times New Roman"/>
          <w:b w:val="0"/>
          <w:bCs w:val="0"/>
          <w:i w:val="0"/>
          <w:lang w:val="en-US"/>
        </w:rPr>
        <w:t>)</w:t>
      </w:r>
      <w:bookmarkEnd w:id="152"/>
      <w:bookmarkEnd w:id="153"/>
      <w:bookmarkEnd w:id="154"/>
      <w:bookmarkEnd w:id="155"/>
      <w:bookmarkEnd w:id="156"/>
    </w:p>
    <w:p w14:paraId="583FC83E" w14:textId="77777777" w:rsidR="004C2B11" w:rsidRPr="00673020" w:rsidRDefault="004C2B11" w:rsidP="004C2B11">
      <w:pPr>
        <w:tabs>
          <w:tab w:val="left" w:pos="7938"/>
        </w:tabs>
        <w:ind w:firstLine="4820"/>
        <w:jc w:val="center"/>
        <w:rPr>
          <w:b/>
          <w:lang w:val="en-US"/>
        </w:rPr>
      </w:pPr>
    </w:p>
    <w:p w14:paraId="21F1CDDD" w14:textId="4C5EBF60" w:rsidR="004C2B11" w:rsidRPr="00673020" w:rsidRDefault="004C2B11" w:rsidP="004C2B11">
      <w:pPr>
        <w:ind w:firstLine="709"/>
        <w:jc w:val="both"/>
        <w:rPr>
          <w:sz w:val="22"/>
          <w:lang w:val="en-US"/>
        </w:rPr>
      </w:pPr>
      <w:r w:rsidRPr="00673020">
        <w:rPr>
          <w:sz w:val="28"/>
          <w:szCs w:val="28"/>
          <w:lang w:val="en-US"/>
        </w:rPr>
        <w:t xml:space="preserve">After having studied the notice of procurement for </w:t>
      </w:r>
      <w:r w:rsidR="00C80EFB" w:rsidRPr="00675E31">
        <w:rPr>
          <w:sz w:val="28"/>
          <w:szCs w:val="28"/>
          <w:lang w:val="en-US"/>
        </w:rPr>
        <w:t xml:space="preserve">the right to conclude a contract </w:t>
      </w:r>
      <w:r w:rsidR="00924A8F" w:rsidRPr="004258FE">
        <w:rPr>
          <w:sz w:val="28"/>
          <w:szCs w:val="28"/>
          <w:lang w:val="en-US"/>
        </w:rPr>
        <w:t xml:space="preserve">for </w:t>
      </w:r>
      <w:r w:rsidR="007D5EE6">
        <w:rPr>
          <w:sz w:val="28"/>
          <w:szCs w:val="28"/>
          <w:lang w:val="en-US"/>
        </w:rPr>
        <w:t xml:space="preserve">provision of </w:t>
      </w:r>
      <w:r w:rsidR="007D5EE6" w:rsidRPr="00FF7C07">
        <w:rPr>
          <w:sz w:val="28"/>
          <w:szCs w:val="28"/>
          <w:lang w:val="en-US"/>
        </w:rPr>
        <w:t>non-residential space rental services for office in Beijing (China)</w:t>
      </w:r>
      <w:r w:rsidRPr="00673020">
        <w:rPr>
          <w:sz w:val="28"/>
          <w:szCs w:val="28"/>
          <w:lang w:val="en-US"/>
        </w:rPr>
        <w:t xml:space="preserve">, which is published on _________________ </w:t>
      </w:r>
      <w:r w:rsidRPr="00673020">
        <w:rPr>
          <w:b/>
          <w:i/>
          <w:lang w:val="en-US"/>
        </w:rPr>
        <w:t>[please specify the website where the procurement is published]</w:t>
      </w:r>
      <w:r w:rsidRPr="00673020">
        <w:rPr>
          <w:sz w:val="28"/>
          <w:szCs w:val="28"/>
          <w:lang w:val="en-US"/>
        </w:rPr>
        <w:t xml:space="preserve">, the procurement documentation, understanding and accepting the procurement requirements and conditions specified therein, </w:t>
      </w:r>
      <w:r w:rsidRPr="00673020">
        <w:rPr>
          <w:sz w:val="22"/>
          <w:lang w:val="en-US"/>
        </w:rPr>
        <w:t>___________________________________________________________________________,</w:t>
      </w:r>
    </w:p>
    <w:p w14:paraId="54735ADF" w14:textId="77777777" w:rsidR="004C2B11" w:rsidRPr="00673020" w:rsidRDefault="004C2B11" w:rsidP="004C2B11">
      <w:pPr>
        <w:pStyle w:val="Times12"/>
        <w:suppressAutoHyphens/>
        <w:ind w:firstLine="0"/>
        <w:jc w:val="center"/>
        <w:rPr>
          <w:sz w:val="22"/>
          <w:lang w:val="en-US"/>
        </w:rPr>
      </w:pPr>
      <w:r w:rsidRPr="00673020">
        <w:rPr>
          <w:b/>
          <w:i/>
          <w:vertAlign w:val="superscript"/>
          <w:lang w:val="en-US"/>
        </w:rPr>
        <w:t xml:space="preserve">(full name of the procurement participant with indication of the legal form) </w:t>
      </w:r>
    </w:p>
    <w:p w14:paraId="6871F0B4" w14:textId="72D7EAC3" w:rsidR="004C2B11" w:rsidRPr="00673020" w:rsidRDefault="004C2B11" w:rsidP="004C2B11">
      <w:pPr>
        <w:pStyle w:val="Times12"/>
        <w:suppressAutoHyphens/>
        <w:ind w:firstLine="0"/>
        <w:rPr>
          <w:sz w:val="22"/>
          <w:lang w:val="en-US"/>
        </w:rPr>
      </w:pPr>
      <w:r w:rsidRPr="00673020">
        <w:rPr>
          <w:sz w:val="28"/>
          <w:lang w:val="en-US"/>
        </w:rPr>
        <w:t xml:space="preserve">INN (Taxpayer Identification Number), OGRN (Primary State Registration Number) </w:t>
      </w:r>
      <w:r w:rsidRPr="00673020">
        <w:rPr>
          <w:sz w:val="22"/>
          <w:lang w:val="en-US"/>
        </w:rPr>
        <w:t>________________________________________________________,</w:t>
      </w:r>
    </w:p>
    <w:p w14:paraId="762C2578" w14:textId="4BF48898" w:rsidR="004C2B11" w:rsidRPr="00673020" w:rsidRDefault="004C2B11" w:rsidP="004C2B11">
      <w:pPr>
        <w:pStyle w:val="Times12"/>
        <w:suppressAutoHyphens/>
        <w:ind w:left="1418" w:firstLine="709"/>
        <w:jc w:val="center"/>
        <w:rPr>
          <w:b/>
          <w:i/>
          <w:vertAlign w:val="superscript"/>
          <w:lang w:val="en-US"/>
        </w:rPr>
      </w:pPr>
      <w:r w:rsidRPr="00673020">
        <w:rPr>
          <w:b/>
          <w:i/>
          <w:vertAlign w:val="superscript"/>
          <w:lang w:val="en-US"/>
        </w:rPr>
        <w:t>(INN, OGRN, of the procurement participant)</w:t>
      </w:r>
    </w:p>
    <w:p w14:paraId="16A66502" w14:textId="77777777" w:rsidR="004C2B11" w:rsidRPr="00673020" w:rsidRDefault="004C2B11" w:rsidP="004C2B11">
      <w:pPr>
        <w:pStyle w:val="Times12"/>
        <w:suppressAutoHyphens/>
        <w:ind w:firstLine="0"/>
        <w:rPr>
          <w:sz w:val="22"/>
          <w:lang w:val="en-US"/>
        </w:rPr>
      </w:pPr>
      <w:r w:rsidRPr="00673020">
        <w:rPr>
          <w:sz w:val="28"/>
          <w:lang w:val="en-US"/>
        </w:rPr>
        <w:t>legal address</w:t>
      </w:r>
      <w:r w:rsidRPr="00673020">
        <w:rPr>
          <w:sz w:val="22"/>
          <w:lang w:val="en-US"/>
        </w:rPr>
        <w:t>___________________________________________________________________,</w:t>
      </w:r>
    </w:p>
    <w:p w14:paraId="087DAD4F" w14:textId="77777777" w:rsidR="004C2B11" w:rsidRPr="00673020" w:rsidRDefault="004C2B11" w:rsidP="004C2B11">
      <w:pPr>
        <w:pStyle w:val="Times12"/>
        <w:suppressAutoHyphens/>
        <w:ind w:left="2836" w:firstLine="709"/>
        <w:jc w:val="center"/>
        <w:rPr>
          <w:b/>
          <w:i/>
          <w:vertAlign w:val="superscript"/>
          <w:lang w:val="en-US"/>
        </w:rPr>
      </w:pPr>
      <w:r w:rsidRPr="00673020">
        <w:rPr>
          <w:b/>
          <w:i/>
          <w:vertAlign w:val="superscript"/>
          <w:lang w:val="en-US"/>
        </w:rPr>
        <w:t>(legal address of the procurement participant)</w:t>
      </w:r>
    </w:p>
    <w:p w14:paraId="586E7049" w14:textId="77777777" w:rsidR="004C2B11" w:rsidRPr="00673020" w:rsidRDefault="004C2B11" w:rsidP="004C2B11">
      <w:pPr>
        <w:pStyle w:val="Times12"/>
        <w:suppressAutoHyphens/>
        <w:ind w:firstLine="0"/>
        <w:rPr>
          <w:sz w:val="28"/>
          <w:lang w:val="en-US"/>
        </w:rPr>
      </w:pPr>
      <w:r w:rsidRPr="00673020">
        <w:rPr>
          <w:sz w:val="28"/>
          <w:lang w:val="en-US"/>
        </w:rPr>
        <w:t>actual address _____________________________________________________,</w:t>
      </w:r>
    </w:p>
    <w:p w14:paraId="1FD69064"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(actual address of the procurement participant)</w:t>
      </w:r>
    </w:p>
    <w:p w14:paraId="056E0713" w14:textId="77777777" w:rsidR="004C2B11" w:rsidRPr="00673020" w:rsidRDefault="004C2B11" w:rsidP="004C2B11">
      <w:pPr>
        <w:pStyle w:val="Times12"/>
        <w:suppressAutoHyphens/>
        <w:ind w:firstLine="0"/>
        <w:rPr>
          <w:sz w:val="28"/>
          <w:lang w:val="en-US"/>
        </w:rPr>
      </w:pPr>
      <w:r w:rsidRPr="00673020">
        <w:rPr>
          <w:sz w:val="28"/>
          <w:lang w:val="en-US"/>
        </w:rPr>
        <w:t>mailing address _____________________________________________________,</w:t>
      </w:r>
    </w:p>
    <w:p w14:paraId="691226F6"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(mail address of the procurement participant)</w:t>
      </w:r>
    </w:p>
    <w:p w14:paraId="786D9B02" w14:textId="77777777" w:rsidR="004C2B11" w:rsidRPr="00673020" w:rsidRDefault="004C2B11" w:rsidP="004C2B11">
      <w:pPr>
        <w:pStyle w:val="Times12"/>
        <w:suppressAutoHyphens/>
        <w:ind w:firstLine="0"/>
        <w:rPr>
          <w:sz w:val="22"/>
          <w:lang w:val="en-US"/>
        </w:rPr>
      </w:pPr>
      <w:r w:rsidRPr="00673020">
        <w:rPr>
          <w:sz w:val="28"/>
          <w:lang w:val="en-US"/>
        </w:rPr>
        <w:t>offers to conclude a contract for:</w:t>
      </w:r>
      <w:r w:rsidRPr="00673020">
        <w:rPr>
          <w:sz w:val="22"/>
          <w:lang w:val="en-US"/>
        </w:rPr>
        <w:t xml:space="preserve"> ____________________________________________________</w:t>
      </w:r>
    </w:p>
    <w:p w14:paraId="1FE08E4B" w14:textId="77777777" w:rsidR="004C2B11" w:rsidRPr="00673020" w:rsidRDefault="004C2B11" w:rsidP="004C2B11">
      <w:pPr>
        <w:pStyle w:val="affe"/>
        <w:spacing w:before="0" w:after="0" w:line="240" w:lineRule="auto"/>
        <w:ind w:left="3545" w:firstLine="0"/>
        <w:jc w:val="center"/>
        <w:rPr>
          <w:rFonts w:ascii="Times New Roman" w:hAnsi="Times New Roman" w:cs="Times New Roman"/>
          <w:b/>
          <w:bCs/>
          <w:i/>
          <w:szCs w:val="22"/>
          <w:vertAlign w:val="superscript"/>
          <w:lang w:val="en-US"/>
        </w:rPr>
      </w:pPr>
      <w:r w:rsidRPr="00673020">
        <w:rPr>
          <w:rFonts w:ascii="Times New Roman" w:hAnsi="Times New Roman" w:cs="Times New Roman"/>
          <w:b/>
          <w:i/>
          <w:szCs w:val="22"/>
          <w:vertAlign w:val="superscript"/>
          <w:lang w:val="en-US"/>
        </w:rPr>
        <w:t>(subject of the contract)</w:t>
      </w:r>
    </w:p>
    <w:p w14:paraId="04BFA2C0" w14:textId="55411AA7" w:rsidR="004C2B11" w:rsidRDefault="004C2B11" w:rsidP="004C2B11">
      <w:pPr>
        <w:pStyle w:val="Times12"/>
        <w:suppressAutoHyphens/>
        <w:ind w:firstLine="0"/>
        <w:rPr>
          <w:bCs w:val="0"/>
          <w:sz w:val="28"/>
          <w:szCs w:val="28"/>
          <w:lang w:val="en-US"/>
        </w:rPr>
      </w:pPr>
      <w:r w:rsidRPr="004C2B11">
        <w:rPr>
          <w:sz w:val="28"/>
          <w:szCs w:val="28"/>
          <w:lang w:val="en-US"/>
        </w:rPr>
        <w:t>in accordance with</w:t>
      </w:r>
      <w:r w:rsidRPr="004C2B11">
        <w:rPr>
          <w:bCs w:val="0"/>
          <w:sz w:val="28"/>
          <w:szCs w:val="28"/>
          <w:lang w:val="en-US"/>
        </w:rPr>
        <w:t xml:space="preserve"> the Technical Proposal, </w:t>
      </w:r>
      <w:r w:rsidR="004144C2" w:rsidRPr="009973F7">
        <w:rPr>
          <w:bCs w:val="0"/>
          <w:sz w:val="28"/>
          <w:szCs w:val="28"/>
          <w:lang w:val="en-US"/>
        </w:rPr>
        <w:t>Specification of Services Cost Calculation</w:t>
      </w:r>
      <w:r w:rsidRPr="004C2B11">
        <w:rPr>
          <w:bCs w:val="0"/>
          <w:sz w:val="28"/>
          <w:szCs w:val="28"/>
          <w:lang w:val="en-US"/>
        </w:rPr>
        <w:t xml:space="preserve"> </w:t>
      </w:r>
      <w:r w:rsidRPr="004C2B11">
        <w:rPr>
          <w:sz w:val="28"/>
          <w:szCs w:val="28"/>
          <w:lang w:val="en-US"/>
        </w:rPr>
        <w:t>and other documents</w:t>
      </w:r>
      <w:r w:rsidR="007D5EE6">
        <w:rPr>
          <w:sz w:val="28"/>
          <w:szCs w:val="28"/>
          <w:lang w:val="en-US"/>
        </w:rPr>
        <w:t>,</w:t>
      </w:r>
      <w:r w:rsidRPr="004C2B11">
        <w:rPr>
          <w:sz w:val="28"/>
          <w:szCs w:val="28"/>
          <w:lang w:val="en-US"/>
        </w:rPr>
        <w:t xml:space="preserve"> which form the integral appendices to this bid</w:t>
      </w:r>
      <w:r w:rsidR="007D5EE6">
        <w:rPr>
          <w:bCs w:val="0"/>
          <w:sz w:val="28"/>
          <w:szCs w:val="28"/>
          <w:lang w:val="en-US"/>
        </w:rPr>
        <w:t xml:space="preserve">, on the </w:t>
      </w:r>
      <w:r w:rsidRPr="004C2B11">
        <w:rPr>
          <w:bCs w:val="0"/>
          <w:sz w:val="28"/>
          <w:szCs w:val="28"/>
          <w:lang w:val="en-US"/>
        </w:rPr>
        <w:t>following conditions:</w:t>
      </w:r>
    </w:p>
    <w:p w14:paraId="6F221654" w14:textId="77777777" w:rsidR="006A2F65" w:rsidRPr="004C2B11" w:rsidRDefault="006A2F65" w:rsidP="004C2B11">
      <w:pPr>
        <w:pStyle w:val="Times12"/>
        <w:suppressAutoHyphens/>
        <w:ind w:firstLine="0"/>
        <w:rPr>
          <w:sz w:val="28"/>
          <w:szCs w:val="28"/>
          <w:lang w:val="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C2B11" w14:paraId="4A805EBD" w14:textId="77777777" w:rsidTr="006D61B8">
        <w:trPr>
          <w:cantSplit/>
          <w:tblHeader/>
        </w:trPr>
        <w:tc>
          <w:tcPr>
            <w:tcW w:w="709" w:type="dxa"/>
            <w:vAlign w:val="center"/>
          </w:tcPr>
          <w:p w14:paraId="46D34883" w14:textId="77777777" w:rsidR="004C2B11" w:rsidRPr="00341DA1" w:rsidRDefault="004C2B11" w:rsidP="006D61B8">
            <w:pPr>
              <w:keepNext/>
              <w:ind w:left="-57" w:right="-57"/>
              <w:jc w:val="center"/>
            </w:pPr>
            <w:r w:rsidRPr="00341DA1">
              <w:t>Item No.</w:t>
            </w:r>
          </w:p>
        </w:tc>
        <w:tc>
          <w:tcPr>
            <w:tcW w:w="4394" w:type="dxa"/>
            <w:vAlign w:val="center"/>
          </w:tcPr>
          <w:p w14:paraId="32919C3D" w14:textId="77777777" w:rsidR="004C2B11" w:rsidRPr="00673020" w:rsidRDefault="004C2B11" w:rsidP="006D61B8">
            <w:pPr>
              <w:keepNext/>
              <w:ind w:left="-57" w:right="-57"/>
              <w:jc w:val="center"/>
              <w:rPr>
                <w:lang w:val="en-US"/>
              </w:rPr>
            </w:pPr>
            <w:r w:rsidRPr="00673020">
              <w:rPr>
                <w:lang w:val="en-US"/>
              </w:rPr>
              <w:t>Conditions of the procurement bids</w:t>
            </w:r>
          </w:p>
        </w:tc>
        <w:tc>
          <w:tcPr>
            <w:tcW w:w="4962" w:type="dxa"/>
            <w:vAlign w:val="center"/>
          </w:tcPr>
          <w:p w14:paraId="1723910D" w14:textId="584F229B" w:rsidR="004C2B11" w:rsidRPr="00341DA1" w:rsidRDefault="007E05D9" w:rsidP="006D61B8">
            <w:pPr>
              <w:keepNext/>
              <w:ind w:left="57" w:right="57"/>
              <w:jc w:val="center"/>
            </w:pPr>
            <w:r>
              <w:t>Bidder proposal</w:t>
            </w:r>
          </w:p>
        </w:tc>
      </w:tr>
      <w:tr w:rsidR="004C2B11" w:rsidRPr="0076457C" w14:paraId="59334F4F" w14:textId="77777777" w:rsidTr="006D61B8">
        <w:trPr>
          <w:cantSplit/>
        </w:trPr>
        <w:tc>
          <w:tcPr>
            <w:tcW w:w="709" w:type="dxa"/>
            <w:vAlign w:val="center"/>
          </w:tcPr>
          <w:p w14:paraId="39BF4949" w14:textId="77777777" w:rsidR="004C2B11" w:rsidRPr="00341DA1" w:rsidRDefault="004C2B11" w:rsidP="001560B8">
            <w:pPr>
              <w:numPr>
                <w:ilvl w:val="0"/>
                <w:numId w:val="37"/>
              </w:numPr>
              <w:tabs>
                <w:tab w:val="left" w:pos="284"/>
              </w:tabs>
              <w:ind w:left="0" w:firstLine="0"/>
              <w:jc w:val="center"/>
            </w:pPr>
          </w:p>
        </w:tc>
        <w:tc>
          <w:tcPr>
            <w:tcW w:w="4394" w:type="dxa"/>
            <w:vAlign w:val="center"/>
          </w:tcPr>
          <w:p w14:paraId="7A6B3A13" w14:textId="776BECC2" w:rsidR="004C2B11" w:rsidRPr="00673020" w:rsidRDefault="004C2B11" w:rsidP="007E05D9">
            <w:pPr>
              <w:ind w:left="57" w:right="57"/>
              <w:rPr>
                <w:lang w:val="en-US"/>
              </w:rPr>
            </w:pPr>
            <w:r w:rsidRPr="00673020">
              <w:rPr>
                <w:bCs/>
                <w:lang w:val="en-US"/>
              </w:rPr>
              <w:t xml:space="preserve">Bid price, </w:t>
            </w:r>
            <w:r w:rsidR="007E05D9">
              <w:rPr>
                <w:bCs/>
                <w:lang w:val="en-US"/>
              </w:rPr>
              <w:t xml:space="preserve">CNY </w:t>
            </w:r>
            <w:r w:rsidRPr="00673020">
              <w:rPr>
                <w:bCs/>
                <w:lang w:val="en-US"/>
              </w:rPr>
              <w:t>inclu</w:t>
            </w:r>
            <w:r w:rsidR="00B12B6B">
              <w:rPr>
                <w:bCs/>
                <w:lang w:val="en-US"/>
              </w:rPr>
              <w:t>ding</w:t>
            </w:r>
            <w:r w:rsidRPr="00673020">
              <w:rPr>
                <w:bCs/>
                <w:lang w:val="en-US"/>
              </w:rPr>
              <w:t xml:space="preserve"> VAT</w:t>
            </w:r>
          </w:p>
        </w:tc>
        <w:tc>
          <w:tcPr>
            <w:tcW w:w="4962" w:type="dxa"/>
            <w:vAlign w:val="center"/>
          </w:tcPr>
          <w:p w14:paraId="7E9FF2D2" w14:textId="77777777" w:rsidR="004C2B11" w:rsidRPr="00673020" w:rsidRDefault="004C2B11" w:rsidP="006D61B8">
            <w:pPr>
              <w:ind w:left="57" w:right="57"/>
              <w:jc w:val="center"/>
              <w:rPr>
                <w:lang w:val="en-US"/>
              </w:rPr>
            </w:pPr>
            <w:r w:rsidRPr="00673020">
              <w:rPr>
                <w:b/>
                <w:i/>
                <w:lang w:val="en-US"/>
              </w:rPr>
              <w:t>[specify the contract price with the amount of VAT]</w:t>
            </w:r>
          </w:p>
        </w:tc>
      </w:tr>
      <w:tr w:rsidR="004C2B11" w:rsidRPr="0076457C" w14:paraId="611D5B61" w14:textId="77777777" w:rsidTr="006D61B8">
        <w:trPr>
          <w:cantSplit/>
        </w:trPr>
        <w:tc>
          <w:tcPr>
            <w:tcW w:w="709" w:type="dxa"/>
            <w:vAlign w:val="center"/>
          </w:tcPr>
          <w:p w14:paraId="20766EA1"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7A7EE3A9" w14:textId="3A04D276" w:rsidR="004C2B11" w:rsidRPr="00673020" w:rsidRDefault="004C2B11" w:rsidP="007E05D9">
            <w:pPr>
              <w:ind w:left="57" w:right="57"/>
              <w:rPr>
                <w:bCs/>
                <w:lang w:val="en-US"/>
              </w:rPr>
            </w:pPr>
            <w:r w:rsidRPr="00673020">
              <w:rPr>
                <w:bCs/>
                <w:lang w:val="en-US"/>
              </w:rPr>
              <w:t xml:space="preserve">Bid price, </w:t>
            </w:r>
            <w:r w:rsidR="007E05D9">
              <w:rPr>
                <w:bCs/>
                <w:lang w:val="en-US"/>
              </w:rPr>
              <w:t xml:space="preserve">CNY </w:t>
            </w:r>
            <w:r w:rsidRPr="00673020">
              <w:rPr>
                <w:bCs/>
                <w:lang w:val="en-US"/>
              </w:rPr>
              <w:t>exclu</w:t>
            </w:r>
            <w:r w:rsidR="00B12B6B">
              <w:rPr>
                <w:bCs/>
                <w:lang w:val="en-US"/>
              </w:rPr>
              <w:t xml:space="preserve">ding </w:t>
            </w:r>
            <w:r w:rsidRPr="00673020">
              <w:rPr>
                <w:bCs/>
                <w:lang w:val="en-US"/>
              </w:rPr>
              <w:t>VAT</w:t>
            </w:r>
          </w:p>
        </w:tc>
        <w:tc>
          <w:tcPr>
            <w:tcW w:w="4962" w:type="dxa"/>
            <w:vAlign w:val="center"/>
          </w:tcPr>
          <w:p w14:paraId="70F0CE0A" w14:textId="77777777" w:rsidR="004C2B11" w:rsidRPr="00673020" w:rsidRDefault="004C2B11" w:rsidP="006D61B8">
            <w:pPr>
              <w:ind w:left="57" w:right="57"/>
              <w:jc w:val="center"/>
              <w:rPr>
                <w:b/>
                <w:i/>
                <w:lang w:val="en-US"/>
              </w:rPr>
            </w:pPr>
            <w:r w:rsidRPr="00673020">
              <w:rPr>
                <w:b/>
                <w:i/>
                <w:lang w:val="en-US"/>
              </w:rPr>
              <w:t>[please indicate the contract price net of VAT]</w:t>
            </w:r>
          </w:p>
        </w:tc>
      </w:tr>
      <w:tr w:rsidR="004C2B11" w:rsidRPr="0076457C" w14:paraId="5A5B0DEA" w14:textId="77777777" w:rsidTr="006D61B8">
        <w:trPr>
          <w:cantSplit/>
        </w:trPr>
        <w:tc>
          <w:tcPr>
            <w:tcW w:w="709" w:type="dxa"/>
            <w:vAlign w:val="center"/>
          </w:tcPr>
          <w:p w14:paraId="3E477AEB"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57436BAD" w14:textId="77777777" w:rsidR="004C2B11" w:rsidRPr="00673020" w:rsidRDefault="004C2B11" w:rsidP="004C2B11">
            <w:pPr>
              <w:ind w:left="57" w:right="57"/>
              <w:rPr>
                <w:bCs/>
                <w:lang w:val="en-US"/>
              </w:rPr>
            </w:pPr>
            <w:r w:rsidRPr="00673020">
              <w:rPr>
                <w:bCs/>
                <w:lang w:val="en-US"/>
              </w:rPr>
              <w:t>Period</w:t>
            </w:r>
            <w:r>
              <w:rPr>
                <w:b/>
                <w:i/>
                <w:lang w:val="en-US"/>
              </w:rPr>
              <w:t xml:space="preserve"> </w:t>
            </w:r>
            <w:r w:rsidRPr="003C25BE">
              <w:rPr>
                <w:lang w:val="en-US"/>
              </w:rPr>
              <w:t>for provision of services</w:t>
            </w:r>
          </w:p>
        </w:tc>
        <w:tc>
          <w:tcPr>
            <w:tcW w:w="4962" w:type="dxa"/>
            <w:vAlign w:val="center"/>
          </w:tcPr>
          <w:p w14:paraId="5086B1AD" w14:textId="77777777" w:rsidR="004C2B11" w:rsidRPr="00673020" w:rsidRDefault="004C2B11" w:rsidP="004C2B11">
            <w:pPr>
              <w:ind w:left="57" w:right="57"/>
              <w:jc w:val="center"/>
              <w:rPr>
                <w:b/>
                <w:i/>
                <w:iCs/>
                <w:shd w:val="clear" w:color="auto" w:fill="FFFF99"/>
                <w:lang w:val="en-US"/>
              </w:rPr>
            </w:pPr>
            <w:r w:rsidRPr="00673020">
              <w:rPr>
                <w:b/>
                <w:i/>
                <w:lang w:val="en-US"/>
              </w:rPr>
              <w:t xml:space="preserve">[specify "in accordance with the terms and conditions of the procurement documentation" or to specify the start and the end dates of </w:t>
            </w:r>
            <w:r w:rsidRPr="00361521">
              <w:rPr>
                <w:b/>
                <w:i/>
                <w:lang w:val="en-US"/>
              </w:rPr>
              <w:t>the services provision</w:t>
            </w:r>
            <w:r w:rsidRPr="00673020">
              <w:rPr>
                <w:b/>
                <w:i/>
                <w:lang w:val="en-US"/>
              </w:rPr>
              <w:t xml:space="preserve"> in the format of calculation of time periods specified in the procurement execution notice]</w:t>
            </w:r>
          </w:p>
        </w:tc>
      </w:tr>
      <w:tr w:rsidR="004C2B11" w:rsidRPr="0076457C" w14:paraId="593A6A0C" w14:textId="77777777" w:rsidTr="006D61B8">
        <w:trPr>
          <w:cantSplit/>
        </w:trPr>
        <w:tc>
          <w:tcPr>
            <w:tcW w:w="709" w:type="dxa"/>
            <w:vAlign w:val="center"/>
          </w:tcPr>
          <w:p w14:paraId="7231C291"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7A02187A" w14:textId="77777777" w:rsidR="004C2B11" w:rsidRPr="00341DA1" w:rsidRDefault="004C2B11" w:rsidP="006D61B8">
            <w:pPr>
              <w:ind w:left="57" w:right="57"/>
              <w:rPr>
                <w:bCs/>
              </w:rPr>
            </w:pPr>
            <w:r w:rsidRPr="00341DA1">
              <w:t>Terms of payment</w:t>
            </w:r>
          </w:p>
        </w:tc>
        <w:tc>
          <w:tcPr>
            <w:tcW w:w="4962" w:type="dxa"/>
            <w:vAlign w:val="center"/>
          </w:tcPr>
          <w:p w14:paraId="3D71FE6D" w14:textId="77777777" w:rsidR="004C2B11" w:rsidRPr="00673020" w:rsidRDefault="004C2B11" w:rsidP="006D61B8">
            <w:pPr>
              <w:ind w:left="57" w:right="57"/>
              <w:jc w:val="center"/>
              <w:rPr>
                <w:b/>
                <w:i/>
                <w:lang w:val="en-US"/>
              </w:rPr>
            </w:pPr>
            <w:r w:rsidRPr="00673020">
              <w:rPr>
                <w:b/>
                <w:i/>
                <w:lang w:val="en-US"/>
              </w:rPr>
              <w:t>[specify "in accordance with the terms and conditions of the draft contract of the procurement documentation" or to specify payment procedure under the contract which (procedure) is proposed by the bidder]</w:t>
            </w:r>
          </w:p>
        </w:tc>
      </w:tr>
    </w:tbl>
    <w:p w14:paraId="31032F05"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p>
    <w:p w14:paraId="622F926E"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This procurement bid has a legal status of an offer and shall remain in force during </w:t>
      </w:r>
      <w:r w:rsidRPr="003C25BE">
        <w:rPr>
          <w:rFonts w:ascii="Times New Roman" w:hAnsi="Times New Roman" w:cs="Times New Roman"/>
          <w:sz w:val="28"/>
          <w:szCs w:val="28"/>
          <w:lang w:val="en-US"/>
        </w:rPr>
        <w:t xml:space="preserve">60 </w:t>
      </w:r>
      <w:r w:rsidRPr="00673020">
        <w:rPr>
          <w:rFonts w:ascii="Times New Roman" w:hAnsi="Times New Roman" w:cs="Times New Roman"/>
          <w:sz w:val="28"/>
          <w:szCs w:val="28"/>
          <w:lang w:val="en-US"/>
        </w:rPr>
        <w:t>calendar days from the deadline for submission of the procurement bids.</w:t>
      </w:r>
    </w:p>
    <w:p w14:paraId="561167F7" w14:textId="77777777" w:rsidR="004C2B11" w:rsidRPr="00673020" w:rsidRDefault="004C2B11" w:rsidP="004C2B11">
      <w:pPr>
        <w:pStyle w:val="af4"/>
        <w:spacing w:before="0" w:beforeAutospacing="0" w:after="0" w:afterAutospacing="0"/>
        <w:ind w:firstLine="709"/>
        <w:jc w:val="both"/>
        <w:rPr>
          <w:b/>
          <w:i/>
          <w:szCs w:val="28"/>
          <w:lang w:val="en-US"/>
        </w:rPr>
      </w:pPr>
    </w:p>
    <w:p w14:paraId="6AC8CA89" w14:textId="77777777" w:rsidR="003473CD" w:rsidRDefault="003473CD" w:rsidP="003473CD">
      <w:pPr>
        <w:pStyle w:val="af4"/>
        <w:spacing w:before="0" w:beforeAutospacing="0" w:after="0" w:afterAutospacing="0"/>
        <w:ind w:firstLine="709"/>
        <w:jc w:val="both"/>
        <w:rPr>
          <w:szCs w:val="28"/>
          <w:lang w:val="en-US"/>
        </w:rPr>
      </w:pPr>
      <w:bookmarkStart w:id="157" w:name="_Анкета_Претендента_на"/>
      <w:bookmarkStart w:id="158" w:name="_Анкета_Участника_процедуры"/>
      <w:bookmarkStart w:id="159" w:name="_АНКЕТА_УЧАСТНИКА_КОНКУРСА"/>
      <w:bookmarkStart w:id="160" w:name="_ФОРМА_ДЕКЛАРАЦИИ_О"/>
      <w:bookmarkStart w:id="161" w:name="_СВЕДЕНИЯ_О_ПРИНАДЛЕЖНОСТИ"/>
      <w:bookmarkStart w:id="162" w:name="_СВЕДЕНИЯ_О_ЦЕПОЧКЕ"/>
      <w:bookmarkEnd w:id="157"/>
      <w:bookmarkEnd w:id="158"/>
      <w:bookmarkEnd w:id="159"/>
      <w:bookmarkEnd w:id="160"/>
      <w:bookmarkEnd w:id="161"/>
      <w:bookmarkEnd w:id="162"/>
      <w:r>
        <w:rPr>
          <w:b/>
          <w:i/>
          <w:szCs w:val="28"/>
          <w:lang w:val="en-US"/>
        </w:rPr>
        <w:t xml:space="preserve">For legal entities: </w:t>
      </w:r>
    </w:p>
    <w:p w14:paraId="340ED66B" w14:textId="77777777" w:rsidR="003473CD" w:rsidRPr="002E5427" w:rsidRDefault="003473CD" w:rsidP="003473CD">
      <w:pPr>
        <w:pStyle w:val="af4"/>
        <w:spacing w:before="0" w:beforeAutospacing="0" w:after="0" w:afterAutospacing="0"/>
        <w:ind w:firstLine="709"/>
        <w:jc w:val="both"/>
        <w:rPr>
          <w:sz w:val="28"/>
          <w:szCs w:val="28"/>
          <w:lang w:val="en-US"/>
        </w:rPr>
      </w:pPr>
      <w:r w:rsidRPr="002E5427">
        <w:rPr>
          <w:sz w:val="28"/>
          <w:szCs w:val="28"/>
          <w:lang w:val="en-US"/>
        </w:rPr>
        <w:t>We hereby acknowledge that:</w:t>
      </w:r>
    </w:p>
    <w:p w14:paraId="38448909" w14:textId="77777777" w:rsidR="003473CD" w:rsidRDefault="003473CD" w:rsidP="003473CD">
      <w:pPr>
        <w:pStyle w:val="af4"/>
        <w:numPr>
          <w:ilvl w:val="0"/>
          <w:numId w:val="40"/>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14:paraId="3849E0A8" w14:textId="77777777" w:rsidR="003473CD" w:rsidRDefault="003473CD" w:rsidP="003473CD">
      <w:pPr>
        <w:pStyle w:val="af4"/>
        <w:numPr>
          <w:ilvl w:val="0"/>
          <w:numId w:val="40"/>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not suspended, the property is not arrested under the decision of the court, administrative body;</w:t>
      </w:r>
    </w:p>
    <w:p w14:paraId="053C6454" w14:textId="77777777" w:rsidR="003473CD" w:rsidRPr="00BC531E" w:rsidRDefault="003473CD" w:rsidP="003473CD">
      <w:pPr>
        <w:pStyle w:val="af4"/>
        <w:numPr>
          <w:ilvl w:val="0"/>
          <w:numId w:val="40"/>
        </w:numPr>
        <w:tabs>
          <w:tab w:val="left" w:pos="1134"/>
        </w:tabs>
        <w:spacing w:before="0" w:beforeAutospacing="0" w:after="0" w:afterAutospacing="0"/>
        <w:ind w:left="0" w:firstLine="709"/>
        <w:jc w:val="both"/>
        <w:rPr>
          <w:sz w:val="28"/>
          <w:lang w:val="en-US"/>
        </w:rPr>
      </w:pPr>
      <w:r w:rsidRPr="00224931">
        <w:rPr>
          <w:lang w:val="en-US"/>
        </w:rPr>
        <w:t xml:space="preserve">____________ </w:t>
      </w:r>
      <w:r w:rsidRPr="00224931">
        <w:rPr>
          <w:b/>
          <w:i/>
          <w:lang w:val="en-US"/>
        </w:rPr>
        <w:t>(</w:t>
      </w:r>
      <w:r w:rsidRPr="00224931">
        <w:rPr>
          <w:b/>
          <w:i/>
          <w:lang w:val="en-GB"/>
        </w:rPr>
        <w:t>name</w:t>
      </w:r>
      <w:r w:rsidRPr="00224931">
        <w:rPr>
          <w:b/>
          <w:i/>
          <w:lang w:val="en-US"/>
        </w:rPr>
        <w:t xml:space="preserve"> </w:t>
      </w:r>
      <w:r w:rsidRPr="00224931">
        <w:rPr>
          <w:b/>
          <w:i/>
          <w:lang w:val="en-GB"/>
        </w:rPr>
        <w:t>of</w:t>
      </w:r>
      <w:r w:rsidRPr="00224931">
        <w:rPr>
          <w:b/>
          <w:i/>
          <w:lang w:val="en-US"/>
        </w:rPr>
        <w:t xml:space="preserve"> </w:t>
      </w:r>
      <w:r w:rsidRPr="00224931">
        <w:rPr>
          <w:b/>
          <w:i/>
          <w:lang w:val="en-GB"/>
        </w:rPr>
        <w:t>the</w:t>
      </w:r>
      <w:r w:rsidRPr="00224931">
        <w:rPr>
          <w:b/>
          <w:i/>
          <w:lang w:val="en-US"/>
        </w:rPr>
        <w:t xml:space="preserve"> </w:t>
      </w:r>
      <w:r w:rsidRPr="00224931">
        <w:rPr>
          <w:b/>
          <w:i/>
          <w:lang w:val="en-GB"/>
        </w:rPr>
        <w:t>procurement</w:t>
      </w:r>
      <w:r w:rsidRPr="00224931">
        <w:rPr>
          <w:b/>
          <w:i/>
          <w:lang w:val="en-US"/>
        </w:rPr>
        <w:t xml:space="preserve"> </w:t>
      </w:r>
      <w:r w:rsidRPr="00224931">
        <w:rPr>
          <w:b/>
          <w:i/>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Pr="00BC531E">
        <w:rPr>
          <w:b/>
          <w:i/>
          <w:sz w:val="28"/>
          <w:lang w:val="en-GB"/>
        </w:rPr>
        <w:t>name</w:t>
      </w:r>
      <w:r w:rsidRPr="00BC531E">
        <w:rPr>
          <w:b/>
          <w:i/>
          <w:sz w:val="28"/>
          <w:lang w:val="en-US"/>
        </w:rPr>
        <w:t xml:space="preserve"> </w:t>
      </w:r>
      <w:r w:rsidRPr="00BC531E">
        <w:rPr>
          <w:b/>
          <w:i/>
          <w:sz w:val="28"/>
          <w:lang w:val="en-GB"/>
        </w:rPr>
        <w:t>of</w:t>
      </w:r>
      <w:r w:rsidRPr="00BC531E">
        <w:rPr>
          <w:b/>
          <w:i/>
          <w:sz w:val="28"/>
          <w:lang w:val="en-US"/>
        </w:rPr>
        <w:t xml:space="preserve"> </w:t>
      </w:r>
      <w:r w:rsidRPr="00BC531E">
        <w:rPr>
          <w:b/>
          <w:i/>
          <w:sz w:val="28"/>
          <w:lang w:val="en-GB"/>
        </w:rPr>
        <w:t>the</w:t>
      </w:r>
      <w:r w:rsidRPr="00BC531E">
        <w:rPr>
          <w:b/>
          <w:i/>
          <w:sz w:val="28"/>
          <w:lang w:val="en-US"/>
        </w:rPr>
        <w:t xml:space="preserve"> </w:t>
      </w:r>
      <w:r w:rsidRPr="00BC531E">
        <w:rPr>
          <w:b/>
          <w:i/>
          <w:sz w:val="28"/>
          <w:lang w:val="en-GB"/>
        </w:rPr>
        <w:t>procurement</w:t>
      </w:r>
      <w:r w:rsidRPr="00BC531E">
        <w:rPr>
          <w:b/>
          <w:i/>
          <w:sz w:val="28"/>
          <w:lang w:val="en-US"/>
        </w:rPr>
        <w:t xml:space="preserve"> </w:t>
      </w:r>
      <w:r w:rsidRPr="00BC531E">
        <w:rPr>
          <w:b/>
          <w:i/>
          <w:sz w:val="28"/>
          <w:lang w:val="en-GB"/>
        </w:rPr>
        <w:t>participant</w:t>
      </w:r>
      <w:r w:rsidRPr="00BC531E">
        <w:rPr>
          <w:b/>
          <w:i/>
          <w:sz w:val="28"/>
          <w:lang w:val="en-US"/>
        </w:rPr>
        <w:t xml:space="preserve">) </w:t>
      </w:r>
      <w:r w:rsidRPr="00BC531E">
        <w:rPr>
          <w:sz w:val="28"/>
          <w:lang w:val="en-US"/>
        </w:rPr>
        <w:t>according to the financial statements for the last accounting period;</w:t>
      </w:r>
    </w:p>
    <w:p w14:paraId="78E18F14" w14:textId="77777777" w:rsidR="003473CD" w:rsidRPr="00BC531E" w:rsidRDefault="003473CD" w:rsidP="003473CD">
      <w:pPr>
        <w:pStyle w:val="af4"/>
        <w:numPr>
          <w:ilvl w:val="0"/>
          <w:numId w:val="40"/>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14:paraId="003AE4AF" w14:textId="77777777" w:rsidR="003473CD" w:rsidRPr="00BC531E" w:rsidRDefault="003473CD" w:rsidP="003473CD">
      <w:pPr>
        <w:pStyle w:val="af4"/>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14:paraId="6E63CF22" w14:textId="77777777" w:rsidR="003473CD" w:rsidRPr="00BC531E" w:rsidRDefault="003473CD" w:rsidP="003473CD">
      <w:pPr>
        <w:pStyle w:val="af4"/>
        <w:spacing w:before="0" w:beforeAutospacing="0" w:after="0" w:afterAutospacing="0"/>
        <w:ind w:firstLine="709"/>
        <w:jc w:val="both"/>
        <w:rPr>
          <w:b/>
          <w:i/>
          <w:sz w:val="28"/>
          <w:szCs w:val="28"/>
          <w:lang w:val="en-US"/>
        </w:rPr>
      </w:pPr>
    </w:p>
    <w:p w14:paraId="060E4916" w14:textId="77777777" w:rsidR="003473CD" w:rsidRPr="00BC531E" w:rsidRDefault="003473CD" w:rsidP="003473CD">
      <w:pPr>
        <w:pStyle w:val="af4"/>
        <w:spacing w:before="0" w:beforeAutospacing="0" w:after="0" w:afterAutospacing="0"/>
        <w:ind w:firstLine="709"/>
        <w:jc w:val="both"/>
        <w:rPr>
          <w:sz w:val="28"/>
          <w:szCs w:val="28"/>
          <w:lang w:val="en-US"/>
        </w:rPr>
      </w:pPr>
      <w:r w:rsidRPr="00BC531E">
        <w:rPr>
          <w:b/>
          <w:i/>
          <w:sz w:val="28"/>
          <w:szCs w:val="28"/>
          <w:lang w:val="en-US"/>
        </w:rPr>
        <w:t>[in the case of use of simplified taxation system]</w:t>
      </w:r>
      <w:r w:rsidRPr="00BC531E">
        <w:rPr>
          <w:bCs/>
          <w:sz w:val="28"/>
          <w:szCs w:val="28"/>
          <w:lang w:val="en-US"/>
        </w:rPr>
        <w:t xml:space="preserve"> We also hereby inform that we use the simplified taxation system.</w:t>
      </w:r>
    </w:p>
    <w:p w14:paraId="6D168AE9" w14:textId="77777777" w:rsidR="003473CD" w:rsidRDefault="003473CD" w:rsidP="003473CD">
      <w:pPr>
        <w:pStyle w:val="af4"/>
        <w:spacing w:before="0" w:beforeAutospacing="0" w:after="0" w:afterAutospacing="0"/>
        <w:ind w:firstLine="709"/>
        <w:jc w:val="both"/>
        <w:rPr>
          <w:b/>
          <w:i/>
          <w:szCs w:val="28"/>
          <w:lang w:val="en-US"/>
        </w:rPr>
      </w:pPr>
    </w:p>
    <w:p w14:paraId="14DBF626" w14:textId="77777777" w:rsidR="003473CD" w:rsidRPr="007B2941" w:rsidRDefault="003473CD" w:rsidP="003473CD">
      <w:pPr>
        <w:pStyle w:val="af4"/>
        <w:spacing w:before="0" w:beforeAutospacing="0" w:after="0" w:afterAutospacing="0"/>
        <w:ind w:firstLine="709"/>
        <w:jc w:val="both"/>
        <w:rPr>
          <w:b/>
          <w:i/>
          <w:sz w:val="28"/>
          <w:szCs w:val="28"/>
          <w:lang w:val="en-US"/>
        </w:rPr>
      </w:pPr>
      <w:r w:rsidRPr="007B2941">
        <w:rPr>
          <w:b/>
          <w:i/>
          <w:sz w:val="28"/>
          <w:szCs w:val="28"/>
          <w:lang w:val="en-US"/>
        </w:rPr>
        <w:lastRenderedPageBreak/>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557EB9B0"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14:paraId="79A68361"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040B1667" w14:textId="77777777" w:rsidR="003473CD" w:rsidRDefault="003473CD" w:rsidP="003473CD">
      <w:pPr>
        <w:pStyle w:val="af4"/>
        <w:numPr>
          <w:ilvl w:val="0"/>
          <w:numId w:val="39"/>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14:paraId="38673221" w14:textId="77777777" w:rsidR="003473CD" w:rsidRDefault="003473CD" w:rsidP="003473CD">
      <w:pPr>
        <w:pStyle w:val="af4"/>
        <w:numPr>
          <w:ilvl w:val="0"/>
          <w:numId w:val="39"/>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14:paraId="69FAE51E" w14:textId="77777777" w:rsidR="003473CD" w:rsidRPr="00B84776" w:rsidRDefault="003473CD" w:rsidP="003473CD">
      <w:pPr>
        <w:pStyle w:val="af4"/>
        <w:numPr>
          <w:ilvl w:val="0"/>
          <w:numId w:val="39"/>
        </w:numPr>
        <w:spacing w:before="0" w:beforeAutospacing="0" w:after="0" w:afterAutospacing="0"/>
        <w:ind w:left="0" w:firstLine="709"/>
        <w:jc w:val="both"/>
        <w:rPr>
          <w:b/>
          <w:bCs/>
          <w:i/>
          <w:sz w:val="28"/>
          <w:szCs w:val="28"/>
          <w:lang w:val="en-GB"/>
        </w:rPr>
      </w:pPr>
      <w:r w:rsidRPr="00B84776">
        <w:rPr>
          <w:b/>
          <w:bCs/>
          <w:i/>
          <w:sz w:val="28"/>
          <w:szCs w:val="28"/>
          <w:lang w:val="en-GB"/>
        </w:rPr>
        <w:t>before concluding the contract, to provide the customer with the resolution to approve or to close a major transaction;</w:t>
      </w:r>
    </w:p>
    <w:p w14:paraId="59349487" w14:textId="77777777" w:rsidR="003473CD" w:rsidRPr="00B84776" w:rsidRDefault="003473CD" w:rsidP="003473CD">
      <w:pPr>
        <w:pStyle w:val="af4"/>
        <w:numPr>
          <w:ilvl w:val="0"/>
          <w:numId w:val="39"/>
        </w:numPr>
        <w:spacing w:before="0" w:beforeAutospacing="0" w:after="0" w:afterAutospacing="0"/>
        <w:ind w:left="0" w:firstLine="709"/>
        <w:jc w:val="both"/>
        <w:rPr>
          <w:b/>
          <w:bCs/>
          <w:i/>
          <w:sz w:val="28"/>
          <w:szCs w:val="28"/>
          <w:lang w:val="en-GB"/>
        </w:rPr>
      </w:pPr>
      <w:r w:rsidRPr="00B84776">
        <w:rPr>
          <w:b/>
          <w:bCs/>
          <w:i/>
          <w:sz w:val="28"/>
          <w:szCs w:val="28"/>
          <w:lang w:val="en-GB"/>
        </w:rPr>
        <w:t>prior to concluding the contract we should submit Customer a resolution on approval or making of the related-party transaction.</w:t>
      </w:r>
    </w:p>
    <w:p w14:paraId="5132D6B5" w14:textId="77777777" w:rsidR="003473CD" w:rsidRPr="00B84776" w:rsidRDefault="003473CD" w:rsidP="003473CD">
      <w:pPr>
        <w:pStyle w:val="af4"/>
        <w:spacing w:before="0" w:beforeAutospacing="0" w:after="0" w:afterAutospacing="0"/>
        <w:ind w:firstLine="709"/>
        <w:jc w:val="both"/>
        <w:rPr>
          <w:b/>
          <w:bCs/>
          <w:i/>
          <w:sz w:val="28"/>
          <w:szCs w:val="28"/>
          <w:lang w:val="en-GB"/>
        </w:rPr>
      </w:pPr>
      <w:r w:rsidRPr="00B84776">
        <w:rPr>
          <w:b/>
          <w:bCs/>
          <w:i/>
          <w:sz w:val="28"/>
          <w:szCs w:val="28"/>
          <w:lang w:val="en-GB"/>
        </w:rPr>
        <w:t>[if the procurement participant is not required to have the decision to close a major transaction and/or an interested-party transaction, the procurement participant shall specify the provisions suitable for the latter instead of the aforementioned subclauses c) and/or d):</w:t>
      </w:r>
    </w:p>
    <w:p w14:paraId="2663CB87" w14:textId="77777777" w:rsidR="003473CD" w:rsidRPr="00B84776" w:rsidRDefault="003473CD" w:rsidP="003473CD">
      <w:pPr>
        <w:pStyle w:val="af4"/>
        <w:tabs>
          <w:tab w:val="left" w:pos="1134"/>
        </w:tabs>
        <w:spacing w:before="0" w:beforeAutospacing="0" w:after="0" w:afterAutospacing="0"/>
        <w:ind w:firstLine="709"/>
        <w:jc w:val="both"/>
        <w:rPr>
          <w:b/>
          <w:bCs/>
          <w:i/>
          <w:sz w:val="28"/>
          <w:szCs w:val="28"/>
          <w:lang w:val="en-GB"/>
        </w:rPr>
      </w:pPr>
      <w:r w:rsidRPr="00B84776">
        <w:rPr>
          <w:b/>
          <w:bCs/>
          <w:i/>
          <w:sz w:val="28"/>
          <w:szCs w:val="28"/>
          <w:lang w:val="en-GB"/>
        </w:rPr>
        <w:t>This transaction is not a major one for ______________ (name of the bidder).</w:t>
      </w:r>
    </w:p>
    <w:p w14:paraId="5D83B17D" w14:textId="77777777" w:rsidR="003473CD" w:rsidRPr="00B84776" w:rsidRDefault="003473CD" w:rsidP="003473CD">
      <w:pPr>
        <w:pStyle w:val="af4"/>
        <w:tabs>
          <w:tab w:val="left" w:pos="1134"/>
        </w:tabs>
        <w:spacing w:before="0" w:beforeAutospacing="0" w:after="0" w:afterAutospacing="0"/>
        <w:ind w:left="709"/>
        <w:jc w:val="both"/>
        <w:rPr>
          <w:b/>
          <w:bCs/>
          <w:i/>
          <w:sz w:val="28"/>
          <w:szCs w:val="28"/>
          <w:lang w:val="en-GB"/>
        </w:rPr>
      </w:pPr>
      <w:r w:rsidRPr="00B84776">
        <w:rPr>
          <w:b/>
          <w:bCs/>
          <w:i/>
          <w:sz w:val="28"/>
          <w:szCs w:val="28"/>
          <w:lang w:val="en-GB"/>
        </w:rPr>
        <w:t>or,</w:t>
      </w:r>
    </w:p>
    <w:p w14:paraId="203CF223" w14:textId="77777777" w:rsidR="003473CD" w:rsidRPr="00B84776" w:rsidRDefault="003473CD" w:rsidP="003473CD">
      <w:pPr>
        <w:pStyle w:val="af4"/>
        <w:tabs>
          <w:tab w:val="left" w:pos="1134"/>
        </w:tabs>
        <w:spacing w:before="0" w:beforeAutospacing="0" w:after="0" w:afterAutospacing="0"/>
        <w:ind w:firstLine="709"/>
        <w:jc w:val="both"/>
        <w:rPr>
          <w:b/>
          <w:bCs/>
          <w:i/>
          <w:sz w:val="28"/>
          <w:szCs w:val="28"/>
          <w:lang w:val="en-GB"/>
        </w:rPr>
      </w:pPr>
      <w:r w:rsidRPr="00B84776">
        <w:rPr>
          <w:b/>
          <w:bCs/>
          <w:i/>
          <w:sz w:val="28"/>
          <w:szCs w:val="28"/>
          <w:lang w:val="en-GB"/>
        </w:rPr>
        <w:t>_____________ (name of the procurement participant) is not covered by the legal requirement on availability of the decision on approval of or entering into a major transaction, as the sole stakeholder (shareholder) is the sole executive body.</w:t>
      </w:r>
    </w:p>
    <w:p w14:paraId="5D21E781" w14:textId="77777777" w:rsidR="003473CD" w:rsidRPr="00B84776" w:rsidRDefault="003473CD" w:rsidP="003473CD">
      <w:pPr>
        <w:pStyle w:val="af4"/>
        <w:tabs>
          <w:tab w:val="left" w:pos="1134"/>
        </w:tabs>
        <w:spacing w:before="0" w:beforeAutospacing="0" w:after="0" w:afterAutospacing="0"/>
        <w:ind w:firstLine="709"/>
        <w:jc w:val="both"/>
        <w:rPr>
          <w:b/>
          <w:bCs/>
          <w:i/>
          <w:sz w:val="28"/>
          <w:szCs w:val="28"/>
          <w:lang w:val="en-GB"/>
        </w:rPr>
      </w:pPr>
      <w:r w:rsidRPr="00B84776">
        <w:rPr>
          <w:b/>
          <w:bCs/>
          <w:i/>
          <w:sz w:val="28"/>
          <w:szCs w:val="28"/>
          <w:lang w:val="en-GB"/>
        </w:rPr>
        <w:t>This transaction is not an interested-party one for ______________ (name of the bidder).</w:t>
      </w:r>
    </w:p>
    <w:p w14:paraId="78BB21F1" w14:textId="77777777" w:rsidR="003473CD" w:rsidRPr="00B84776" w:rsidRDefault="003473CD" w:rsidP="003473CD">
      <w:pPr>
        <w:pStyle w:val="af4"/>
        <w:tabs>
          <w:tab w:val="left" w:pos="1134"/>
        </w:tabs>
        <w:spacing w:before="0" w:beforeAutospacing="0" w:after="0" w:afterAutospacing="0"/>
        <w:ind w:left="709"/>
        <w:jc w:val="both"/>
        <w:rPr>
          <w:b/>
          <w:bCs/>
          <w:i/>
          <w:sz w:val="28"/>
          <w:szCs w:val="28"/>
          <w:lang w:val="en-GB"/>
        </w:rPr>
      </w:pPr>
      <w:r w:rsidRPr="00B84776">
        <w:rPr>
          <w:b/>
          <w:bCs/>
          <w:i/>
          <w:sz w:val="28"/>
          <w:szCs w:val="28"/>
          <w:lang w:val="en-GB"/>
        </w:rPr>
        <w:t>or,</w:t>
      </w:r>
    </w:p>
    <w:p w14:paraId="3E1211D6" w14:textId="77777777" w:rsidR="003473CD" w:rsidRPr="00B84776" w:rsidRDefault="003473CD" w:rsidP="003473CD">
      <w:pPr>
        <w:pStyle w:val="af4"/>
        <w:tabs>
          <w:tab w:val="left" w:pos="1134"/>
        </w:tabs>
        <w:spacing w:before="0" w:beforeAutospacing="0" w:after="0" w:afterAutospacing="0"/>
        <w:ind w:firstLine="709"/>
        <w:jc w:val="both"/>
        <w:rPr>
          <w:b/>
          <w:bCs/>
          <w:i/>
          <w:sz w:val="28"/>
          <w:szCs w:val="28"/>
          <w:lang w:val="en-GB"/>
        </w:rPr>
      </w:pPr>
      <w:r w:rsidRPr="00B84776">
        <w:rPr>
          <w:b/>
          <w:bCs/>
          <w:i/>
          <w:sz w:val="28"/>
          <w:szCs w:val="28"/>
          <w:lang w:val="en-GB"/>
        </w:rPr>
        <w:t xml:space="preserve">_________________ (name of the bidder) is not subject to the law requiring availability of the decision to approve or to close an interested-party transaction, as the sole member (shareholder) is the sole executive body.] </w:t>
      </w:r>
    </w:p>
    <w:p w14:paraId="56431F2D" w14:textId="77777777" w:rsidR="003473CD" w:rsidRDefault="003473CD" w:rsidP="003473CD">
      <w:pPr>
        <w:pStyle w:val="af4"/>
        <w:spacing w:before="0" w:beforeAutospacing="0" w:after="0" w:afterAutospacing="0"/>
        <w:ind w:firstLine="709"/>
        <w:jc w:val="both"/>
        <w:rPr>
          <w:sz w:val="28"/>
          <w:szCs w:val="28"/>
          <w:lang w:val="en-US"/>
        </w:rPr>
      </w:pPr>
    </w:p>
    <w:p w14:paraId="680FD26B"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We have been notified and agree that:</w:t>
      </w:r>
    </w:p>
    <w:p w14:paraId="4208413E" w14:textId="77777777" w:rsidR="003473CD" w:rsidRDefault="003473CD" w:rsidP="003473CD">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51BBB05A" w14:textId="77777777" w:rsidR="003473CD" w:rsidRDefault="003473CD" w:rsidP="003473CD">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lastRenderedPageBreak/>
        <w:t>we shall be considered avoiding from concluding the contract in the cases set forth in the procurement documentation, including, but not limited to non-submission of documents to be submitted before concluding the contract;</w:t>
      </w:r>
    </w:p>
    <w:p w14:paraId="28695BD1" w14:textId="77777777" w:rsidR="003473CD" w:rsidRDefault="003473CD" w:rsidP="003473CD">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our data will be introduced into the respective register of bad-faith suppliers for a period of two years as set forth in the procurement documentation.</w:t>
      </w:r>
    </w:p>
    <w:p w14:paraId="6CF422B6" w14:textId="77777777" w:rsidR="003473CD" w:rsidRDefault="003473CD" w:rsidP="003473CD">
      <w:pPr>
        <w:pStyle w:val="af4"/>
        <w:spacing w:before="0" w:beforeAutospacing="0" w:after="0" w:afterAutospacing="0"/>
        <w:ind w:firstLine="709"/>
        <w:jc w:val="both"/>
        <w:rPr>
          <w:sz w:val="28"/>
          <w:szCs w:val="28"/>
          <w:lang w:val="en-US"/>
        </w:rPr>
      </w:pPr>
    </w:p>
    <w:p w14:paraId="6CE48C63" w14:textId="77777777" w:rsidR="003473CD" w:rsidRDefault="003473CD" w:rsidP="003473CD">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16EA9DF0" w14:textId="77777777" w:rsidR="003473CD" w:rsidRDefault="003473CD" w:rsidP="003473CD">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3473CD" w14:paraId="1E7AC198" w14:textId="77777777" w:rsidTr="00B226F1">
        <w:trPr>
          <w:tblHeader/>
        </w:trPr>
        <w:tc>
          <w:tcPr>
            <w:tcW w:w="1091" w:type="dxa"/>
            <w:vAlign w:val="center"/>
          </w:tcPr>
          <w:p w14:paraId="41B9D049"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Item</w:t>
            </w:r>
          </w:p>
          <w:p w14:paraId="10786108"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No.</w:t>
            </w:r>
          </w:p>
        </w:tc>
        <w:tc>
          <w:tcPr>
            <w:tcW w:w="7414" w:type="dxa"/>
            <w:vAlign w:val="center"/>
          </w:tcPr>
          <w:p w14:paraId="752F2195"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Document name</w:t>
            </w:r>
          </w:p>
        </w:tc>
        <w:tc>
          <w:tcPr>
            <w:tcW w:w="1482" w:type="dxa"/>
            <w:vAlign w:val="center"/>
          </w:tcPr>
          <w:p w14:paraId="2C283B61"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Number of pages</w:t>
            </w:r>
          </w:p>
        </w:tc>
      </w:tr>
      <w:tr w:rsidR="003473CD" w:rsidRPr="008D57C1" w14:paraId="6766C7D8" w14:textId="77777777" w:rsidTr="00B226F1">
        <w:tc>
          <w:tcPr>
            <w:tcW w:w="1091" w:type="dxa"/>
            <w:vAlign w:val="center"/>
          </w:tcPr>
          <w:p w14:paraId="6661B763" w14:textId="77777777" w:rsidR="003473CD" w:rsidRDefault="003473CD" w:rsidP="003473CD">
            <w:pPr>
              <w:numPr>
                <w:ilvl w:val="0"/>
                <w:numId w:val="38"/>
              </w:numPr>
              <w:tabs>
                <w:tab w:val="left" w:pos="284"/>
              </w:tabs>
              <w:spacing w:before="40" w:after="40"/>
              <w:ind w:left="0" w:firstLine="0"/>
              <w:jc w:val="center"/>
              <w:rPr>
                <w:i/>
              </w:rPr>
            </w:pPr>
          </w:p>
        </w:tc>
        <w:tc>
          <w:tcPr>
            <w:tcW w:w="7414" w:type="dxa"/>
          </w:tcPr>
          <w:p w14:paraId="4DC542A1" w14:textId="77777777" w:rsidR="003473CD" w:rsidRDefault="003473CD" w:rsidP="00B226F1">
            <w:pPr>
              <w:tabs>
                <w:tab w:val="left" w:pos="284"/>
              </w:tabs>
              <w:spacing w:before="40" w:after="40"/>
              <w:jc w:val="both"/>
              <w:rPr>
                <w:i/>
                <w:lang w:val="en-US"/>
              </w:rPr>
            </w:pPr>
            <w:r w:rsidRPr="007B2941">
              <w:rPr>
                <w:i/>
                <w:lang w:val="en-US"/>
              </w:rPr>
              <w:t>PROCUREMENT BID (APPLICATION) (Form 1)</w:t>
            </w:r>
          </w:p>
        </w:tc>
        <w:tc>
          <w:tcPr>
            <w:tcW w:w="1482" w:type="dxa"/>
          </w:tcPr>
          <w:p w14:paraId="239A0962" w14:textId="77777777" w:rsidR="003473CD" w:rsidRDefault="003473CD" w:rsidP="00B226F1">
            <w:pPr>
              <w:pStyle w:val="afff2"/>
              <w:rPr>
                <w:rFonts w:ascii="Times New Roman" w:hAnsi="Times New Roman" w:cs="Times New Roman"/>
                <w:i/>
                <w:szCs w:val="24"/>
                <w:lang w:val="en-US"/>
              </w:rPr>
            </w:pPr>
          </w:p>
        </w:tc>
      </w:tr>
      <w:tr w:rsidR="003473CD" w14:paraId="3FAB275A" w14:textId="77777777" w:rsidTr="00B226F1">
        <w:tc>
          <w:tcPr>
            <w:tcW w:w="1091" w:type="dxa"/>
            <w:vAlign w:val="center"/>
          </w:tcPr>
          <w:p w14:paraId="6D0DA21A" w14:textId="77777777" w:rsidR="003473CD" w:rsidRDefault="003473CD" w:rsidP="003473CD">
            <w:pPr>
              <w:numPr>
                <w:ilvl w:val="0"/>
                <w:numId w:val="38"/>
              </w:numPr>
              <w:tabs>
                <w:tab w:val="left" w:pos="284"/>
              </w:tabs>
              <w:spacing w:before="40" w:after="40"/>
              <w:ind w:left="0" w:firstLine="0"/>
              <w:jc w:val="center"/>
              <w:rPr>
                <w:lang w:val="en-US"/>
              </w:rPr>
            </w:pPr>
          </w:p>
        </w:tc>
        <w:tc>
          <w:tcPr>
            <w:tcW w:w="7414" w:type="dxa"/>
          </w:tcPr>
          <w:p w14:paraId="3F10AA38" w14:textId="77777777" w:rsidR="003473CD" w:rsidRDefault="003473CD" w:rsidP="00B226F1">
            <w:pPr>
              <w:tabs>
                <w:tab w:val="left" w:pos="284"/>
              </w:tabs>
              <w:spacing w:before="40" w:after="40"/>
            </w:pPr>
            <w:r>
              <w:rPr>
                <w:i/>
                <w:lang w:val="en-US"/>
              </w:rPr>
              <w:t>…</w:t>
            </w:r>
          </w:p>
        </w:tc>
        <w:tc>
          <w:tcPr>
            <w:tcW w:w="1482" w:type="dxa"/>
          </w:tcPr>
          <w:p w14:paraId="7D5EFA09" w14:textId="77777777" w:rsidR="003473CD" w:rsidRDefault="003473CD" w:rsidP="00B226F1">
            <w:pPr>
              <w:pStyle w:val="afff2"/>
              <w:rPr>
                <w:rFonts w:ascii="Times New Roman" w:hAnsi="Times New Roman" w:cs="Times New Roman"/>
                <w:szCs w:val="24"/>
              </w:rPr>
            </w:pPr>
          </w:p>
        </w:tc>
      </w:tr>
      <w:tr w:rsidR="003473CD" w14:paraId="10A23631" w14:textId="77777777" w:rsidTr="00B226F1">
        <w:tc>
          <w:tcPr>
            <w:tcW w:w="1091" w:type="dxa"/>
            <w:vAlign w:val="center"/>
          </w:tcPr>
          <w:p w14:paraId="241179BE" w14:textId="77777777" w:rsidR="003473CD" w:rsidRDefault="003473CD" w:rsidP="003473CD">
            <w:pPr>
              <w:numPr>
                <w:ilvl w:val="0"/>
                <w:numId w:val="38"/>
              </w:numPr>
              <w:tabs>
                <w:tab w:val="left" w:pos="284"/>
              </w:tabs>
              <w:spacing w:before="40" w:after="40"/>
              <w:ind w:left="0" w:firstLine="0"/>
              <w:jc w:val="center"/>
            </w:pPr>
          </w:p>
        </w:tc>
        <w:tc>
          <w:tcPr>
            <w:tcW w:w="7414" w:type="dxa"/>
          </w:tcPr>
          <w:p w14:paraId="4D7843E4" w14:textId="77777777" w:rsidR="003473CD" w:rsidRDefault="003473CD" w:rsidP="00B226F1">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19D161D0" w14:textId="77777777" w:rsidR="003473CD" w:rsidRDefault="003473CD" w:rsidP="00B226F1">
            <w:pPr>
              <w:pStyle w:val="afff2"/>
              <w:rPr>
                <w:rFonts w:ascii="Times New Roman" w:hAnsi="Times New Roman" w:cs="Times New Roman"/>
                <w:szCs w:val="24"/>
              </w:rPr>
            </w:pPr>
          </w:p>
        </w:tc>
      </w:tr>
      <w:tr w:rsidR="003473CD" w14:paraId="6D7AD4A4" w14:textId="77777777" w:rsidTr="00B226F1">
        <w:tc>
          <w:tcPr>
            <w:tcW w:w="1091" w:type="dxa"/>
            <w:vAlign w:val="center"/>
          </w:tcPr>
          <w:p w14:paraId="3A05B02C" w14:textId="77777777" w:rsidR="003473CD" w:rsidRDefault="003473CD" w:rsidP="00B226F1">
            <w:pPr>
              <w:tabs>
                <w:tab w:val="left" w:pos="284"/>
              </w:tabs>
              <w:spacing w:before="40" w:after="40"/>
              <w:jc w:val="center"/>
            </w:pPr>
            <w:r>
              <w:t>…</w:t>
            </w:r>
          </w:p>
        </w:tc>
        <w:tc>
          <w:tcPr>
            <w:tcW w:w="7414" w:type="dxa"/>
          </w:tcPr>
          <w:p w14:paraId="07444E92" w14:textId="77777777" w:rsidR="003473CD" w:rsidRDefault="003473CD" w:rsidP="00B226F1">
            <w:pPr>
              <w:pStyle w:val="afff2"/>
              <w:spacing w:before="40" w:after="40"/>
              <w:rPr>
                <w:rFonts w:ascii="Times New Roman" w:hAnsi="Times New Roman" w:cs="Times New Roman"/>
                <w:szCs w:val="24"/>
              </w:rPr>
            </w:pPr>
          </w:p>
        </w:tc>
        <w:tc>
          <w:tcPr>
            <w:tcW w:w="1482" w:type="dxa"/>
          </w:tcPr>
          <w:p w14:paraId="6286EE8F" w14:textId="77777777" w:rsidR="003473CD" w:rsidRDefault="003473CD" w:rsidP="00B226F1">
            <w:pPr>
              <w:pStyle w:val="afff2"/>
              <w:rPr>
                <w:rFonts w:ascii="Times New Roman" w:hAnsi="Times New Roman" w:cs="Times New Roman"/>
                <w:szCs w:val="24"/>
              </w:rPr>
            </w:pPr>
          </w:p>
        </w:tc>
      </w:tr>
      <w:tr w:rsidR="003473CD" w14:paraId="460C880C" w14:textId="77777777" w:rsidTr="00B226F1">
        <w:tc>
          <w:tcPr>
            <w:tcW w:w="1091" w:type="dxa"/>
            <w:vAlign w:val="center"/>
          </w:tcPr>
          <w:p w14:paraId="1C3C789D" w14:textId="77777777" w:rsidR="003473CD" w:rsidRDefault="003473CD" w:rsidP="00B226F1">
            <w:pPr>
              <w:tabs>
                <w:tab w:val="left" w:pos="284"/>
              </w:tabs>
              <w:spacing w:before="40" w:after="40"/>
              <w:jc w:val="center"/>
            </w:pPr>
            <w:r>
              <w:t>…</w:t>
            </w:r>
          </w:p>
        </w:tc>
        <w:tc>
          <w:tcPr>
            <w:tcW w:w="7414" w:type="dxa"/>
          </w:tcPr>
          <w:p w14:paraId="56EBDB34" w14:textId="77777777" w:rsidR="003473CD" w:rsidRDefault="003473CD" w:rsidP="00B226F1">
            <w:pPr>
              <w:pStyle w:val="afff2"/>
              <w:spacing w:before="40" w:after="40"/>
              <w:rPr>
                <w:rFonts w:ascii="Times New Roman" w:hAnsi="Times New Roman" w:cs="Times New Roman"/>
                <w:szCs w:val="24"/>
              </w:rPr>
            </w:pPr>
          </w:p>
        </w:tc>
        <w:tc>
          <w:tcPr>
            <w:tcW w:w="1482" w:type="dxa"/>
          </w:tcPr>
          <w:p w14:paraId="31452E43" w14:textId="77777777" w:rsidR="003473CD" w:rsidRDefault="003473CD" w:rsidP="00B226F1">
            <w:pPr>
              <w:pStyle w:val="afff2"/>
              <w:rPr>
                <w:rFonts w:ascii="Times New Roman" w:hAnsi="Times New Roman" w:cs="Times New Roman"/>
                <w:szCs w:val="24"/>
              </w:rPr>
            </w:pPr>
          </w:p>
        </w:tc>
      </w:tr>
      <w:tr w:rsidR="003473CD" w14:paraId="4B5B18F5" w14:textId="77777777" w:rsidTr="00B226F1">
        <w:tc>
          <w:tcPr>
            <w:tcW w:w="1091" w:type="dxa"/>
            <w:vAlign w:val="center"/>
          </w:tcPr>
          <w:p w14:paraId="69CC07AD" w14:textId="77777777" w:rsidR="003473CD" w:rsidRDefault="003473CD" w:rsidP="00B226F1">
            <w:pPr>
              <w:tabs>
                <w:tab w:val="left" w:pos="284"/>
              </w:tabs>
              <w:spacing w:before="40" w:after="40"/>
              <w:jc w:val="center"/>
            </w:pPr>
          </w:p>
        </w:tc>
        <w:tc>
          <w:tcPr>
            <w:tcW w:w="7414" w:type="dxa"/>
          </w:tcPr>
          <w:p w14:paraId="534F7773" w14:textId="77777777" w:rsidR="003473CD" w:rsidRDefault="003473CD" w:rsidP="00B226F1">
            <w:pPr>
              <w:pStyle w:val="afff2"/>
              <w:spacing w:before="40" w:after="40"/>
              <w:rPr>
                <w:rFonts w:ascii="Times New Roman" w:hAnsi="Times New Roman" w:cs="Times New Roman"/>
                <w:szCs w:val="24"/>
              </w:rPr>
            </w:pPr>
          </w:p>
        </w:tc>
        <w:tc>
          <w:tcPr>
            <w:tcW w:w="1482" w:type="dxa"/>
          </w:tcPr>
          <w:p w14:paraId="2AA65D6E" w14:textId="77777777" w:rsidR="003473CD" w:rsidRDefault="003473CD" w:rsidP="00B226F1">
            <w:pPr>
              <w:pStyle w:val="afff2"/>
              <w:rPr>
                <w:rFonts w:ascii="Times New Roman" w:hAnsi="Times New Roman" w:cs="Times New Roman"/>
                <w:szCs w:val="24"/>
              </w:rPr>
            </w:pPr>
          </w:p>
        </w:tc>
      </w:tr>
      <w:tr w:rsidR="003473CD" w14:paraId="423B5BC8" w14:textId="77777777" w:rsidTr="00B226F1">
        <w:tc>
          <w:tcPr>
            <w:tcW w:w="1091" w:type="dxa"/>
            <w:vAlign w:val="center"/>
          </w:tcPr>
          <w:p w14:paraId="00D93A3C" w14:textId="77777777" w:rsidR="003473CD" w:rsidRDefault="003473CD" w:rsidP="00B226F1">
            <w:pPr>
              <w:tabs>
                <w:tab w:val="left" w:pos="284"/>
              </w:tabs>
              <w:spacing w:before="40" w:after="40"/>
              <w:jc w:val="center"/>
            </w:pPr>
            <w:r>
              <w:t>…</w:t>
            </w:r>
          </w:p>
        </w:tc>
        <w:tc>
          <w:tcPr>
            <w:tcW w:w="7414" w:type="dxa"/>
          </w:tcPr>
          <w:p w14:paraId="289BD15C" w14:textId="77777777" w:rsidR="003473CD" w:rsidRDefault="003473CD" w:rsidP="00B226F1">
            <w:pPr>
              <w:pStyle w:val="afff2"/>
              <w:spacing w:before="40" w:after="40"/>
              <w:rPr>
                <w:rFonts w:ascii="Times New Roman" w:hAnsi="Times New Roman" w:cs="Times New Roman"/>
                <w:szCs w:val="24"/>
              </w:rPr>
            </w:pPr>
          </w:p>
        </w:tc>
        <w:tc>
          <w:tcPr>
            <w:tcW w:w="1482" w:type="dxa"/>
          </w:tcPr>
          <w:p w14:paraId="7CBB8DC9" w14:textId="77777777" w:rsidR="003473CD" w:rsidRDefault="003473CD" w:rsidP="00B226F1">
            <w:pPr>
              <w:pStyle w:val="afff2"/>
              <w:spacing w:before="40" w:after="40"/>
              <w:rPr>
                <w:rFonts w:ascii="Times New Roman" w:hAnsi="Times New Roman" w:cs="Times New Roman"/>
                <w:szCs w:val="24"/>
              </w:rPr>
            </w:pPr>
          </w:p>
        </w:tc>
      </w:tr>
    </w:tbl>
    <w:p w14:paraId="7A3CDE58" w14:textId="77777777" w:rsidR="003473CD" w:rsidRDefault="003473CD" w:rsidP="003473CD">
      <w:pPr>
        <w:pStyle w:val="afff1"/>
        <w:tabs>
          <w:tab w:val="clear" w:pos="1134"/>
        </w:tabs>
        <w:autoSpaceDE w:val="0"/>
        <w:autoSpaceDN w:val="0"/>
        <w:spacing w:line="240" w:lineRule="auto"/>
        <w:ind w:firstLine="0"/>
        <w:rPr>
          <w:sz w:val="28"/>
          <w:szCs w:val="28"/>
        </w:rPr>
      </w:pPr>
    </w:p>
    <w:p w14:paraId="0C2ADC3E" w14:textId="77777777" w:rsidR="003473CD" w:rsidRDefault="003473CD" w:rsidP="003473CD">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634FFD2E" w14:textId="77777777" w:rsidR="003473CD" w:rsidRDefault="003473CD" w:rsidP="003473CD">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0EB0B291" w14:textId="77777777" w:rsidR="003473CD" w:rsidRDefault="003473CD" w:rsidP="003473CD">
      <w:pPr>
        <w:pStyle w:val="Times12"/>
        <w:ind w:firstLine="709"/>
        <w:rPr>
          <w:bCs w:val="0"/>
          <w:sz w:val="28"/>
          <w:lang w:val="en-US"/>
        </w:rPr>
      </w:pPr>
      <w:r>
        <w:rPr>
          <w:bCs w:val="0"/>
          <w:sz w:val="28"/>
          <w:lang w:val="en-US"/>
        </w:rPr>
        <w:t>L.S.</w:t>
      </w:r>
    </w:p>
    <w:p w14:paraId="2BBF2AE3" w14:textId="77777777" w:rsidR="003473CD" w:rsidRDefault="003473CD" w:rsidP="003473CD">
      <w:pPr>
        <w:pStyle w:val="affe"/>
        <w:spacing w:before="0" w:after="0" w:line="240" w:lineRule="auto"/>
        <w:rPr>
          <w:rFonts w:ascii="Times New Roman" w:hAnsi="Times New Roman" w:cs="Times New Roman"/>
          <w:b/>
          <w:bCs/>
          <w:sz w:val="22"/>
          <w:szCs w:val="23"/>
          <w:lang w:val="en-US"/>
        </w:rPr>
      </w:pPr>
    </w:p>
    <w:p w14:paraId="5FDD0182" w14:textId="77777777" w:rsidR="003473CD" w:rsidRDefault="003473CD" w:rsidP="003473CD">
      <w:pPr>
        <w:pStyle w:val="affe"/>
        <w:spacing w:before="0" w:after="0" w:line="240" w:lineRule="auto"/>
        <w:rPr>
          <w:rFonts w:ascii="Times New Roman" w:hAnsi="Times New Roman" w:cs="Times New Roman"/>
          <w:b/>
          <w:bCs/>
          <w:sz w:val="22"/>
          <w:szCs w:val="23"/>
          <w:lang w:val="en-US"/>
        </w:rPr>
      </w:pPr>
    </w:p>
    <w:p w14:paraId="3C8FB729" w14:textId="77777777" w:rsidR="003473CD" w:rsidRDefault="003473CD" w:rsidP="003473CD">
      <w:pPr>
        <w:pStyle w:val="Times12"/>
        <w:tabs>
          <w:tab w:val="left" w:pos="709"/>
        </w:tabs>
        <w:ind w:firstLine="709"/>
        <w:rPr>
          <w:bCs w:val="0"/>
          <w:szCs w:val="24"/>
          <w:lang w:val="en-US"/>
        </w:rPr>
      </w:pPr>
      <w:r>
        <w:rPr>
          <w:bCs w:val="0"/>
          <w:szCs w:val="24"/>
          <w:lang w:val="en-US"/>
        </w:rPr>
        <w:t>INSTRUCTIONS FOR FILLING IN</w:t>
      </w:r>
    </w:p>
    <w:p w14:paraId="70727F0D"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These instructions should not be reproduced in the documents prepared by the bidder.</w:t>
      </w:r>
    </w:p>
    <w:p w14:paraId="738109C9"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14:paraId="38614BCC"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07A59A9E"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77295A24" w14:textId="4D6CECFF"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sidR="00B84776">
        <w:rPr>
          <w:bCs w:val="0"/>
          <w:lang w:val="en-US"/>
        </w:rPr>
        <w:t>CNY</w:t>
      </w:r>
      <w:r>
        <w:rPr>
          <w:szCs w:val="24"/>
          <w:lang w:val="en-US"/>
        </w:rPr>
        <w:t xml:space="preserve">, in accordance with the </w:t>
      </w:r>
      <w:r w:rsidRPr="00E477A4">
        <w:rPr>
          <w:bCs w:val="0"/>
          <w:szCs w:val="24"/>
          <w:lang w:val="en-US"/>
        </w:rPr>
        <w:t>Cost Summary Table</w:t>
      </w:r>
      <w:r>
        <w:rPr>
          <w:szCs w:val="24"/>
          <w:lang w:val="en-US"/>
        </w:rPr>
        <w:t xml:space="preserve"> (column “Total”). The price shall be specified in format </w:t>
      </w:r>
      <w:r>
        <w:rPr>
          <w:szCs w:val="24"/>
        </w:rPr>
        <w:t>ХХХ</w:t>
      </w:r>
      <w:r>
        <w:rPr>
          <w:szCs w:val="24"/>
          <w:lang w:val="en-US"/>
        </w:rPr>
        <w:t>,</w:t>
      </w:r>
      <w:r>
        <w:rPr>
          <w:szCs w:val="24"/>
        </w:rPr>
        <w:t>ХХХ</w:t>
      </w:r>
      <w:r>
        <w:rPr>
          <w:szCs w:val="24"/>
          <w:lang w:val="en-US"/>
        </w:rPr>
        <w:t>,</w:t>
      </w:r>
      <w:r>
        <w:rPr>
          <w:szCs w:val="24"/>
        </w:rPr>
        <w:t>ХХХ</w:t>
      </w:r>
      <w:r>
        <w:rPr>
          <w:szCs w:val="24"/>
          <w:lang w:val="en-US"/>
        </w:rPr>
        <w:t>.</w:t>
      </w:r>
      <w:r>
        <w:rPr>
          <w:szCs w:val="24"/>
        </w:rPr>
        <w:t>ХХ</w:t>
      </w:r>
      <w:r>
        <w:rPr>
          <w:szCs w:val="24"/>
          <w:lang w:val="en-US"/>
        </w:rPr>
        <w:t xml:space="preserve"> </w:t>
      </w:r>
      <w:r w:rsidR="00B84776">
        <w:rPr>
          <w:bCs w:val="0"/>
          <w:lang w:val="en-US"/>
        </w:rPr>
        <w:t>CNY</w:t>
      </w:r>
      <w:r w:rsidR="00334CD4">
        <w:rPr>
          <w:szCs w:val="24"/>
          <w:lang w:val="en-US"/>
        </w:rPr>
        <w:t>, for example: “1,234,567.00</w:t>
      </w:r>
      <w:r>
        <w:rPr>
          <w:szCs w:val="24"/>
          <w:lang w:val="en-US"/>
        </w:rPr>
        <w:t> </w:t>
      </w:r>
      <w:r w:rsidR="007E05D9">
        <w:rPr>
          <w:szCs w:val="24"/>
          <w:lang w:val="en-US"/>
        </w:rPr>
        <w:t>CNY</w:t>
      </w:r>
      <w:r>
        <w:rPr>
          <w:szCs w:val="24"/>
          <w:lang w:val="en-US"/>
        </w:rPr>
        <w:t xml:space="preserve">. (One million two hundred and thirty-four thousand five hundred and sixty-seven </w:t>
      </w:r>
      <w:r w:rsidR="007E05D9">
        <w:rPr>
          <w:szCs w:val="24"/>
          <w:lang w:val="en-US"/>
        </w:rPr>
        <w:t>Chinese Yuan</w:t>
      </w:r>
      <w:r>
        <w:rPr>
          <w:szCs w:val="24"/>
          <w:lang w:val="en-US"/>
        </w:rPr>
        <w:t>)”.</w:t>
      </w:r>
    </w:p>
    <w:p w14:paraId="08740082"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14:paraId="65441E37" w14:textId="77777777" w:rsidR="003473CD" w:rsidRDefault="003473CD" w:rsidP="003473CD">
      <w:pPr>
        <w:rPr>
          <w:b/>
          <w:bCs/>
          <w:i/>
          <w:lang w:val="en-US"/>
        </w:rPr>
      </w:pPr>
      <w:r>
        <w:rPr>
          <w:b/>
          <w:i/>
          <w:lang w:val="en-US"/>
        </w:rPr>
        <w:br w:type="page"/>
      </w:r>
    </w:p>
    <w:p w14:paraId="11133006" w14:textId="77777777" w:rsidR="006C323A" w:rsidRDefault="006C323A" w:rsidP="00334CD4">
      <w:pPr>
        <w:pStyle w:val="Times12"/>
        <w:ind w:left="2977" w:right="2806" w:firstLine="0"/>
        <w:jc w:val="center"/>
        <w:rPr>
          <w:b/>
          <w:i/>
          <w:szCs w:val="24"/>
          <w:lang w:val="en-US"/>
        </w:rPr>
        <w:sectPr w:rsidR="006C323A" w:rsidSect="006C323A">
          <w:pgSz w:w="11907" w:h="16840" w:code="9"/>
          <w:pgMar w:top="1134" w:right="567" w:bottom="1134" w:left="992" w:header="567" w:footer="567" w:gutter="0"/>
          <w:cols w:space="708"/>
          <w:docGrid w:linePitch="360"/>
        </w:sectPr>
      </w:pPr>
    </w:p>
    <w:p w14:paraId="4F3FA7C1" w14:textId="0684007B" w:rsidR="00334CD4" w:rsidRDefault="00334CD4" w:rsidP="00334CD4">
      <w:pPr>
        <w:pStyle w:val="Times12"/>
        <w:ind w:left="2977" w:right="2806" w:firstLine="0"/>
        <w:jc w:val="center"/>
        <w:rPr>
          <w:b/>
          <w:i/>
          <w:szCs w:val="24"/>
          <w:lang w:val="en-US"/>
        </w:rPr>
      </w:pPr>
      <w:r>
        <w:rPr>
          <w:b/>
          <w:i/>
          <w:szCs w:val="24"/>
          <w:lang w:val="en-US"/>
        </w:rPr>
        <w:lastRenderedPageBreak/>
        <w:t>[this form shall be submitted before conclusion of the contract by the procurement winner or by the person which is approved to be a party to the contract]</w:t>
      </w:r>
    </w:p>
    <w:p w14:paraId="58138675" w14:textId="77777777" w:rsidR="00334CD4" w:rsidRDefault="00334CD4" w:rsidP="00334CD4">
      <w:pPr>
        <w:jc w:val="right"/>
        <w:rPr>
          <w:sz w:val="28"/>
          <w:szCs w:val="28"/>
          <w:lang w:val="en-US"/>
        </w:rPr>
      </w:pPr>
      <w:r>
        <w:rPr>
          <w:sz w:val="28"/>
          <w:szCs w:val="28"/>
          <w:lang w:val="en-US"/>
        </w:rPr>
        <w:t>Form 1.2.</w:t>
      </w:r>
    </w:p>
    <w:p w14:paraId="001A0D33" w14:textId="77777777" w:rsidR="00334CD4" w:rsidRDefault="00334CD4" w:rsidP="00334CD4">
      <w:pPr>
        <w:pStyle w:val="Times12"/>
        <w:ind w:left="10065" w:firstLine="0"/>
        <w:jc w:val="left"/>
        <w:rPr>
          <w:szCs w:val="24"/>
          <w:lang w:val="en-US"/>
        </w:rPr>
      </w:pPr>
    </w:p>
    <w:p w14:paraId="02791714" w14:textId="77777777" w:rsidR="00334CD4" w:rsidRDefault="00334CD4" w:rsidP="00334CD4">
      <w:pPr>
        <w:jc w:val="right"/>
        <w:rPr>
          <w:b/>
          <w:sz w:val="22"/>
          <w:szCs w:val="22"/>
          <w:lang w:val="en-US"/>
        </w:rPr>
      </w:pPr>
    </w:p>
    <w:p w14:paraId="7A76FA8F" w14:textId="77777777" w:rsidR="00334CD4" w:rsidRDefault="00334CD4" w:rsidP="00334CD4">
      <w:pPr>
        <w:pStyle w:val="20"/>
        <w:numPr>
          <w:ilvl w:val="0"/>
          <w:numId w:val="0"/>
        </w:numPr>
        <w:spacing w:before="0" w:after="0"/>
        <w:jc w:val="center"/>
        <w:rPr>
          <w:rFonts w:ascii="Times New Roman" w:hAnsi="Times New Roman" w:cs="Times New Roman"/>
          <w:b w:val="0"/>
          <w:i w:val="0"/>
          <w:lang w:val="en-US"/>
        </w:rPr>
      </w:pPr>
      <w:bookmarkStart w:id="163" w:name="_Toc402520354"/>
      <w:bookmarkStart w:id="164" w:name="_Toc438219383"/>
      <w:bookmarkStart w:id="165" w:name="_Toc37933864"/>
      <w:bookmarkStart w:id="166" w:name="_Toc48942239"/>
      <w:r>
        <w:rPr>
          <w:rFonts w:ascii="Times New Roman" w:hAnsi="Times New Roman" w:cs="Times New Roman"/>
          <w:b w:val="0"/>
          <w:i w:val="0"/>
          <w:lang w:val="en-US"/>
        </w:rPr>
        <w:t>INFORMATION ABOUT THE OWNERS CHAIN INCLUDING BENEFICIARIES (INCLUDING ULTIMATE BENEFICIARIES) (Form 1.2)</w:t>
      </w:r>
      <w:bookmarkEnd w:id="163"/>
      <w:bookmarkEnd w:id="164"/>
      <w:bookmarkEnd w:id="165"/>
      <w:bookmarkEnd w:id="166"/>
    </w:p>
    <w:p w14:paraId="4177332D" w14:textId="77777777" w:rsidR="00334CD4" w:rsidRDefault="00334CD4" w:rsidP="00334CD4">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14:paraId="14F32D47" w14:textId="77777777" w:rsidR="00334CD4" w:rsidRDefault="00334CD4" w:rsidP="00334CD4">
      <w:pPr>
        <w:rPr>
          <w:sz w:val="20"/>
          <w:szCs w:val="20"/>
        </w:rPr>
      </w:pPr>
      <w:r>
        <w:rPr>
          <w:lang w:val="en-US"/>
        </w:rPr>
        <w:t xml:space="preserve">                                                                                                        </w:t>
      </w:r>
      <w:r>
        <w:rPr>
          <w:sz w:val="20"/>
          <w:szCs w:val="20"/>
        </w:rPr>
        <w:t>name of the contractor to conclude the Agreement with</w:t>
      </w:r>
    </w:p>
    <w:p w14:paraId="501CADCC" w14:textId="77777777" w:rsidR="00334CD4" w:rsidRDefault="00334CD4" w:rsidP="00334CD4">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334CD4" w:rsidRPr="0076457C" w14:paraId="181530F9" w14:textId="77777777" w:rsidTr="00B226F1">
        <w:trPr>
          <w:trHeight w:val="510"/>
        </w:trPr>
        <w:tc>
          <w:tcPr>
            <w:tcW w:w="567" w:type="dxa"/>
            <w:vMerge w:val="restart"/>
            <w:shd w:val="clear" w:color="auto" w:fill="auto"/>
            <w:vAlign w:val="center"/>
            <w:hideMark/>
          </w:tcPr>
          <w:p w14:paraId="77443D01" w14:textId="77777777" w:rsidR="00334CD4" w:rsidRDefault="00334CD4" w:rsidP="00B226F1">
            <w:pPr>
              <w:jc w:val="center"/>
              <w:rPr>
                <w:sz w:val="20"/>
                <w:szCs w:val="20"/>
              </w:rPr>
            </w:pPr>
            <w:r>
              <w:rPr>
                <w:sz w:val="20"/>
                <w:szCs w:val="20"/>
              </w:rPr>
              <w:t>Item No.</w:t>
            </w:r>
          </w:p>
        </w:tc>
        <w:tc>
          <w:tcPr>
            <w:tcW w:w="5813" w:type="dxa"/>
            <w:gridSpan w:val="6"/>
            <w:shd w:val="clear" w:color="auto" w:fill="auto"/>
            <w:vAlign w:val="center"/>
            <w:hideMark/>
          </w:tcPr>
          <w:p w14:paraId="0FE53DA9" w14:textId="77777777" w:rsidR="00334CD4" w:rsidRDefault="00334CD4" w:rsidP="00B226F1">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687B3E41" w14:textId="77777777" w:rsidR="00334CD4" w:rsidRDefault="00334CD4" w:rsidP="00B226F1">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5B1036DA" w14:textId="77777777" w:rsidR="00334CD4" w:rsidRDefault="00334CD4" w:rsidP="00B226F1">
            <w:pPr>
              <w:ind w:left="-108" w:right="-108"/>
              <w:jc w:val="center"/>
              <w:rPr>
                <w:sz w:val="20"/>
                <w:szCs w:val="20"/>
                <w:lang w:val="en-US"/>
              </w:rPr>
            </w:pPr>
            <w:r>
              <w:rPr>
                <w:sz w:val="20"/>
                <w:szCs w:val="20"/>
                <w:lang w:val="en-US"/>
              </w:rPr>
              <w:t>Information on supporting documents (description, details, etc.)</w:t>
            </w:r>
          </w:p>
        </w:tc>
      </w:tr>
      <w:tr w:rsidR="00334CD4" w:rsidRPr="0076457C" w14:paraId="726911E9" w14:textId="77777777" w:rsidTr="00B226F1">
        <w:trPr>
          <w:trHeight w:val="1590"/>
        </w:trPr>
        <w:tc>
          <w:tcPr>
            <w:tcW w:w="567" w:type="dxa"/>
            <w:vMerge/>
            <w:vAlign w:val="center"/>
            <w:hideMark/>
          </w:tcPr>
          <w:p w14:paraId="000489E4" w14:textId="77777777" w:rsidR="00334CD4" w:rsidRDefault="00334CD4" w:rsidP="00B226F1">
            <w:pPr>
              <w:rPr>
                <w:sz w:val="20"/>
                <w:szCs w:val="20"/>
                <w:lang w:val="en-US"/>
              </w:rPr>
            </w:pPr>
          </w:p>
        </w:tc>
        <w:tc>
          <w:tcPr>
            <w:tcW w:w="568" w:type="dxa"/>
            <w:vAlign w:val="center"/>
            <w:hideMark/>
          </w:tcPr>
          <w:p w14:paraId="492AA39A" w14:textId="77777777" w:rsidR="00334CD4" w:rsidRDefault="00334CD4" w:rsidP="00B226F1">
            <w:pPr>
              <w:ind w:left="-108" w:right="-108"/>
              <w:jc w:val="center"/>
              <w:rPr>
                <w:sz w:val="20"/>
                <w:szCs w:val="20"/>
              </w:rPr>
            </w:pPr>
            <w:r>
              <w:rPr>
                <w:sz w:val="20"/>
                <w:szCs w:val="20"/>
              </w:rPr>
              <w:t>INN (Taxpayer Identification Number)</w:t>
            </w:r>
          </w:p>
        </w:tc>
        <w:tc>
          <w:tcPr>
            <w:tcW w:w="708" w:type="dxa"/>
            <w:vAlign w:val="center"/>
            <w:hideMark/>
          </w:tcPr>
          <w:p w14:paraId="03D3387F" w14:textId="77777777" w:rsidR="00334CD4" w:rsidRDefault="00334CD4" w:rsidP="00B226F1">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592B108A" w14:textId="77777777" w:rsidR="00334CD4" w:rsidRDefault="00334CD4" w:rsidP="00B226F1">
            <w:pPr>
              <w:ind w:left="-108" w:right="-108"/>
              <w:jc w:val="center"/>
              <w:rPr>
                <w:sz w:val="20"/>
                <w:szCs w:val="20"/>
              </w:rPr>
            </w:pPr>
            <w:r>
              <w:rPr>
                <w:sz w:val="20"/>
                <w:szCs w:val="20"/>
              </w:rPr>
              <w:t>Abbreviated name</w:t>
            </w:r>
          </w:p>
        </w:tc>
        <w:tc>
          <w:tcPr>
            <w:tcW w:w="709" w:type="dxa"/>
            <w:vAlign w:val="center"/>
            <w:hideMark/>
          </w:tcPr>
          <w:p w14:paraId="64266502" w14:textId="77777777" w:rsidR="00334CD4" w:rsidRDefault="00334CD4" w:rsidP="00B226F1">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2FFDE6A1" w14:textId="77777777" w:rsidR="00334CD4" w:rsidRDefault="00334CD4" w:rsidP="00B226F1">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3A856D5B" w14:textId="77777777" w:rsidR="00334CD4" w:rsidRDefault="00334CD4" w:rsidP="00B226F1">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2BC0FEBF" w14:textId="77777777" w:rsidR="00334CD4" w:rsidRDefault="00334CD4" w:rsidP="00B226F1">
            <w:pPr>
              <w:ind w:left="-108" w:right="-108"/>
              <w:jc w:val="center"/>
              <w:rPr>
                <w:sz w:val="20"/>
                <w:szCs w:val="20"/>
              </w:rPr>
            </w:pPr>
            <w:r>
              <w:rPr>
                <w:sz w:val="20"/>
                <w:szCs w:val="20"/>
              </w:rPr>
              <w:t xml:space="preserve">Item </w:t>
            </w:r>
          </w:p>
        </w:tc>
        <w:tc>
          <w:tcPr>
            <w:tcW w:w="708" w:type="dxa"/>
            <w:vAlign w:val="center"/>
            <w:hideMark/>
          </w:tcPr>
          <w:p w14:paraId="25F9B231" w14:textId="77777777" w:rsidR="00334CD4" w:rsidRDefault="00334CD4" w:rsidP="00B226F1">
            <w:pPr>
              <w:ind w:left="-108" w:right="-108"/>
              <w:jc w:val="center"/>
              <w:rPr>
                <w:sz w:val="20"/>
                <w:szCs w:val="20"/>
              </w:rPr>
            </w:pPr>
            <w:r>
              <w:rPr>
                <w:sz w:val="20"/>
                <w:szCs w:val="20"/>
              </w:rPr>
              <w:t xml:space="preserve">INN (Taxpayer Identification Number) </w:t>
            </w:r>
          </w:p>
        </w:tc>
        <w:tc>
          <w:tcPr>
            <w:tcW w:w="709" w:type="dxa"/>
            <w:vAlign w:val="center"/>
            <w:hideMark/>
          </w:tcPr>
          <w:p w14:paraId="7735BC3E" w14:textId="77777777" w:rsidR="00334CD4" w:rsidRDefault="00334CD4" w:rsidP="00B226F1">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63838A70" w14:textId="77777777" w:rsidR="00334CD4" w:rsidRDefault="00334CD4" w:rsidP="00B226F1">
            <w:pPr>
              <w:ind w:left="-108" w:right="-108"/>
              <w:jc w:val="center"/>
              <w:rPr>
                <w:sz w:val="20"/>
                <w:szCs w:val="20"/>
              </w:rPr>
            </w:pPr>
            <w:r>
              <w:rPr>
                <w:sz w:val="20"/>
                <w:szCs w:val="20"/>
              </w:rPr>
              <w:t>Name / Full name</w:t>
            </w:r>
          </w:p>
        </w:tc>
        <w:tc>
          <w:tcPr>
            <w:tcW w:w="1276" w:type="dxa"/>
            <w:vAlign w:val="center"/>
            <w:hideMark/>
          </w:tcPr>
          <w:p w14:paraId="4862C487" w14:textId="77777777" w:rsidR="00334CD4" w:rsidRDefault="00334CD4" w:rsidP="00B226F1">
            <w:pPr>
              <w:ind w:left="-108" w:right="-108"/>
              <w:jc w:val="center"/>
              <w:rPr>
                <w:sz w:val="20"/>
                <w:szCs w:val="20"/>
              </w:rPr>
            </w:pPr>
            <w:r>
              <w:rPr>
                <w:sz w:val="20"/>
                <w:szCs w:val="20"/>
              </w:rPr>
              <w:t>Registration address</w:t>
            </w:r>
          </w:p>
        </w:tc>
        <w:tc>
          <w:tcPr>
            <w:tcW w:w="1559" w:type="dxa"/>
            <w:shd w:val="clear" w:color="auto" w:fill="auto"/>
            <w:vAlign w:val="center"/>
            <w:hideMark/>
          </w:tcPr>
          <w:p w14:paraId="101A40B8" w14:textId="77777777" w:rsidR="00334CD4" w:rsidRDefault="00334CD4" w:rsidP="00B226F1">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5A3185DE" w14:textId="77777777" w:rsidR="00334CD4" w:rsidRDefault="00334CD4" w:rsidP="00B226F1">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38E98A3D" w14:textId="77777777" w:rsidR="00334CD4" w:rsidRDefault="00334CD4" w:rsidP="00B226F1">
            <w:pPr>
              <w:rPr>
                <w:sz w:val="20"/>
                <w:szCs w:val="20"/>
                <w:lang w:val="en-US"/>
              </w:rPr>
            </w:pPr>
          </w:p>
        </w:tc>
      </w:tr>
      <w:tr w:rsidR="00334CD4" w14:paraId="53872A31" w14:textId="77777777" w:rsidTr="00B226F1">
        <w:trPr>
          <w:trHeight w:val="315"/>
        </w:trPr>
        <w:tc>
          <w:tcPr>
            <w:tcW w:w="567" w:type="dxa"/>
            <w:noWrap/>
            <w:vAlign w:val="center"/>
            <w:hideMark/>
          </w:tcPr>
          <w:p w14:paraId="43E109FC" w14:textId="77777777" w:rsidR="00334CD4" w:rsidRDefault="00334CD4" w:rsidP="00B226F1">
            <w:pPr>
              <w:jc w:val="center"/>
              <w:rPr>
                <w:iCs/>
                <w:sz w:val="20"/>
                <w:szCs w:val="20"/>
              </w:rPr>
            </w:pPr>
            <w:r>
              <w:rPr>
                <w:iCs/>
                <w:sz w:val="20"/>
                <w:szCs w:val="20"/>
              </w:rPr>
              <w:t>1</w:t>
            </w:r>
          </w:p>
        </w:tc>
        <w:tc>
          <w:tcPr>
            <w:tcW w:w="568" w:type="dxa"/>
            <w:noWrap/>
            <w:vAlign w:val="center"/>
            <w:hideMark/>
          </w:tcPr>
          <w:p w14:paraId="2B48E995" w14:textId="77777777" w:rsidR="00334CD4" w:rsidRDefault="00334CD4" w:rsidP="00B226F1">
            <w:pPr>
              <w:jc w:val="center"/>
              <w:rPr>
                <w:iCs/>
                <w:sz w:val="20"/>
                <w:szCs w:val="20"/>
              </w:rPr>
            </w:pPr>
            <w:r>
              <w:rPr>
                <w:iCs/>
                <w:sz w:val="20"/>
                <w:szCs w:val="20"/>
              </w:rPr>
              <w:t>2</w:t>
            </w:r>
          </w:p>
        </w:tc>
        <w:tc>
          <w:tcPr>
            <w:tcW w:w="708" w:type="dxa"/>
            <w:noWrap/>
            <w:vAlign w:val="center"/>
            <w:hideMark/>
          </w:tcPr>
          <w:p w14:paraId="2735B539" w14:textId="77777777" w:rsidR="00334CD4" w:rsidRDefault="00334CD4" w:rsidP="00B226F1">
            <w:pPr>
              <w:jc w:val="center"/>
              <w:rPr>
                <w:iCs/>
                <w:sz w:val="20"/>
                <w:szCs w:val="20"/>
              </w:rPr>
            </w:pPr>
            <w:r>
              <w:rPr>
                <w:iCs/>
                <w:sz w:val="20"/>
                <w:szCs w:val="20"/>
              </w:rPr>
              <w:t>3</w:t>
            </w:r>
          </w:p>
        </w:tc>
        <w:tc>
          <w:tcPr>
            <w:tcW w:w="1276" w:type="dxa"/>
            <w:noWrap/>
            <w:vAlign w:val="center"/>
            <w:hideMark/>
          </w:tcPr>
          <w:p w14:paraId="5276191B" w14:textId="77777777" w:rsidR="00334CD4" w:rsidRDefault="00334CD4" w:rsidP="00B226F1">
            <w:pPr>
              <w:jc w:val="center"/>
              <w:rPr>
                <w:iCs/>
                <w:sz w:val="20"/>
                <w:szCs w:val="20"/>
              </w:rPr>
            </w:pPr>
            <w:r>
              <w:rPr>
                <w:iCs/>
                <w:sz w:val="20"/>
                <w:szCs w:val="20"/>
              </w:rPr>
              <w:t>4</w:t>
            </w:r>
          </w:p>
        </w:tc>
        <w:tc>
          <w:tcPr>
            <w:tcW w:w="709" w:type="dxa"/>
            <w:noWrap/>
            <w:vAlign w:val="center"/>
            <w:hideMark/>
          </w:tcPr>
          <w:p w14:paraId="17AE1301" w14:textId="77777777" w:rsidR="00334CD4" w:rsidRDefault="00334CD4" w:rsidP="00B226F1">
            <w:pPr>
              <w:jc w:val="center"/>
              <w:rPr>
                <w:iCs/>
                <w:sz w:val="20"/>
                <w:szCs w:val="20"/>
              </w:rPr>
            </w:pPr>
            <w:r>
              <w:rPr>
                <w:iCs/>
                <w:sz w:val="20"/>
                <w:szCs w:val="20"/>
              </w:rPr>
              <w:t>5</w:t>
            </w:r>
          </w:p>
        </w:tc>
        <w:tc>
          <w:tcPr>
            <w:tcW w:w="1276" w:type="dxa"/>
            <w:noWrap/>
            <w:vAlign w:val="center"/>
            <w:hideMark/>
          </w:tcPr>
          <w:p w14:paraId="0C1BB9F3" w14:textId="77777777" w:rsidR="00334CD4" w:rsidRDefault="00334CD4" w:rsidP="00B226F1">
            <w:pPr>
              <w:jc w:val="center"/>
              <w:rPr>
                <w:iCs/>
                <w:sz w:val="20"/>
                <w:szCs w:val="20"/>
              </w:rPr>
            </w:pPr>
            <w:r>
              <w:rPr>
                <w:iCs/>
                <w:sz w:val="20"/>
                <w:szCs w:val="20"/>
              </w:rPr>
              <w:t>6</w:t>
            </w:r>
          </w:p>
        </w:tc>
        <w:tc>
          <w:tcPr>
            <w:tcW w:w="1276" w:type="dxa"/>
            <w:shd w:val="clear" w:color="auto" w:fill="auto"/>
            <w:noWrap/>
            <w:vAlign w:val="center"/>
            <w:hideMark/>
          </w:tcPr>
          <w:p w14:paraId="1EB955AD" w14:textId="77777777" w:rsidR="00334CD4" w:rsidRDefault="00334CD4" w:rsidP="00B226F1">
            <w:pPr>
              <w:jc w:val="center"/>
              <w:rPr>
                <w:iCs/>
                <w:sz w:val="20"/>
                <w:szCs w:val="20"/>
              </w:rPr>
            </w:pPr>
            <w:r>
              <w:rPr>
                <w:iCs/>
                <w:sz w:val="20"/>
                <w:szCs w:val="20"/>
              </w:rPr>
              <w:t>7</w:t>
            </w:r>
          </w:p>
        </w:tc>
        <w:tc>
          <w:tcPr>
            <w:tcW w:w="425" w:type="dxa"/>
            <w:noWrap/>
            <w:vAlign w:val="center"/>
            <w:hideMark/>
          </w:tcPr>
          <w:p w14:paraId="4718A2BE" w14:textId="77777777" w:rsidR="00334CD4" w:rsidRDefault="00334CD4" w:rsidP="00B226F1">
            <w:pPr>
              <w:jc w:val="center"/>
              <w:rPr>
                <w:iCs/>
                <w:sz w:val="20"/>
                <w:szCs w:val="20"/>
              </w:rPr>
            </w:pPr>
            <w:r>
              <w:rPr>
                <w:iCs/>
                <w:sz w:val="20"/>
                <w:szCs w:val="20"/>
              </w:rPr>
              <w:t>8</w:t>
            </w:r>
          </w:p>
        </w:tc>
        <w:tc>
          <w:tcPr>
            <w:tcW w:w="708" w:type="dxa"/>
            <w:noWrap/>
            <w:vAlign w:val="center"/>
            <w:hideMark/>
          </w:tcPr>
          <w:p w14:paraId="17282526" w14:textId="77777777" w:rsidR="00334CD4" w:rsidRDefault="00334CD4" w:rsidP="00B226F1">
            <w:pPr>
              <w:jc w:val="center"/>
              <w:rPr>
                <w:iCs/>
                <w:sz w:val="20"/>
                <w:szCs w:val="20"/>
              </w:rPr>
            </w:pPr>
            <w:r>
              <w:rPr>
                <w:iCs/>
                <w:sz w:val="20"/>
                <w:szCs w:val="20"/>
              </w:rPr>
              <w:t>9</w:t>
            </w:r>
          </w:p>
        </w:tc>
        <w:tc>
          <w:tcPr>
            <w:tcW w:w="709" w:type="dxa"/>
            <w:noWrap/>
            <w:vAlign w:val="center"/>
            <w:hideMark/>
          </w:tcPr>
          <w:p w14:paraId="7A25D946" w14:textId="77777777" w:rsidR="00334CD4" w:rsidRDefault="00334CD4" w:rsidP="00B226F1">
            <w:pPr>
              <w:jc w:val="center"/>
              <w:rPr>
                <w:iCs/>
                <w:sz w:val="20"/>
                <w:szCs w:val="20"/>
              </w:rPr>
            </w:pPr>
            <w:r>
              <w:rPr>
                <w:iCs/>
                <w:sz w:val="20"/>
                <w:szCs w:val="20"/>
              </w:rPr>
              <w:t>10</w:t>
            </w:r>
          </w:p>
        </w:tc>
        <w:tc>
          <w:tcPr>
            <w:tcW w:w="1276" w:type="dxa"/>
            <w:noWrap/>
            <w:vAlign w:val="center"/>
            <w:hideMark/>
          </w:tcPr>
          <w:p w14:paraId="190D54A8" w14:textId="77777777" w:rsidR="00334CD4" w:rsidRDefault="00334CD4" w:rsidP="00B226F1">
            <w:pPr>
              <w:jc w:val="center"/>
              <w:rPr>
                <w:iCs/>
                <w:sz w:val="20"/>
                <w:szCs w:val="20"/>
              </w:rPr>
            </w:pPr>
            <w:r>
              <w:rPr>
                <w:iCs/>
                <w:sz w:val="20"/>
                <w:szCs w:val="20"/>
              </w:rPr>
              <w:t>11</w:t>
            </w:r>
          </w:p>
        </w:tc>
        <w:tc>
          <w:tcPr>
            <w:tcW w:w="1276" w:type="dxa"/>
            <w:noWrap/>
            <w:vAlign w:val="center"/>
            <w:hideMark/>
          </w:tcPr>
          <w:p w14:paraId="2F757F2F" w14:textId="77777777" w:rsidR="00334CD4" w:rsidRDefault="00334CD4" w:rsidP="00B226F1">
            <w:pPr>
              <w:jc w:val="center"/>
              <w:rPr>
                <w:iCs/>
                <w:sz w:val="20"/>
                <w:szCs w:val="20"/>
              </w:rPr>
            </w:pPr>
            <w:r>
              <w:rPr>
                <w:iCs/>
                <w:sz w:val="20"/>
                <w:szCs w:val="20"/>
              </w:rPr>
              <w:t>12</w:t>
            </w:r>
          </w:p>
        </w:tc>
        <w:tc>
          <w:tcPr>
            <w:tcW w:w="1559" w:type="dxa"/>
            <w:shd w:val="clear" w:color="auto" w:fill="auto"/>
            <w:noWrap/>
            <w:vAlign w:val="center"/>
            <w:hideMark/>
          </w:tcPr>
          <w:p w14:paraId="499CF2DC" w14:textId="77777777" w:rsidR="00334CD4" w:rsidRDefault="00334CD4" w:rsidP="00B226F1">
            <w:pPr>
              <w:jc w:val="center"/>
              <w:rPr>
                <w:iCs/>
                <w:sz w:val="20"/>
                <w:szCs w:val="20"/>
              </w:rPr>
            </w:pPr>
            <w:r>
              <w:rPr>
                <w:iCs/>
                <w:sz w:val="20"/>
                <w:szCs w:val="20"/>
              </w:rPr>
              <w:t>13</w:t>
            </w:r>
          </w:p>
        </w:tc>
        <w:tc>
          <w:tcPr>
            <w:tcW w:w="1417" w:type="dxa"/>
            <w:shd w:val="clear" w:color="auto" w:fill="auto"/>
            <w:noWrap/>
            <w:vAlign w:val="center"/>
            <w:hideMark/>
          </w:tcPr>
          <w:p w14:paraId="251DB206" w14:textId="77777777" w:rsidR="00334CD4" w:rsidRDefault="00334CD4" w:rsidP="00B226F1">
            <w:pPr>
              <w:jc w:val="center"/>
              <w:rPr>
                <w:iCs/>
                <w:sz w:val="20"/>
                <w:szCs w:val="20"/>
              </w:rPr>
            </w:pPr>
            <w:r>
              <w:rPr>
                <w:iCs/>
                <w:sz w:val="20"/>
                <w:szCs w:val="20"/>
              </w:rPr>
              <w:t>14</w:t>
            </w:r>
          </w:p>
        </w:tc>
        <w:tc>
          <w:tcPr>
            <w:tcW w:w="1701" w:type="dxa"/>
            <w:shd w:val="clear" w:color="auto" w:fill="auto"/>
            <w:noWrap/>
            <w:vAlign w:val="center"/>
            <w:hideMark/>
          </w:tcPr>
          <w:p w14:paraId="7F434A52" w14:textId="77777777" w:rsidR="00334CD4" w:rsidRDefault="00334CD4" w:rsidP="00B226F1">
            <w:pPr>
              <w:jc w:val="center"/>
              <w:rPr>
                <w:iCs/>
                <w:sz w:val="20"/>
                <w:szCs w:val="20"/>
              </w:rPr>
            </w:pPr>
            <w:r>
              <w:rPr>
                <w:iCs/>
                <w:sz w:val="20"/>
                <w:szCs w:val="20"/>
              </w:rPr>
              <w:t>15</w:t>
            </w:r>
          </w:p>
        </w:tc>
      </w:tr>
      <w:tr w:rsidR="00334CD4" w14:paraId="71C085D7" w14:textId="77777777" w:rsidTr="00B226F1">
        <w:trPr>
          <w:trHeight w:val="630"/>
        </w:trPr>
        <w:tc>
          <w:tcPr>
            <w:tcW w:w="567" w:type="dxa"/>
            <w:noWrap/>
            <w:vAlign w:val="bottom"/>
            <w:hideMark/>
          </w:tcPr>
          <w:p w14:paraId="036A8421" w14:textId="77777777" w:rsidR="00334CD4" w:rsidRDefault="00334CD4" w:rsidP="00B226F1">
            <w:pPr>
              <w:jc w:val="right"/>
              <w:rPr>
                <w:iCs/>
                <w:sz w:val="20"/>
                <w:szCs w:val="20"/>
              </w:rPr>
            </w:pPr>
          </w:p>
        </w:tc>
        <w:tc>
          <w:tcPr>
            <w:tcW w:w="568" w:type="dxa"/>
            <w:noWrap/>
            <w:vAlign w:val="bottom"/>
            <w:hideMark/>
          </w:tcPr>
          <w:p w14:paraId="285B8FCD" w14:textId="77777777" w:rsidR="00334CD4" w:rsidRDefault="00334CD4" w:rsidP="00B226F1">
            <w:pPr>
              <w:jc w:val="right"/>
              <w:rPr>
                <w:iCs/>
                <w:sz w:val="20"/>
                <w:szCs w:val="20"/>
              </w:rPr>
            </w:pPr>
          </w:p>
        </w:tc>
        <w:tc>
          <w:tcPr>
            <w:tcW w:w="708" w:type="dxa"/>
            <w:noWrap/>
            <w:vAlign w:val="bottom"/>
            <w:hideMark/>
          </w:tcPr>
          <w:p w14:paraId="5BA86C95" w14:textId="77777777" w:rsidR="00334CD4" w:rsidRDefault="00334CD4" w:rsidP="00B226F1">
            <w:pPr>
              <w:rPr>
                <w:iCs/>
                <w:sz w:val="20"/>
                <w:szCs w:val="20"/>
              </w:rPr>
            </w:pPr>
          </w:p>
        </w:tc>
        <w:tc>
          <w:tcPr>
            <w:tcW w:w="1276" w:type="dxa"/>
            <w:noWrap/>
            <w:vAlign w:val="bottom"/>
            <w:hideMark/>
          </w:tcPr>
          <w:p w14:paraId="675A8A69" w14:textId="77777777" w:rsidR="00334CD4" w:rsidRDefault="00334CD4" w:rsidP="00B226F1">
            <w:pPr>
              <w:rPr>
                <w:iCs/>
                <w:sz w:val="20"/>
                <w:szCs w:val="20"/>
              </w:rPr>
            </w:pPr>
          </w:p>
        </w:tc>
        <w:tc>
          <w:tcPr>
            <w:tcW w:w="709" w:type="dxa"/>
            <w:noWrap/>
            <w:vAlign w:val="bottom"/>
            <w:hideMark/>
          </w:tcPr>
          <w:p w14:paraId="177CC8C5" w14:textId="77777777" w:rsidR="00334CD4" w:rsidRDefault="00334CD4" w:rsidP="00B226F1">
            <w:pPr>
              <w:rPr>
                <w:iCs/>
                <w:sz w:val="20"/>
                <w:szCs w:val="20"/>
              </w:rPr>
            </w:pPr>
          </w:p>
        </w:tc>
        <w:tc>
          <w:tcPr>
            <w:tcW w:w="1276" w:type="dxa"/>
            <w:noWrap/>
            <w:vAlign w:val="bottom"/>
            <w:hideMark/>
          </w:tcPr>
          <w:p w14:paraId="292EF340" w14:textId="77777777" w:rsidR="00334CD4" w:rsidRDefault="00334CD4" w:rsidP="00B226F1">
            <w:pPr>
              <w:rPr>
                <w:iCs/>
                <w:sz w:val="20"/>
                <w:szCs w:val="20"/>
              </w:rPr>
            </w:pPr>
          </w:p>
        </w:tc>
        <w:tc>
          <w:tcPr>
            <w:tcW w:w="1276" w:type="dxa"/>
            <w:shd w:val="clear" w:color="auto" w:fill="auto"/>
            <w:noWrap/>
            <w:vAlign w:val="bottom"/>
            <w:hideMark/>
          </w:tcPr>
          <w:p w14:paraId="0936B53F" w14:textId="77777777" w:rsidR="00334CD4" w:rsidRDefault="00334CD4" w:rsidP="00B226F1">
            <w:pPr>
              <w:rPr>
                <w:iCs/>
                <w:sz w:val="20"/>
                <w:szCs w:val="20"/>
              </w:rPr>
            </w:pPr>
          </w:p>
        </w:tc>
        <w:tc>
          <w:tcPr>
            <w:tcW w:w="425" w:type="dxa"/>
            <w:noWrap/>
            <w:vAlign w:val="bottom"/>
            <w:hideMark/>
          </w:tcPr>
          <w:p w14:paraId="12D3E0F2" w14:textId="77777777" w:rsidR="00334CD4" w:rsidRDefault="00334CD4" w:rsidP="00B226F1">
            <w:pPr>
              <w:rPr>
                <w:iCs/>
                <w:sz w:val="20"/>
                <w:szCs w:val="20"/>
              </w:rPr>
            </w:pPr>
          </w:p>
        </w:tc>
        <w:tc>
          <w:tcPr>
            <w:tcW w:w="708" w:type="dxa"/>
            <w:noWrap/>
            <w:vAlign w:val="bottom"/>
            <w:hideMark/>
          </w:tcPr>
          <w:p w14:paraId="65695A16" w14:textId="77777777" w:rsidR="00334CD4" w:rsidRDefault="00334CD4" w:rsidP="00B226F1">
            <w:pPr>
              <w:rPr>
                <w:iCs/>
                <w:sz w:val="20"/>
                <w:szCs w:val="20"/>
              </w:rPr>
            </w:pPr>
          </w:p>
        </w:tc>
        <w:tc>
          <w:tcPr>
            <w:tcW w:w="709" w:type="dxa"/>
            <w:noWrap/>
            <w:vAlign w:val="bottom"/>
            <w:hideMark/>
          </w:tcPr>
          <w:p w14:paraId="15B1E459" w14:textId="77777777" w:rsidR="00334CD4" w:rsidRDefault="00334CD4" w:rsidP="00B226F1">
            <w:pPr>
              <w:rPr>
                <w:iCs/>
                <w:sz w:val="20"/>
                <w:szCs w:val="20"/>
              </w:rPr>
            </w:pPr>
          </w:p>
        </w:tc>
        <w:tc>
          <w:tcPr>
            <w:tcW w:w="1276" w:type="dxa"/>
            <w:noWrap/>
            <w:vAlign w:val="bottom"/>
            <w:hideMark/>
          </w:tcPr>
          <w:p w14:paraId="6491E274" w14:textId="77777777" w:rsidR="00334CD4" w:rsidRDefault="00334CD4" w:rsidP="00B226F1">
            <w:pPr>
              <w:rPr>
                <w:iCs/>
                <w:sz w:val="20"/>
                <w:szCs w:val="20"/>
              </w:rPr>
            </w:pPr>
          </w:p>
        </w:tc>
        <w:tc>
          <w:tcPr>
            <w:tcW w:w="1276" w:type="dxa"/>
            <w:noWrap/>
            <w:vAlign w:val="bottom"/>
            <w:hideMark/>
          </w:tcPr>
          <w:p w14:paraId="4BA957DA" w14:textId="77777777" w:rsidR="00334CD4" w:rsidRDefault="00334CD4" w:rsidP="00B226F1">
            <w:pPr>
              <w:rPr>
                <w:iCs/>
                <w:sz w:val="20"/>
                <w:szCs w:val="20"/>
              </w:rPr>
            </w:pPr>
          </w:p>
        </w:tc>
        <w:tc>
          <w:tcPr>
            <w:tcW w:w="1559" w:type="dxa"/>
            <w:shd w:val="clear" w:color="auto" w:fill="auto"/>
            <w:noWrap/>
            <w:vAlign w:val="bottom"/>
            <w:hideMark/>
          </w:tcPr>
          <w:p w14:paraId="3A9C2C9F" w14:textId="77777777" w:rsidR="00334CD4" w:rsidRDefault="00334CD4" w:rsidP="00B226F1">
            <w:pPr>
              <w:rPr>
                <w:iCs/>
                <w:sz w:val="20"/>
                <w:szCs w:val="20"/>
              </w:rPr>
            </w:pPr>
          </w:p>
        </w:tc>
        <w:tc>
          <w:tcPr>
            <w:tcW w:w="1417" w:type="dxa"/>
            <w:shd w:val="clear" w:color="auto" w:fill="auto"/>
            <w:noWrap/>
            <w:vAlign w:val="bottom"/>
            <w:hideMark/>
          </w:tcPr>
          <w:p w14:paraId="1468B538" w14:textId="77777777" w:rsidR="00334CD4" w:rsidRDefault="00334CD4" w:rsidP="00B226F1">
            <w:pPr>
              <w:rPr>
                <w:iCs/>
                <w:sz w:val="20"/>
                <w:szCs w:val="20"/>
              </w:rPr>
            </w:pPr>
          </w:p>
        </w:tc>
        <w:tc>
          <w:tcPr>
            <w:tcW w:w="1701" w:type="dxa"/>
            <w:shd w:val="clear" w:color="auto" w:fill="auto"/>
            <w:noWrap/>
            <w:vAlign w:val="bottom"/>
            <w:hideMark/>
          </w:tcPr>
          <w:p w14:paraId="0FFCD693" w14:textId="77777777" w:rsidR="00334CD4" w:rsidRDefault="00334CD4" w:rsidP="00B226F1">
            <w:pPr>
              <w:rPr>
                <w:iCs/>
                <w:sz w:val="20"/>
                <w:szCs w:val="20"/>
              </w:rPr>
            </w:pPr>
          </w:p>
        </w:tc>
      </w:tr>
      <w:tr w:rsidR="00334CD4" w14:paraId="59E243A0" w14:textId="77777777" w:rsidTr="00B226F1">
        <w:trPr>
          <w:trHeight w:val="315"/>
        </w:trPr>
        <w:tc>
          <w:tcPr>
            <w:tcW w:w="567" w:type="dxa"/>
            <w:noWrap/>
            <w:vAlign w:val="bottom"/>
            <w:hideMark/>
          </w:tcPr>
          <w:p w14:paraId="01DB6B0A" w14:textId="77777777" w:rsidR="00334CD4" w:rsidRDefault="00334CD4" w:rsidP="00B226F1">
            <w:pPr>
              <w:rPr>
                <w:iCs/>
                <w:sz w:val="20"/>
                <w:szCs w:val="20"/>
              </w:rPr>
            </w:pPr>
          </w:p>
        </w:tc>
        <w:tc>
          <w:tcPr>
            <w:tcW w:w="568" w:type="dxa"/>
            <w:noWrap/>
            <w:vAlign w:val="bottom"/>
            <w:hideMark/>
          </w:tcPr>
          <w:p w14:paraId="59A621B1" w14:textId="77777777" w:rsidR="00334CD4" w:rsidRDefault="00334CD4" w:rsidP="00B226F1">
            <w:pPr>
              <w:rPr>
                <w:iCs/>
                <w:sz w:val="20"/>
                <w:szCs w:val="20"/>
              </w:rPr>
            </w:pPr>
          </w:p>
        </w:tc>
        <w:tc>
          <w:tcPr>
            <w:tcW w:w="708" w:type="dxa"/>
            <w:noWrap/>
            <w:vAlign w:val="bottom"/>
            <w:hideMark/>
          </w:tcPr>
          <w:p w14:paraId="556772F2" w14:textId="77777777" w:rsidR="00334CD4" w:rsidRDefault="00334CD4" w:rsidP="00B226F1">
            <w:pPr>
              <w:rPr>
                <w:iCs/>
                <w:sz w:val="20"/>
                <w:szCs w:val="20"/>
              </w:rPr>
            </w:pPr>
          </w:p>
        </w:tc>
        <w:tc>
          <w:tcPr>
            <w:tcW w:w="1276" w:type="dxa"/>
            <w:noWrap/>
            <w:vAlign w:val="bottom"/>
            <w:hideMark/>
          </w:tcPr>
          <w:p w14:paraId="7CB1911E" w14:textId="77777777" w:rsidR="00334CD4" w:rsidRDefault="00334CD4" w:rsidP="00B226F1">
            <w:pPr>
              <w:rPr>
                <w:iCs/>
                <w:sz w:val="20"/>
                <w:szCs w:val="20"/>
              </w:rPr>
            </w:pPr>
          </w:p>
        </w:tc>
        <w:tc>
          <w:tcPr>
            <w:tcW w:w="709" w:type="dxa"/>
            <w:noWrap/>
            <w:vAlign w:val="bottom"/>
            <w:hideMark/>
          </w:tcPr>
          <w:p w14:paraId="4319189F" w14:textId="77777777" w:rsidR="00334CD4" w:rsidRDefault="00334CD4" w:rsidP="00B226F1">
            <w:pPr>
              <w:rPr>
                <w:iCs/>
                <w:sz w:val="20"/>
                <w:szCs w:val="20"/>
              </w:rPr>
            </w:pPr>
          </w:p>
        </w:tc>
        <w:tc>
          <w:tcPr>
            <w:tcW w:w="1276" w:type="dxa"/>
            <w:noWrap/>
            <w:vAlign w:val="bottom"/>
            <w:hideMark/>
          </w:tcPr>
          <w:p w14:paraId="34D254D1" w14:textId="77777777" w:rsidR="00334CD4" w:rsidRDefault="00334CD4" w:rsidP="00B226F1">
            <w:pPr>
              <w:rPr>
                <w:iCs/>
                <w:sz w:val="20"/>
                <w:szCs w:val="20"/>
              </w:rPr>
            </w:pPr>
          </w:p>
        </w:tc>
        <w:tc>
          <w:tcPr>
            <w:tcW w:w="1276" w:type="dxa"/>
            <w:shd w:val="clear" w:color="auto" w:fill="auto"/>
            <w:noWrap/>
            <w:vAlign w:val="bottom"/>
            <w:hideMark/>
          </w:tcPr>
          <w:p w14:paraId="040CB397" w14:textId="77777777" w:rsidR="00334CD4" w:rsidRDefault="00334CD4" w:rsidP="00B226F1">
            <w:pPr>
              <w:rPr>
                <w:iCs/>
                <w:sz w:val="20"/>
                <w:szCs w:val="20"/>
              </w:rPr>
            </w:pPr>
          </w:p>
        </w:tc>
        <w:tc>
          <w:tcPr>
            <w:tcW w:w="425" w:type="dxa"/>
            <w:noWrap/>
            <w:vAlign w:val="bottom"/>
            <w:hideMark/>
          </w:tcPr>
          <w:p w14:paraId="76525D47" w14:textId="77777777" w:rsidR="00334CD4" w:rsidRDefault="00334CD4" w:rsidP="00B226F1">
            <w:pPr>
              <w:rPr>
                <w:iCs/>
                <w:sz w:val="20"/>
                <w:szCs w:val="20"/>
              </w:rPr>
            </w:pPr>
          </w:p>
        </w:tc>
        <w:tc>
          <w:tcPr>
            <w:tcW w:w="708" w:type="dxa"/>
            <w:noWrap/>
            <w:vAlign w:val="bottom"/>
            <w:hideMark/>
          </w:tcPr>
          <w:p w14:paraId="50D15A30" w14:textId="77777777" w:rsidR="00334CD4" w:rsidRDefault="00334CD4" w:rsidP="00B226F1">
            <w:pPr>
              <w:rPr>
                <w:iCs/>
                <w:sz w:val="20"/>
                <w:szCs w:val="20"/>
              </w:rPr>
            </w:pPr>
          </w:p>
        </w:tc>
        <w:tc>
          <w:tcPr>
            <w:tcW w:w="709" w:type="dxa"/>
            <w:noWrap/>
            <w:vAlign w:val="bottom"/>
            <w:hideMark/>
          </w:tcPr>
          <w:p w14:paraId="0A7DC4C6" w14:textId="77777777" w:rsidR="00334CD4" w:rsidRDefault="00334CD4" w:rsidP="00B226F1">
            <w:pPr>
              <w:rPr>
                <w:iCs/>
                <w:sz w:val="20"/>
                <w:szCs w:val="20"/>
              </w:rPr>
            </w:pPr>
          </w:p>
        </w:tc>
        <w:tc>
          <w:tcPr>
            <w:tcW w:w="1276" w:type="dxa"/>
            <w:noWrap/>
            <w:vAlign w:val="bottom"/>
            <w:hideMark/>
          </w:tcPr>
          <w:p w14:paraId="15F29189" w14:textId="77777777" w:rsidR="00334CD4" w:rsidRDefault="00334CD4" w:rsidP="00B226F1">
            <w:pPr>
              <w:rPr>
                <w:iCs/>
                <w:sz w:val="20"/>
                <w:szCs w:val="20"/>
              </w:rPr>
            </w:pPr>
          </w:p>
        </w:tc>
        <w:tc>
          <w:tcPr>
            <w:tcW w:w="1276" w:type="dxa"/>
            <w:noWrap/>
            <w:vAlign w:val="bottom"/>
            <w:hideMark/>
          </w:tcPr>
          <w:p w14:paraId="15C5F1B0" w14:textId="77777777" w:rsidR="00334CD4" w:rsidRDefault="00334CD4" w:rsidP="00B226F1">
            <w:pPr>
              <w:rPr>
                <w:iCs/>
                <w:sz w:val="20"/>
                <w:szCs w:val="20"/>
              </w:rPr>
            </w:pPr>
          </w:p>
        </w:tc>
        <w:tc>
          <w:tcPr>
            <w:tcW w:w="1559" w:type="dxa"/>
            <w:shd w:val="clear" w:color="auto" w:fill="auto"/>
            <w:noWrap/>
            <w:vAlign w:val="bottom"/>
            <w:hideMark/>
          </w:tcPr>
          <w:p w14:paraId="65D5BA43" w14:textId="77777777" w:rsidR="00334CD4" w:rsidRDefault="00334CD4" w:rsidP="00B226F1">
            <w:pPr>
              <w:rPr>
                <w:iCs/>
                <w:sz w:val="20"/>
                <w:szCs w:val="20"/>
              </w:rPr>
            </w:pPr>
          </w:p>
        </w:tc>
        <w:tc>
          <w:tcPr>
            <w:tcW w:w="1417" w:type="dxa"/>
            <w:shd w:val="clear" w:color="auto" w:fill="auto"/>
            <w:noWrap/>
            <w:vAlign w:val="bottom"/>
            <w:hideMark/>
          </w:tcPr>
          <w:p w14:paraId="53578790" w14:textId="77777777" w:rsidR="00334CD4" w:rsidRDefault="00334CD4" w:rsidP="00B226F1">
            <w:pPr>
              <w:rPr>
                <w:iCs/>
                <w:sz w:val="20"/>
                <w:szCs w:val="20"/>
              </w:rPr>
            </w:pPr>
          </w:p>
        </w:tc>
        <w:tc>
          <w:tcPr>
            <w:tcW w:w="1701" w:type="dxa"/>
            <w:shd w:val="clear" w:color="auto" w:fill="auto"/>
            <w:noWrap/>
            <w:vAlign w:val="bottom"/>
            <w:hideMark/>
          </w:tcPr>
          <w:p w14:paraId="5FF87661" w14:textId="77777777" w:rsidR="00334CD4" w:rsidRDefault="00334CD4" w:rsidP="00B226F1">
            <w:pPr>
              <w:rPr>
                <w:iCs/>
                <w:sz w:val="20"/>
                <w:szCs w:val="20"/>
              </w:rPr>
            </w:pPr>
          </w:p>
        </w:tc>
      </w:tr>
      <w:tr w:rsidR="00334CD4" w14:paraId="7ABC3566" w14:textId="77777777" w:rsidTr="00B226F1">
        <w:trPr>
          <w:trHeight w:val="315"/>
        </w:trPr>
        <w:tc>
          <w:tcPr>
            <w:tcW w:w="567" w:type="dxa"/>
            <w:noWrap/>
            <w:vAlign w:val="bottom"/>
            <w:hideMark/>
          </w:tcPr>
          <w:p w14:paraId="5849298A" w14:textId="77777777" w:rsidR="00334CD4" w:rsidRDefault="00334CD4" w:rsidP="00B226F1">
            <w:pPr>
              <w:rPr>
                <w:iCs/>
                <w:sz w:val="20"/>
                <w:szCs w:val="20"/>
              </w:rPr>
            </w:pPr>
            <w:r>
              <w:rPr>
                <w:iCs/>
                <w:sz w:val="20"/>
                <w:szCs w:val="20"/>
              </w:rPr>
              <w:t> </w:t>
            </w:r>
          </w:p>
        </w:tc>
        <w:tc>
          <w:tcPr>
            <w:tcW w:w="568" w:type="dxa"/>
            <w:noWrap/>
            <w:vAlign w:val="bottom"/>
            <w:hideMark/>
          </w:tcPr>
          <w:p w14:paraId="09CB79DD" w14:textId="77777777" w:rsidR="00334CD4" w:rsidRDefault="00334CD4" w:rsidP="00B226F1">
            <w:pPr>
              <w:rPr>
                <w:iCs/>
                <w:sz w:val="20"/>
                <w:szCs w:val="20"/>
              </w:rPr>
            </w:pPr>
            <w:r>
              <w:rPr>
                <w:iCs/>
                <w:sz w:val="20"/>
                <w:szCs w:val="20"/>
              </w:rPr>
              <w:t> </w:t>
            </w:r>
          </w:p>
        </w:tc>
        <w:tc>
          <w:tcPr>
            <w:tcW w:w="708" w:type="dxa"/>
            <w:noWrap/>
            <w:vAlign w:val="bottom"/>
            <w:hideMark/>
          </w:tcPr>
          <w:p w14:paraId="5E0EC7E2" w14:textId="77777777" w:rsidR="00334CD4" w:rsidRDefault="00334CD4" w:rsidP="00B226F1">
            <w:pPr>
              <w:rPr>
                <w:iCs/>
                <w:sz w:val="20"/>
                <w:szCs w:val="20"/>
              </w:rPr>
            </w:pPr>
            <w:r>
              <w:rPr>
                <w:iCs/>
                <w:sz w:val="20"/>
                <w:szCs w:val="20"/>
              </w:rPr>
              <w:t> </w:t>
            </w:r>
          </w:p>
        </w:tc>
        <w:tc>
          <w:tcPr>
            <w:tcW w:w="1276" w:type="dxa"/>
            <w:noWrap/>
            <w:vAlign w:val="bottom"/>
            <w:hideMark/>
          </w:tcPr>
          <w:p w14:paraId="78171692" w14:textId="77777777" w:rsidR="00334CD4" w:rsidRDefault="00334CD4" w:rsidP="00B226F1">
            <w:pPr>
              <w:rPr>
                <w:iCs/>
                <w:sz w:val="20"/>
                <w:szCs w:val="20"/>
              </w:rPr>
            </w:pPr>
            <w:r>
              <w:rPr>
                <w:iCs/>
                <w:sz w:val="20"/>
                <w:szCs w:val="20"/>
              </w:rPr>
              <w:t> </w:t>
            </w:r>
          </w:p>
        </w:tc>
        <w:tc>
          <w:tcPr>
            <w:tcW w:w="709" w:type="dxa"/>
            <w:noWrap/>
            <w:vAlign w:val="bottom"/>
            <w:hideMark/>
          </w:tcPr>
          <w:p w14:paraId="28C9C757" w14:textId="77777777" w:rsidR="00334CD4" w:rsidRDefault="00334CD4" w:rsidP="00B226F1">
            <w:pPr>
              <w:rPr>
                <w:iCs/>
                <w:sz w:val="20"/>
                <w:szCs w:val="20"/>
              </w:rPr>
            </w:pPr>
            <w:r>
              <w:rPr>
                <w:iCs/>
                <w:sz w:val="20"/>
                <w:szCs w:val="20"/>
              </w:rPr>
              <w:t> </w:t>
            </w:r>
          </w:p>
        </w:tc>
        <w:tc>
          <w:tcPr>
            <w:tcW w:w="1276" w:type="dxa"/>
            <w:noWrap/>
            <w:vAlign w:val="bottom"/>
            <w:hideMark/>
          </w:tcPr>
          <w:p w14:paraId="5FF12873" w14:textId="77777777" w:rsidR="00334CD4" w:rsidRDefault="00334CD4" w:rsidP="00B226F1">
            <w:pPr>
              <w:rPr>
                <w:iCs/>
                <w:sz w:val="20"/>
                <w:szCs w:val="20"/>
              </w:rPr>
            </w:pPr>
            <w:r>
              <w:rPr>
                <w:iCs/>
                <w:sz w:val="20"/>
                <w:szCs w:val="20"/>
              </w:rPr>
              <w:t> </w:t>
            </w:r>
          </w:p>
        </w:tc>
        <w:tc>
          <w:tcPr>
            <w:tcW w:w="1276" w:type="dxa"/>
            <w:shd w:val="clear" w:color="auto" w:fill="auto"/>
            <w:noWrap/>
            <w:vAlign w:val="bottom"/>
            <w:hideMark/>
          </w:tcPr>
          <w:p w14:paraId="41A9A76F" w14:textId="77777777" w:rsidR="00334CD4" w:rsidRDefault="00334CD4" w:rsidP="00B226F1">
            <w:pPr>
              <w:rPr>
                <w:iCs/>
                <w:sz w:val="20"/>
                <w:szCs w:val="20"/>
              </w:rPr>
            </w:pPr>
            <w:r>
              <w:rPr>
                <w:iCs/>
                <w:sz w:val="20"/>
                <w:szCs w:val="20"/>
              </w:rPr>
              <w:t> </w:t>
            </w:r>
          </w:p>
        </w:tc>
        <w:tc>
          <w:tcPr>
            <w:tcW w:w="425" w:type="dxa"/>
            <w:noWrap/>
            <w:vAlign w:val="bottom"/>
            <w:hideMark/>
          </w:tcPr>
          <w:p w14:paraId="24891721" w14:textId="77777777" w:rsidR="00334CD4" w:rsidRDefault="00334CD4" w:rsidP="00B226F1">
            <w:pPr>
              <w:rPr>
                <w:iCs/>
                <w:sz w:val="20"/>
                <w:szCs w:val="20"/>
              </w:rPr>
            </w:pPr>
            <w:r>
              <w:rPr>
                <w:iCs/>
                <w:sz w:val="20"/>
                <w:szCs w:val="20"/>
              </w:rPr>
              <w:t> </w:t>
            </w:r>
          </w:p>
        </w:tc>
        <w:tc>
          <w:tcPr>
            <w:tcW w:w="708" w:type="dxa"/>
            <w:noWrap/>
            <w:vAlign w:val="bottom"/>
            <w:hideMark/>
          </w:tcPr>
          <w:p w14:paraId="3A49239B" w14:textId="77777777" w:rsidR="00334CD4" w:rsidRDefault="00334CD4" w:rsidP="00B226F1">
            <w:pPr>
              <w:rPr>
                <w:iCs/>
                <w:sz w:val="20"/>
                <w:szCs w:val="20"/>
              </w:rPr>
            </w:pPr>
            <w:r>
              <w:rPr>
                <w:iCs/>
                <w:sz w:val="20"/>
                <w:szCs w:val="20"/>
              </w:rPr>
              <w:t> </w:t>
            </w:r>
          </w:p>
        </w:tc>
        <w:tc>
          <w:tcPr>
            <w:tcW w:w="709" w:type="dxa"/>
            <w:noWrap/>
            <w:vAlign w:val="bottom"/>
            <w:hideMark/>
          </w:tcPr>
          <w:p w14:paraId="22E7CA40" w14:textId="77777777" w:rsidR="00334CD4" w:rsidRDefault="00334CD4" w:rsidP="00B226F1">
            <w:pPr>
              <w:rPr>
                <w:iCs/>
                <w:sz w:val="20"/>
                <w:szCs w:val="20"/>
              </w:rPr>
            </w:pPr>
            <w:r>
              <w:rPr>
                <w:iCs/>
                <w:sz w:val="20"/>
                <w:szCs w:val="20"/>
              </w:rPr>
              <w:t> </w:t>
            </w:r>
          </w:p>
        </w:tc>
        <w:tc>
          <w:tcPr>
            <w:tcW w:w="1276" w:type="dxa"/>
            <w:noWrap/>
            <w:vAlign w:val="bottom"/>
            <w:hideMark/>
          </w:tcPr>
          <w:p w14:paraId="3146C408" w14:textId="77777777" w:rsidR="00334CD4" w:rsidRDefault="00334CD4" w:rsidP="00B226F1">
            <w:pPr>
              <w:rPr>
                <w:iCs/>
                <w:sz w:val="20"/>
                <w:szCs w:val="20"/>
              </w:rPr>
            </w:pPr>
            <w:r>
              <w:rPr>
                <w:iCs/>
                <w:sz w:val="20"/>
                <w:szCs w:val="20"/>
              </w:rPr>
              <w:t> </w:t>
            </w:r>
          </w:p>
        </w:tc>
        <w:tc>
          <w:tcPr>
            <w:tcW w:w="1276" w:type="dxa"/>
            <w:noWrap/>
            <w:vAlign w:val="bottom"/>
            <w:hideMark/>
          </w:tcPr>
          <w:p w14:paraId="02DB2507" w14:textId="77777777" w:rsidR="00334CD4" w:rsidRDefault="00334CD4" w:rsidP="00B226F1">
            <w:pPr>
              <w:rPr>
                <w:iCs/>
                <w:sz w:val="20"/>
                <w:szCs w:val="20"/>
              </w:rPr>
            </w:pPr>
            <w:r>
              <w:rPr>
                <w:iCs/>
                <w:sz w:val="20"/>
                <w:szCs w:val="20"/>
              </w:rPr>
              <w:t> </w:t>
            </w:r>
          </w:p>
        </w:tc>
        <w:tc>
          <w:tcPr>
            <w:tcW w:w="1559" w:type="dxa"/>
            <w:shd w:val="clear" w:color="auto" w:fill="auto"/>
            <w:noWrap/>
            <w:vAlign w:val="bottom"/>
            <w:hideMark/>
          </w:tcPr>
          <w:p w14:paraId="2C2820E9" w14:textId="77777777" w:rsidR="00334CD4" w:rsidRDefault="00334CD4" w:rsidP="00B226F1">
            <w:pPr>
              <w:rPr>
                <w:iCs/>
                <w:sz w:val="20"/>
                <w:szCs w:val="20"/>
              </w:rPr>
            </w:pPr>
            <w:r>
              <w:rPr>
                <w:iCs/>
                <w:sz w:val="20"/>
                <w:szCs w:val="20"/>
              </w:rPr>
              <w:t> </w:t>
            </w:r>
          </w:p>
        </w:tc>
        <w:tc>
          <w:tcPr>
            <w:tcW w:w="1417" w:type="dxa"/>
            <w:shd w:val="clear" w:color="auto" w:fill="auto"/>
            <w:noWrap/>
            <w:vAlign w:val="bottom"/>
            <w:hideMark/>
          </w:tcPr>
          <w:p w14:paraId="1A835A4C" w14:textId="77777777" w:rsidR="00334CD4" w:rsidRDefault="00334CD4" w:rsidP="00B226F1">
            <w:pPr>
              <w:rPr>
                <w:iCs/>
                <w:sz w:val="20"/>
                <w:szCs w:val="20"/>
              </w:rPr>
            </w:pPr>
            <w:r>
              <w:rPr>
                <w:iCs/>
                <w:sz w:val="20"/>
                <w:szCs w:val="20"/>
              </w:rPr>
              <w:t> </w:t>
            </w:r>
          </w:p>
        </w:tc>
        <w:tc>
          <w:tcPr>
            <w:tcW w:w="1701" w:type="dxa"/>
            <w:shd w:val="clear" w:color="auto" w:fill="auto"/>
            <w:noWrap/>
            <w:vAlign w:val="bottom"/>
            <w:hideMark/>
          </w:tcPr>
          <w:p w14:paraId="3C2BE350" w14:textId="77777777" w:rsidR="00334CD4" w:rsidRDefault="00334CD4" w:rsidP="00B226F1">
            <w:pPr>
              <w:rPr>
                <w:iCs/>
                <w:sz w:val="20"/>
                <w:szCs w:val="20"/>
              </w:rPr>
            </w:pPr>
            <w:r>
              <w:rPr>
                <w:iCs/>
                <w:sz w:val="20"/>
                <w:szCs w:val="20"/>
              </w:rPr>
              <w:t> </w:t>
            </w:r>
          </w:p>
        </w:tc>
      </w:tr>
      <w:tr w:rsidR="00334CD4" w14:paraId="6A7530C9" w14:textId="77777777" w:rsidTr="00B226F1">
        <w:trPr>
          <w:trHeight w:val="315"/>
        </w:trPr>
        <w:tc>
          <w:tcPr>
            <w:tcW w:w="567" w:type="dxa"/>
            <w:noWrap/>
            <w:vAlign w:val="bottom"/>
            <w:hideMark/>
          </w:tcPr>
          <w:p w14:paraId="215972E2" w14:textId="77777777" w:rsidR="00334CD4" w:rsidRDefault="00334CD4" w:rsidP="00B226F1">
            <w:pPr>
              <w:rPr>
                <w:sz w:val="20"/>
                <w:szCs w:val="20"/>
              </w:rPr>
            </w:pPr>
          </w:p>
        </w:tc>
        <w:tc>
          <w:tcPr>
            <w:tcW w:w="568" w:type="dxa"/>
            <w:noWrap/>
            <w:vAlign w:val="bottom"/>
            <w:hideMark/>
          </w:tcPr>
          <w:p w14:paraId="7F990012" w14:textId="77777777" w:rsidR="00334CD4" w:rsidRDefault="00334CD4" w:rsidP="00B226F1">
            <w:pPr>
              <w:rPr>
                <w:sz w:val="20"/>
                <w:szCs w:val="20"/>
              </w:rPr>
            </w:pPr>
          </w:p>
        </w:tc>
        <w:tc>
          <w:tcPr>
            <w:tcW w:w="708" w:type="dxa"/>
            <w:noWrap/>
            <w:vAlign w:val="bottom"/>
            <w:hideMark/>
          </w:tcPr>
          <w:p w14:paraId="2BA4A6AE" w14:textId="77777777" w:rsidR="00334CD4" w:rsidRDefault="00334CD4" w:rsidP="00B226F1">
            <w:pPr>
              <w:rPr>
                <w:sz w:val="20"/>
                <w:szCs w:val="20"/>
              </w:rPr>
            </w:pPr>
          </w:p>
        </w:tc>
        <w:tc>
          <w:tcPr>
            <w:tcW w:w="1276" w:type="dxa"/>
            <w:noWrap/>
            <w:vAlign w:val="bottom"/>
            <w:hideMark/>
          </w:tcPr>
          <w:p w14:paraId="669B29AA" w14:textId="77777777" w:rsidR="00334CD4" w:rsidRDefault="00334CD4" w:rsidP="00B226F1">
            <w:pPr>
              <w:rPr>
                <w:sz w:val="20"/>
                <w:szCs w:val="20"/>
              </w:rPr>
            </w:pPr>
          </w:p>
        </w:tc>
        <w:tc>
          <w:tcPr>
            <w:tcW w:w="709" w:type="dxa"/>
            <w:noWrap/>
            <w:vAlign w:val="bottom"/>
            <w:hideMark/>
          </w:tcPr>
          <w:p w14:paraId="699A5165" w14:textId="77777777" w:rsidR="00334CD4" w:rsidRDefault="00334CD4" w:rsidP="00B226F1">
            <w:pPr>
              <w:rPr>
                <w:sz w:val="20"/>
                <w:szCs w:val="20"/>
              </w:rPr>
            </w:pPr>
          </w:p>
        </w:tc>
        <w:tc>
          <w:tcPr>
            <w:tcW w:w="1276" w:type="dxa"/>
            <w:noWrap/>
            <w:vAlign w:val="bottom"/>
            <w:hideMark/>
          </w:tcPr>
          <w:p w14:paraId="60318C72" w14:textId="77777777" w:rsidR="00334CD4" w:rsidRDefault="00334CD4" w:rsidP="00B226F1">
            <w:pPr>
              <w:rPr>
                <w:sz w:val="20"/>
                <w:szCs w:val="20"/>
              </w:rPr>
            </w:pPr>
          </w:p>
        </w:tc>
        <w:tc>
          <w:tcPr>
            <w:tcW w:w="1276" w:type="dxa"/>
            <w:shd w:val="clear" w:color="auto" w:fill="auto"/>
            <w:noWrap/>
            <w:vAlign w:val="bottom"/>
            <w:hideMark/>
          </w:tcPr>
          <w:p w14:paraId="67E5DBCF" w14:textId="77777777" w:rsidR="00334CD4" w:rsidRDefault="00334CD4" w:rsidP="00B226F1">
            <w:pPr>
              <w:rPr>
                <w:sz w:val="20"/>
                <w:szCs w:val="20"/>
              </w:rPr>
            </w:pPr>
          </w:p>
        </w:tc>
        <w:tc>
          <w:tcPr>
            <w:tcW w:w="425" w:type="dxa"/>
            <w:noWrap/>
            <w:vAlign w:val="bottom"/>
            <w:hideMark/>
          </w:tcPr>
          <w:p w14:paraId="782E91B3" w14:textId="77777777" w:rsidR="00334CD4" w:rsidRDefault="00334CD4" w:rsidP="00B226F1">
            <w:pPr>
              <w:rPr>
                <w:sz w:val="20"/>
                <w:szCs w:val="20"/>
              </w:rPr>
            </w:pPr>
          </w:p>
        </w:tc>
        <w:tc>
          <w:tcPr>
            <w:tcW w:w="708" w:type="dxa"/>
            <w:noWrap/>
            <w:vAlign w:val="bottom"/>
            <w:hideMark/>
          </w:tcPr>
          <w:p w14:paraId="2D9889BF" w14:textId="77777777" w:rsidR="00334CD4" w:rsidRDefault="00334CD4" w:rsidP="00B226F1">
            <w:pPr>
              <w:rPr>
                <w:sz w:val="20"/>
                <w:szCs w:val="20"/>
              </w:rPr>
            </w:pPr>
          </w:p>
        </w:tc>
        <w:tc>
          <w:tcPr>
            <w:tcW w:w="709" w:type="dxa"/>
            <w:noWrap/>
            <w:vAlign w:val="bottom"/>
            <w:hideMark/>
          </w:tcPr>
          <w:p w14:paraId="4FE938D5" w14:textId="77777777" w:rsidR="00334CD4" w:rsidRDefault="00334CD4" w:rsidP="00B226F1">
            <w:pPr>
              <w:rPr>
                <w:sz w:val="20"/>
                <w:szCs w:val="20"/>
              </w:rPr>
            </w:pPr>
          </w:p>
        </w:tc>
        <w:tc>
          <w:tcPr>
            <w:tcW w:w="1276" w:type="dxa"/>
            <w:noWrap/>
            <w:vAlign w:val="bottom"/>
            <w:hideMark/>
          </w:tcPr>
          <w:p w14:paraId="4136120E" w14:textId="77777777" w:rsidR="00334CD4" w:rsidRDefault="00334CD4" w:rsidP="00B226F1">
            <w:pPr>
              <w:rPr>
                <w:sz w:val="20"/>
                <w:szCs w:val="20"/>
              </w:rPr>
            </w:pPr>
          </w:p>
        </w:tc>
        <w:tc>
          <w:tcPr>
            <w:tcW w:w="1276" w:type="dxa"/>
            <w:noWrap/>
            <w:vAlign w:val="bottom"/>
            <w:hideMark/>
          </w:tcPr>
          <w:p w14:paraId="525F7249" w14:textId="77777777" w:rsidR="00334CD4" w:rsidRDefault="00334CD4" w:rsidP="00B226F1">
            <w:pPr>
              <w:rPr>
                <w:sz w:val="20"/>
                <w:szCs w:val="20"/>
              </w:rPr>
            </w:pPr>
          </w:p>
        </w:tc>
        <w:tc>
          <w:tcPr>
            <w:tcW w:w="1559" w:type="dxa"/>
            <w:shd w:val="clear" w:color="auto" w:fill="auto"/>
            <w:noWrap/>
            <w:vAlign w:val="bottom"/>
            <w:hideMark/>
          </w:tcPr>
          <w:p w14:paraId="32B03423" w14:textId="77777777" w:rsidR="00334CD4" w:rsidRDefault="00334CD4" w:rsidP="00B226F1">
            <w:pPr>
              <w:rPr>
                <w:sz w:val="20"/>
                <w:szCs w:val="20"/>
              </w:rPr>
            </w:pPr>
          </w:p>
        </w:tc>
        <w:tc>
          <w:tcPr>
            <w:tcW w:w="1417" w:type="dxa"/>
            <w:shd w:val="clear" w:color="auto" w:fill="auto"/>
            <w:noWrap/>
            <w:vAlign w:val="bottom"/>
            <w:hideMark/>
          </w:tcPr>
          <w:p w14:paraId="2CCCDF7C" w14:textId="77777777" w:rsidR="00334CD4" w:rsidRDefault="00334CD4" w:rsidP="00B226F1">
            <w:pPr>
              <w:rPr>
                <w:sz w:val="20"/>
                <w:szCs w:val="20"/>
              </w:rPr>
            </w:pPr>
          </w:p>
        </w:tc>
        <w:tc>
          <w:tcPr>
            <w:tcW w:w="1701" w:type="dxa"/>
            <w:shd w:val="clear" w:color="auto" w:fill="auto"/>
            <w:noWrap/>
            <w:vAlign w:val="bottom"/>
            <w:hideMark/>
          </w:tcPr>
          <w:p w14:paraId="4AA65770" w14:textId="77777777" w:rsidR="00334CD4" w:rsidRDefault="00334CD4" w:rsidP="00B226F1">
            <w:pPr>
              <w:rPr>
                <w:sz w:val="20"/>
                <w:szCs w:val="20"/>
              </w:rPr>
            </w:pPr>
          </w:p>
        </w:tc>
      </w:tr>
      <w:tr w:rsidR="00334CD4" w14:paraId="7239A979" w14:textId="77777777" w:rsidTr="00B226F1">
        <w:trPr>
          <w:trHeight w:val="315"/>
        </w:trPr>
        <w:tc>
          <w:tcPr>
            <w:tcW w:w="567" w:type="dxa"/>
            <w:noWrap/>
            <w:vAlign w:val="bottom"/>
            <w:hideMark/>
          </w:tcPr>
          <w:p w14:paraId="2CDD8BB4" w14:textId="77777777" w:rsidR="00334CD4" w:rsidRDefault="00334CD4" w:rsidP="00B226F1">
            <w:pPr>
              <w:rPr>
                <w:sz w:val="20"/>
                <w:szCs w:val="20"/>
              </w:rPr>
            </w:pPr>
          </w:p>
        </w:tc>
        <w:tc>
          <w:tcPr>
            <w:tcW w:w="568" w:type="dxa"/>
            <w:noWrap/>
            <w:vAlign w:val="bottom"/>
            <w:hideMark/>
          </w:tcPr>
          <w:p w14:paraId="4A453575" w14:textId="77777777" w:rsidR="00334CD4" w:rsidRDefault="00334CD4" w:rsidP="00B226F1">
            <w:pPr>
              <w:rPr>
                <w:sz w:val="20"/>
                <w:szCs w:val="20"/>
              </w:rPr>
            </w:pPr>
          </w:p>
        </w:tc>
        <w:tc>
          <w:tcPr>
            <w:tcW w:w="708" w:type="dxa"/>
            <w:noWrap/>
            <w:vAlign w:val="bottom"/>
            <w:hideMark/>
          </w:tcPr>
          <w:p w14:paraId="5C20A4C4" w14:textId="77777777" w:rsidR="00334CD4" w:rsidRDefault="00334CD4" w:rsidP="00B226F1">
            <w:pPr>
              <w:rPr>
                <w:sz w:val="20"/>
                <w:szCs w:val="20"/>
              </w:rPr>
            </w:pPr>
          </w:p>
        </w:tc>
        <w:tc>
          <w:tcPr>
            <w:tcW w:w="1276" w:type="dxa"/>
            <w:noWrap/>
            <w:vAlign w:val="bottom"/>
            <w:hideMark/>
          </w:tcPr>
          <w:p w14:paraId="6B5DD62E" w14:textId="77777777" w:rsidR="00334CD4" w:rsidRDefault="00334CD4" w:rsidP="00B226F1">
            <w:pPr>
              <w:rPr>
                <w:sz w:val="20"/>
                <w:szCs w:val="20"/>
              </w:rPr>
            </w:pPr>
          </w:p>
        </w:tc>
        <w:tc>
          <w:tcPr>
            <w:tcW w:w="709" w:type="dxa"/>
            <w:noWrap/>
            <w:vAlign w:val="bottom"/>
            <w:hideMark/>
          </w:tcPr>
          <w:p w14:paraId="09EEA0E5" w14:textId="77777777" w:rsidR="00334CD4" w:rsidRDefault="00334CD4" w:rsidP="00B226F1">
            <w:pPr>
              <w:rPr>
                <w:sz w:val="20"/>
                <w:szCs w:val="20"/>
              </w:rPr>
            </w:pPr>
          </w:p>
        </w:tc>
        <w:tc>
          <w:tcPr>
            <w:tcW w:w="1276" w:type="dxa"/>
            <w:noWrap/>
            <w:vAlign w:val="bottom"/>
            <w:hideMark/>
          </w:tcPr>
          <w:p w14:paraId="229F202C" w14:textId="77777777" w:rsidR="00334CD4" w:rsidRDefault="00334CD4" w:rsidP="00B226F1">
            <w:pPr>
              <w:rPr>
                <w:sz w:val="20"/>
                <w:szCs w:val="20"/>
              </w:rPr>
            </w:pPr>
          </w:p>
        </w:tc>
        <w:tc>
          <w:tcPr>
            <w:tcW w:w="1276" w:type="dxa"/>
            <w:shd w:val="clear" w:color="auto" w:fill="auto"/>
            <w:noWrap/>
            <w:vAlign w:val="bottom"/>
            <w:hideMark/>
          </w:tcPr>
          <w:p w14:paraId="4DA20D8D" w14:textId="77777777" w:rsidR="00334CD4" w:rsidRDefault="00334CD4" w:rsidP="00B226F1">
            <w:pPr>
              <w:rPr>
                <w:sz w:val="20"/>
                <w:szCs w:val="20"/>
              </w:rPr>
            </w:pPr>
          </w:p>
        </w:tc>
        <w:tc>
          <w:tcPr>
            <w:tcW w:w="425" w:type="dxa"/>
            <w:noWrap/>
            <w:vAlign w:val="bottom"/>
            <w:hideMark/>
          </w:tcPr>
          <w:p w14:paraId="5CEEC4B2" w14:textId="77777777" w:rsidR="00334CD4" w:rsidRDefault="00334CD4" w:rsidP="00B226F1">
            <w:pPr>
              <w:rPr>
                <w:sz w:val="20"/>
                <w:szCs w:val="20"/>
              </w:rPr>
            </w:pPr>
          </w:p>
        </w:tc>
        <w:tc>
          <w:tcPr>
            <w:tcW w:w="708" w:type="dxa"/>
            <w:noWrap/>
            <w:vAlign w:val="bottom"/>
            <w:hideMark/>
          </w:tcPr>
          <w:p w14:paraId="4EFCBEC6" w14:textId="77777777" w:rsidR="00334CD4" w:rsidRDefault="00334CD4" w:rsidP="00B226F1">
            <w:pPr>
              <w:rPr>
                <w:sz w:val="20"/>
                <w:szCs w:val="20"/>
              </w:rPr>
            </w:pPr>
          </w:p>
        </w:tc>
        <w:tc>
          <w:tcPr>
            <w:tcW w:w="709" w:type="dxa"/>
            <w:noWrap/>
            <w:vAlign w:val="bottom"/>
            <w:hideMark/>
          </w:tcPr>
          <w:p w14:paraId="512F912A" w14:textId="77777777" w:rsidR="00334CD4" w:rsidRDefault="00334CD4" w:rsidP="00B226F1">
            <w:pPr>
              <w:rPr>
                <w:sz w:val="20"/>
                <w:szCs w:val="20"/>
              </w:rPr>
            </w:pPr>
          </w:p>
        </w:tc>
        <w:tc>
          <w:tcPr>
            <w:tcW w:w="1276" w:type="dxa"/>
            <w:noWrap/>
            <w:vAlign w:val="bottom"/>
            <w:hideMark/>
          </w:tcPr>
          <w:p w14:paraId="28E0CCEE" w14:textId="77777777" w:rsidR="00334CD4" w:rsidRDefault="00334CD4" w:rsidP="00B226F1">
            <w:pPr>
              <w:rPr>
                <w:sz w:val="20"/>
                <w:szCs w:val="20"/>
              </w:rPr>
            </w:pPr>
          </w:p>
        </w:tc>
        <w:tc>
          <w:tcPr>
            <w:tcW w:w="1276" w:type="dxa"/>
            <w:noWrap/>
            <w:vAlign w:val="bottom"/>
            <w:hideMark/>
          </w:tcPr>
          <w:p w14:paraId="532283AD" w14:textId="77777777" w:rsidR="00334CD4" w:rsidRDefault="00334CD4" w:rsidP="00B226F1">
            <w:pPr>
              <w:rPr>
                <w:sz w:val="20"/>
                <w:szCs w:val="20"/>
              </w:rPr>
            </w:pPr>
          </w:p>
        </w:tc>
        <w:tc>
          <w:tcPr>
            <w:tcW w:w="1559" w:type="dxa"/>
            <w:shd w:val="clear" w:color="auto" w:fill="auto"/>
            <w:noWrap/>
            <w:vAlign w:val="bottom"/>
            <w:hideMark/>
          </w:tcPr>
          <w:p w14:paraId="6E226D0B" w14:textId="77777777" w:rsidR="00334CD4" w:rsidRDefault="00334CD4" w:rsidP="00B226F1">
            <w:pPr>
              <w:rPr>
                <w:sz w:val="20"/>
                <w:szCs w:val="20"/>
              </w:rPr>
            </w:pPr>
          </w:p>
        </w:tc>
        <w:tc>
          <w:tcPr>
            <w:tcW w:w="1417" w:type="dxa"/>
            <w:shd w:val="clear" w:color="auto" w:fill="auto"/>
            <w:noWrap/>
            <w:vAlign w:val="bottom"/>
            <w:hideMark/>
          </w:tcPr>
          <w:p w14:paraId="39BE4019" w14:textId="77777777" w:rsidR="00334CD4" w:rsidRDefault="00334CD4" w:rsidP="00B226F1">
            <w:pPr>
              <w:rPr>
                <w:sz w:val="20"/>
                <w:szCs w:val="20"/>
              </w:rPr>
            </w:pPr>
          </w:p>
        </w:tc>
        <w:tc>
          <w:tcPr>
            <w:tcW w:w="1701" w:type="dxa"/>
            <w:shd w:val="clear" w:color="auto" w:fill="auto"/>
            <w:noWrap/>
            <w:vAlign w:val="bottom"/>
            <w:hideMark/>
          </w:tcPr>
          <w:p w14:paraId="52ADD7B9" w14:textId="77777777" w:rsidR="00334CD4" w:rsidRDefault="00334CD4" w:rsidP="00B226F1">
            <w:pPr>
              <w:rPr>
                <w:sz w:val="20"/>
                <w:szCs w:val="20"/>
              </w:rPr>
            </w:pPr>
          </w:p>
        </w:tc>
      </w:tr>
    </w:tbl>
    <w:p w14:paraId="29277BEC" w14:textId="77777777" w:rsidR="00334CD4" w:rsidRDefault="00334CD4" w:rsidP="00334CD4">
      <w:pPr>
        <w:pStyle w:val="afff1"/>
        <w:tabs>
          <w:tab w:val="clear" w:pos="1134"/>
        </w:tabs>
        <w:autoSpaceDE w:val="0"/>
        <w:autoSpaceDN w:val="0"/>
        <w:spacing w:line="240" w:lineRule="auto"/>
        <w:ind w:firstLine="0"/>
        <w:rPr>
          <w:sz w:val="28"/>
          <w:szCs w:val="28"/>
        </w:rPr>
      </w:pPr>
    </w:p>
    <w:p w14:paraId="6AC9D50A" w14:textId="77777777" w:rsidR="00334CD4" w:rsidRDefault="00334CD4" w:rsidP="00334CD4">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5BFEC556" w14:textId="77777777" w:rsidR="00334CD4" w:rsidRDefault="00334CD4" w:rsidP="00334CD4">
      <w:pPr>
        <w:pStyle w:val="Times12"/>
        <w:ind w:firstLine="0"/>
        <w:rPr>
          <w:b/>
          <w:bCs w:val="0"/>
          <w:i/>
          <w:vertAlign w:val="superscript"/>
          <w:lang w:val="en-US"/>
        </w:rPr>
      </w:pPr>
      <w:r>
        <w:rPr>
          <w:b/>
          <w:i/>
          <w:vertAlign w:val="superscript"/>
          <w:lang w:val="en-US"/>
        </w:rPr>
        <w:lastRenderedPageBreak/>
        <w:t>(Signature of the authorized representative)</w:t>
      </w:r>
      <w:r>
        <w:rPr>
          <w:b/>
          <w:i/>
          <w:vertAlign w:val="superscript"/>
          <w:lang w:val="en-US"/>
        </w:rPr>
        <w:tab/>
      </w:r>
      <w:r>
        <w:rPr>
          <w:b/>
          <w:i/>
          <w:vertAlign w:val="superscript"/>
          <w:lang w:val="en-US"/>
        </w:rPr>
        <w:tab/>
        <w:t>(Name and position of the signatory)</w:t>
      </w:r>
    </w:p>
    <w:p w14:paraId="57E552E0" w14:textId="77777777" w:rsidR="00334CD4" w:rsidRDefault="00334CD4" w:rsidP="00334CD4">
      <w:pPr>
        <w:pStyle w:val="Times12"/>
        <w:ind w:firstLine="709"/>
        <w:rPr>
          <w:bCs w:val="0"/>
          <w:sz w:val="28"/>
          <w:lang w:val="en-US"/>
        </w:rPr>
      </w:pPr>
      <w:r>
        <w:rPr>
          <w:sz w:val="28"/>
          <w:lang w:val="en-US"/>
        </w:rPr>
        <w:t>L.S.</w:t>
      </w:r>
    </w:p>
    <w:p w14:paraId="13A94507" w14:textId="77777777" w:rsidR="00334CD4" w:rsidRDefault="00334CD4" w:rsidP="00334CD4">
      <w:pPr>
        <w:jc w:val="center"/>
        <w:rPr>
          <w:b/>
          <w:lang w:val="en-US"/>
        </w:rPr>
      </w:pPr>
    </w:p>
    <w:p w14:paraId="5FC9D55D" w14:textId="77777777" w:rsidR="00334CD4" w:rsidRDefault="00334CD4" w:rsidP="00334CD4">
      <w:pPr>
        <w:pStyle w:val="Times12"/>
        <w:tabs>
          <w:tab w:val="left" w:pos="1134"/>
        </w:tabs>
        <w:ind w:firstLine="709"/>
        <w:rPr>
          <w:b/>
          <w:bCs w:val="0"/>
          <w:szCs w:val="24"/>
          <w:lang w:val="en-US"/>
        </w:rPr>
      </w:pPr>
      <w:r>
        <w:rPr>
          <w:szCs w:val="24"/>
          <w:lang w:val="en-US"/>
        </w:rPr>
        <w:t>INSTRUCTIONS FOR FILLING IN</w:t>
      </w:r>
    </w:p>
    <w:p w14:paraId="5D0B36FC"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14:paraId="1249587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14:paraId="22D3647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contractor shall submit the Form 1.2 in two formats *.pdf and *.xls before concluding the contract;</w:t>
      </w:r>
    </w:p>
    <w:p w14:paraId="22C1C22F"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14:paraId="7E434B34"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14:paraId="76A90AB0"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14:paraId="4E0C0B6E"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14:paraId="3F1F60CA"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6 shall be completed by the contractor in the following format: Surname Name Patronymic, e.g. Ivanov Ivan Stepanovich.</w:t>
      </w:r>
    </w:p>
    <w:p w14:paraId="31D0F974"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14:paraId="38FEA95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8 shall be completed according to the example.</w:t>
      </w:r>
    </w:p>
    <w:p w14:paraId="1CB32C0D"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20ADA01A"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14:paraId="3FE3D3D2"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Pionerov St., 56-89. </w:t>
      </w:r>
    </w:p>
    <w:p w14:paraId="2241F8FB"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14:paraId="57F978EB"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18A0B101"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lastRenderedPageBreak/>
        <w:t>Column 15 shall indicate the legal status and details of the confirmation documents, for example, the Memorandum of Association dated 23.01.2008.</w:t>
      </w:r>
    </w:p>
    <w:p w14:paraId="67B340D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Disclosure of information on beneficiaries is conducted as part of execution of the Russian Federation Governement orders and is not related to the term "the beneficial owner" used in the Federal Law No. 115-FZ "On the Countercation to Legitimization (Laundering) of Proceeds of Crime and to Financing of Terrorism".</w:t>
      </w:r>
    </w:p>
    <w:p w14:paraId="62CB4AE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14:paraId="2C054EBE" w14:textId="77777777" w:rsidR="00334CD4" w:rsidRDefault="00334CD4" w:rsidP="00334CD4">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14:paraId="62AAAC28" w14:textId="77777777" w:rsidR="00334CD4" w:rsidRDefault="00334CD4" w:rsidP="00334CD4">
      <w:pPr>
        <w:pStyle w:val="Times12"/>
        <w:ind w:left="10635" w:firstLine="709"/>
        <w:jc w:val="center"/>
        <w:rPr>
          <w:i/>
          <w:szCs w:val="24"/>
        </w:rPr>
      </w:pPr>
      <w:r>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334CD4" w:rsidRPr="0076457C" w14:paraId="32B3F8D7" w14:textId="77777777" w:rsidTr="00B226F1">
        <w:trPr>
          <w:trHeight w:val="510"/>
        </w:trPr>
        <w:tc>
          <w:tcPr>
            <w:tcW w:w="566" w:type="dxa"/>
            <w:vMerge w:val="restart"/>
            <w:shd w:val="clear" w:color="auto" w:fill="auto"/>
            <w:vAlign w:val="center"/>
            <w:hideMark/>
          </w:tcPr>
          <w:p w14:paraId="489B7244" w14:textId="77777777" w:rsidR="00334CD4" w:rsidRDefault="00334CD4" w:rsidP="00B226F1">
            <w:pPr>
              <w:jc w:val="center"/>
              <w:rPr>
                <w:i/>
                <w:sz w:val="20"/>
                <w:szCs w:val="20"/>
              </w:rPr>
            </w:pPr>
            <w:r>
              <w:rPr>
                <w:i/>
                <w:sz w:val="20"/>
                <w:szCs w:val="20"/>
              </w:rPr>
              <w:t>Item No.</w:t>
            </w:r>
          </w:p>
        </w:tc>
        <w:tc>
          <w:tcPr>
            <w:tcW w:w="13753" w:type="dxa"/>
            <w:gridSpan w:val="6"/>
            <w:shd w:val="clear" w:color="auto" w:fill="auto"/>
            <w:vAlign w:val="center"/>
            <w:hideMark/>
          </w:tcPr>
          <w:p w14:paraId="0E7B7E96" w14:textId="77777777" w:rsidR="00334CD4" w:rsidRDefault="00334CD4" w:rsidP="00B226F1">
            <w:pPr>
              <w:jc w:val="center"/>
              <w:rPr>
                <w:i/>
                <w:sz w:val="20"/>
                <w:szCs w:val="20"/>
                <w:lang w:val="en-US"/>
              </w:rPr>
            </w:pPr>
            <w:r>
              <w:rPr>
                <w:sz w:val="20"/>
                <w:szCs w:val="20"/>
                <w:lang w:val="en-US"/>
              </w:rPr>
              <w:t>Information about the contracting party</w:t>
            </w:r>
          </w:p>
        </w:tc>
      </w:tr>
      <w:tr w:rsidR="00334CD4" w:rsidRPr="0076457C" w14:paraId="2FDECC54" w14:textId="77777777" w:rsidTr="00B226F1">
        <w:trPr>
          <w:trHeight w:val="1590"/>
        </w:trPr>
        <w:tc>
          <w:tcPr>
            <w:tcW w:w="566" w:type="dxa"/>
            <w:vMerge/>
            <w:vAlign w:val="center"/>
            <w:hideMark/>
          </w:tcPr>
          <w:p w14:paraId="3D5E1A5C" w14:textId="77777777" w:rsidR="00334CD4" w:rsidRDefault="00334CD4" w:rsidP="00B226F1">
            <w:pPr>
              <w:rPr>
                <w:i/>
                <w:sz w:val="20"/>
                <w:szCs w:val="20"/>
                <w:lang w:val="en-US"/>
              </w:rPr>
            </w:pPr>
          </w:p>
        </w:tc>
        <w:tc>
          <w:tcPr>
            <w:tcW w:w="1561" w:type="dxa"/>
            <w:vAlign w:val="center"/>
            <w:hideMark/>
          </w:tcPr>
          <w:p w14:paraId="5E26157C" w14:textId="77777777" w:rsidR="00334CD4" w:rsidRDefault="00334CD4" w:rsidP="00B226F1">
            <w:pPr>
              <w:ind w:left="-108" w:right="-108"/>
              <w:jc w:val="center"/>
              <w:rPr>
                <w:i/>
                <w:sz w:val="20"/>
                <w:szCs w:val="20"/>
              </w:rPr>
            </w:pPr>
            <w:r>
              <w:rPr>
                <w:i/>
                <w:sz w:val="20"/>
                <w:szCs w:val="20"/>
              </w:rPr>
              <w:t>INN (Taxpayer Identification Number)</w:t>
            </w:r>
          </w:p>
        </w:tc>
        <w:tc>
          <w:tcPr>
            <w:tcW w:w="1844" w:type="dxa"/>
            <w:vAlign w:val="center"/>
            <w:hideMark/>
          </w:tcPr>
          <w:p w14:paraId="76131C9F" w14:textId="77777777" w:rsidR="00334CD4" w:rsidRDefault="00334CD4" w:rsidP="00B226F1">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563DF326" w14:textId="77777777" w:rsidR="00334CD4" w:rsidRDefault="00334CD4" w:rsidP="00B226F1">
            <w:pPr>
              <w:ind w:left="-108" w:right="-108"/>
              <w:jc w:val="center"/>
              <w:rPr>
                <w:i/>
                <w:sz w:val="20"/>
                <w:szCs w:val="20"/>
              </w:rPr>
            </w:pPr>
            <w:r>
              <w:rPr>
                <w:i/>
                <w:sz w:val="20"/>
                <w:szCs w:val="20"/>
              </w:rPr>
              <w:t>Abbreviated name</w:t>
            </w:r>
          </w:p>
        </w:tc>
        <w:tc>
          <w:tcPr>
            <w:tcW w:w="1985" w:type="dxa"/>
            <w:vAlign w:val="center"/>
            <w:hideMark/>
          </w:tcPr>
          <w:p w14:paraId="21A5EE85" w14:textId="77777777" w:rsidR="00334CD4" w:rsidRDefault="00334CD4" w:rsidP="00B226F1">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75BC2580" w14:textId="77777777" w:rsidR="00334CD4" w:rsidRDefault="00334CD4" w:rsidP="00B226F1">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4DF7A0C0" w14:textId="77777777" w:rsidR="00334CD4" w:rsidRDefault="00334CD4" w:rsidP="00B226F1">
            <w:pPr>
              <w:ind w:left="-108" w:right="-108"/>
              <w:jc w:val="center"/>
              <w:rPr>
                <w:i/>
                <w:sz w:val="20"/>
                <w:szCs w:val="20"/>
                <w:lang w:val="en-US"/>
              </w:rPr>
            </w:pPr>
            <w:r>
              <w:rPr>
                <w:i/>
                <w:sz w:val="20"/>
                <w:szCs w:val="20"/>
                <w:lang w:val="en-US"/>
              </w:rPr>
              <w:t>Series and number of the CEO’s identification document</w:t>
            </w:r>
          </w:p>
        </w:tc>
      </w:tr>
      <w:tr w:rsidR="00334CD4" w14:paraId="1D8642F7" w14:textId="77777777" w:rsidTr="00B226F1">
        <w:trPr>
          <w:trHeight w:val="315"/>
        </w:trPr>
        <w:tc>
          <w:tcPr>
            <w:tcW w:w="566" w:type="dxa"/>
            <w:noWrap/>
            <w:vAlign w:val="center"/>
            <w:hideMark/>
          </w:tcPr>
          <w:p w14:paraId="11517F8C" w14:textId="77777777" w:rsidR="00334CD4" w:rsidRDefault="00334CD4" w:rsidP="00B226F1">
            <w:pPr>
              <w:jc w:val="center"/>
              <w:rPr>
                <w:i/>
                <w:iCs/>
                <w:sz w:val="20"/>
                <w:szCs w:val="20"/>
              </w:rPr>
            </w:pPr>
            <w:r>
              <w:rPr>
                <w:i/>
                <w:iCs/>
                <w:sz w:val="20"/>
                <w:szCs w:val="20"/>
              </w:rPr>
              <w:t>1</w:t>
            </w:r>
          </w:p>
        </w:tc>
        <w:tc>
          <w:tcPr>
            <w:tcW w:w="1561" w:type="dxa"/>
            <w:noWrap/>
            <w:vAlign w:val="center"/>
            <w:hideMark/>
          </w:tcPr>
          <w:p w14:paraId="7E96C6D7" w14:textId="77777777" w:rsidR="00334CD4" w:rsidRDefault="00334CD4" w:rsidP="00B226F1">
            <w:pPr>
              <w:jc w:val="center"/>
              <w:rPr>
                <w:i/>
                <w:iCs/>
                <w:sz w:val="20"/>
                <w:szCs w:val="20"/>
              </w:rPr>
            </w:pPr>
            <w:r>
              <w:rPr>
                <w:i/>
                <w:iCs/>
                <w:sz w:val="20"/>
                <w:szCs w:val="20"/>
              </w:rPr>
              <w:t>2</w:t>
            </w:r>
          </w:p>
        </w:tc>
        <w:tc>
          <w:tcPr>
            <w:tcW w:w="1844" w:type="dxa"/>
            <w:noWrap/>
            <w:vAlign w:val="center"/>
            <w:hideMark/>
          </w:tcPr>
          <w:p w14:paraId="79573404" w14:textId="77777777" w:rsidR="00334CD4" w:rsidRDefault="00334CD4" w:rsidP="00B226F1">
            <w:pPr>
              <w:jc w:val="center"/>
              <w:rPr>
                <w:i/>
                <w:iCs/>
                <w:sz w:val="20"/>
                <w:szCs w:val="20"/>
              </w:rPr>
            </w:pPr>
            <w:r>
              <w:rPr>
                <w:i/>
                <w:iCs/>
                <w:sz w:val="20"/>
                <w:szCs w:val="20"/>
              </w:rPr>
              <w:t>3</w:t>
            </w:r>
          </w:p>
        </w:tc>
        <w:tc>
          <w:tcPr>
            <w:tcW w:w="2552" w:type="dxa"/>
            <w:noWrap/>
            <w:vAlign w:val="center"/>
            <w:hideMark/>
          </w:tcPr>
          <w:p w14:paraId="21737EDB" w14:textId="77777777" w:rsidR="00334CD4" w:rsidRDefault="00334CD4" w:rsidP="00B226F1">
            <w:pPr>
              <w:jc w:val="center"/>
              <w:rPr>
                <w:i/>
                <w:iCs/>
                <w:sz w:val="20"/>
                <w:szCs w:val="20"/>
              </w:rPr>
            </w:pPr>
            <w:r>
              <w:rPr>
                <w:i/>
                <w:iCs/>
                <w:sz w:val="20"/>
                <w:szCs w:val="20"/>
              </w:rPr>
              <w:t>4</w:t>
            </w:r>
          </w:p>
        </w:tc>
        <w:tc>
          <w:tcPr>
            <w:tcW w:w="1985" w:type="dxa"/>
            <w:noWrap/>
            <w:vAlign w:val="center"/>
            <w:hideMark/>
          </w:tcPr>
          <w:p w14:paraId="66D665B5" w14:textId="77777777" w:rsidR="00334CD4" w:rsidRDefault="00334CD4" w:rsidP="00B226F1">
            <w:pPr>
              <w:jc w:val="center"/>
              <w:rPr>
                <w:i/>
                <w:iCs/>
                <w:sz w:val="20"/>
                <w:szCs w:val="20"/>
              </w:rPr>
            </w:pPr>
            <w:r>
              <w:rPr>
                <w:i/>
                <w:iCs/>
                <w:sz w:val="20"/>
                <w:szCs w:val="20"/>
              </w:rPr>
              <w:t>5</w:t>
            </w:r>
          </w:p>
        </w:tc>
        <w:tc>
          <w:tcPr>
            <w:tcW w:w="2976" w:type="dxa"/>
            <w:noWrap/>
            <w:vAlign w:val="center"/>
            <w:hideMark/>
          </w:tcPr>
          <w:p w14:paraId="4A08BBE7" w14:textId="77777777" w:rsidR="00334CD4" w:rsidRDefault="00334CD4" w:rsidP="00B226F1">
            <w:pPr>
              <w:jc w:val="center"/>
              <w:rPr>
                <w:i/>
                <w:iCs/>
                <w:sz w:val="20"/>
                <w:szCs w:val="20"/>
              </w:rPr>
            </w:pPr>
            <w:r>
              <w:rPr>
                <w:i/>
                <w:iCs/>
                <w:sz w:val="20"/>
                <w:szCs w:val="20"/>
              </w:rPr>
              <w:t>6</w:t>
            </w:r>
          </w:p>
        </w:tc>
        <w:tc>
          <w:tcPr>
            <w:tcW w:w="2835" w:type="dxa"/>
            <w:shd w:val="clear" w:color="auto" w:fill="auto"/>
            <w:noWrap/>
            <w:vAlign w:val="center"/>
            <w:hideMark/>
          </w:tcPr>
          <w:p w14:paraId="4C1D5D04" w14:textId="77777777" w:rsidR="00334CD4" w:rsidRDefault="00334CD4" w:rsidP="00B226F1">
            <w:pPr>
              <w:jc w:val="center"/>
              <w:rPr>
                <w:i/>
                <w:iCs/>
                <w:sz w:val="20"/>
                <w:szCs w:val="20"/>
              </w:rPr>
            </w:pPr>
            <w:r>
              <w:rPr>
                <w:i/>
                <w:iCs/>
                <w:sz w:val="20"/>
                <w:szCs w:val="20"/>
              </w:rPr>
              <w:t>7</w:t>
            </w:r>
          </w:p>
        </w:tc>
      </w:tr>
      <w:tr w:rsidR="00334CD4" w14:paraId="45BA9B57" w14:textId="77777777" w:rsidTr="00B226F1">
        <w:trPr>
          <w:trHeight w:val="630"/>
        </w:trPr>
        <w:tc>
          <w:tcPr>
            <w:tcW w:w="566" w:type="dxa"/>
            <w:noWrap/>
            <w:vAlign w:val="bottom"/>
            <w:hideMark/>
          </w:tcPr>
          <w:p w14:paraId="42C3AF68" w14:textId="77777777" w:rsidR="00334CD4" w:rsidRDefault="00334CD4" w:rsidP="00B226F1">
            <w:pPr>
              <w:jc w:val="right"/>
              <w:rPr>
                <w:iCs/>
                <w:sz w:val="20"/>
                <w:szCs w:val="20"/>
              </w:rPr>
            </w:pPr>
            <w:r>
              <w:rPr>
                <w:i/>
                <w:iCs/>
                <w:sz w:val="20"/>
                <w:szCs w:val="20"/>
              </w:rPr>
              <w:t>1</w:t>
            </w:r>
          </w:p>
        </w:tc>
        <w:tc>
          <w:tcPr>
            <w:tcW w:w="1561" w:type="dxa"/>
            <w:noWrap/>
            <w:vAlign w:val="bottom"/>
            <w:hideMark/>
          </w:tcPr>
          <w:p w14:paraId="682D1307" w14:textId="77777777" w:rsidR="00334CD4" w:rsidRDefault="00334CD4" w:rsidP="00B226F1">
            <w:pPr>
              <w:jc w:val="right"/>
              <w:rPr>
                <w:iCs/>
                <w:sz w:val="20"/>
                <w:szCs w:val="20"/>
              </w:rPr>
            </w:pPr>
            <w:r>
              <w:rPr>
                <w:i/>
                <w:iCs/>
                <w:sz w:val="20"/>
                <w:szCs w:val="20"/>
              </w:rPr>
              <w:t>7734567890</w:t>
            </w:r>
          </w:p>
        </w:tc>
        <w:tc>
          <w:tcPr>
            <w:tcW w:w="1844" w:type="dxa"/>
            <w:noWrap/>
            <w:vAlign w:val="bottom"/>
            <w:hideMark/>
          </w:tcPr>
          <w:p w14:paraId="243FE31D" w14:textId="77777777" w:rsidR="00334CD4" w:rsidRDefault="00334CD4" w:rsidP="00B226F1">
            <w:pPr>
              <w:rPr>
                <w:iCs/>
                <w:sz w:val="20"/>
                <w:szCs w:val="20"/>
              </w:rPr>
            </w:pPr>
            <w:r>
              <w:rPr>
                <w:i/>
                <w:iCs/>
                <w:sz w:val="20"/>
                <w:szCs w:val="20"/>
              </w:rPr>
              <w:t>1044567890123</w:t>
            </w:r>
          </w:p>
        </w:tc>
        <w:tc>
          <w:tcPr>
            <w:tcW w:w="2552" w:type="dxa"/>
            <w:noWrap/>
            <w:vAlign w:val="bottom"/>
            <w:hideMark/>
          </w:tcPr>
          <w:p w14:paraId="41F894C5" w14:textId="77777777" w:rsidR="00334CD4" w:rsidRDefault="00334CD4" w:rsidP="00B226F1">
            <w:pPr>
              <w:rPr>
                <w:iCs/>
                <w:sz w:val="20"/>
                <w:szCs w:val="20"/>
              </w:rPr>
            </w:pPr>
            <w:r>
              <w:rPr>
                <w:i/>
                <w:iCs/>
                <w:sz w:val="20"/>
                <w:szCs w:val="20"/>
              </w:rPr>
              <w:t>“Romashka” LLC</w:t>
            </w:r>
          </w:p>
        </w:tc>
        <w:tc>
          <w:tcPr>
            <w:tcW w:w="1985" w:type="dxa"/>
            <w:noWrap/>
            <w:vAlign w:val="bottom"/>
            <w:hideMark/>
          </w:tcPr>
          <w:p w14:paraId="78701D1C" w14:textId="77777777" w:rsidR="00334CD4" w:rsidRDefault="00334CD4" w:rsidP="00B226F1">
            <w:pPr>
              <w:rPr>
                <w:iCs/>
                <w:sz w:val="20"/>
                <w:szCs w:val="20"/>
              </w:rPr>
            </w:pPr>
            <w:r>
              <w:rPr>
                <w:i/>
                <w:iCs/>
                <w:sz w:val="20"/>
                <w:szCs w:val="20"/>
              </w:rPr>
              <w:t>45.xx.xx</w:t>
            </w:r>
          </w:p>
        </w:tc>
        <w:tc>
          <w:tcPr>
            <w:tcW w:w="2976" w:type="dxa"/>
            <w:noWrap/>
            <w:vAlign w:val="bottom"/>
            <w:hideMark/>
          </w:tcPr>
          <w:p w14:paraId="0019A952" w14:textId="77777777" w:rsidR="00334CD4" w:rsidRDefault="00334CD4" w:rsidP="00B226F1">
            <w:pPr>
              <w:rPr>
                <w:iCs/>
                <w:sz w:val="20"/>
                <w:szCs w:val="20"/>
              </w:rPr>
            </w:pPr>
            <w:r>
              <w:rPr>
                <w:i/>
                <w:iCs/>
                <w:sz w:val="20"/>
                <w:szCs w:val="20"/>
              </w:rPr>
              <w:t>Ivanov Ivan Stepanovich</w:t>
            </w:r>
          </w:p>
        </w:tc>
        <w:tc>
          <w:tcPr>
            <w:tcW w:w="2835" w:type="dxa"/>
            <w:shd w:val="clear" w:color="auto" w:fill="auto"/>
            <w:noWrap/>
            <w:vAlign w:val="bottom"/>
            <w:hideMark/>
          </w:tcPr>
          <w:p w14:paraId="738162DD" w14:textId="77777777" w:rsidR="00334CD4" w:rsidRDefault="00334CD4" w:rsidP="00B226F1">
            <w:pPr>
              <w:rPr>
                <w:iCs/>
                <w:sz w:val="20"/>
                <w:szCs w:val="20"/>
              </w:rPr>
            </w:pPr>
            <w:r>
              <w:rPr>
                <w:i/>
                <w:iCs/>
                <w:sz w:val="20"/>
                <w:szCs w:val="20"/>
              </w:rPr>
              <w:t>5003 143877</w:t>
            </w:r>
          </w:p>
        </w:tc>
      </w:tr>
      <w:tr w:rsidR="00334CD4" w14:paraId="1110C0DC" w14:textId="77777777" w:rsidTr="00B226F1">
        <w:trPr>
          <w:trHeight w:val="315"/>
        </w:trPr>
        <w:tc>
          <w:tcPr>
            <w:tcW w:w="566" w:type="dxa"/>
            <w:noWrap/>
            <w:vAlign w:val="bottom"/>
            <w:hideMark/>
          </w:tcPr>
          <w:p w14:paraId="22E6452E" w14:textId="77777777" w:rsidR="00334CD4" w:rsidRDefault="00334CD4" w:rsidP="00B226F1">
            <w:pPr>
              <w:rPr>
                <w:iCs/>
                <w:sz w:val="20"/>
                <w:szCs w:val="20"/>
              </w:rPr>
            </w:pPr>
          </w:p>
        </w:tc>
        <w:tc>
          <w:tcPr>
            <w:tcW w:w="1561" w:type="dxa"/>
            <w:noWrap/>
            <w:vAlign w:val="bottom"/>
            <w:hideMark/>
          </w:tcPr>
          <w:p w14:paraId="76F8B0C0" w14:textId="77777777" w:rsidR="00334CD4" w:rsidRDefault="00334CD4" w:rsidP="00B226F1">
            <w:pPr>
              <w:rPr>
                <w:iCs/>
                <w:sz w:val="20"/>
                <w:szCs w:val="20"/>
              </w:rPr>
            </w:pPr>
          </w:p>
        </w:tc>
        <w:tc>
          <w:tcPr>
            <w:tcW w:w="1844" w:type="dxa"/>
            <w:noWrap/>
            <w:vAlign w:val="bottom"/>
            <w:hideMark/>
          </w:tcPr>
          <w:p w14:paraId="3DA1BB0C" w14:textId="77777777" w:rsidR="00334CD4" w:rsidRDefault="00334CD4" w:rsidP="00B226F1">
            <w:pPr>
              <w:rPr>
                <w:iCs/>
                <w:sz w:val="20"/>
                <w:szCs w:val="20"/>
              </w:rPr>
            </w:pPr>
          </w:p>
        </w:tc>
        <w:tc>
          <w:tcPr>
            <w:tcW w:w="2552" w:type="dxa"/>
            <w:noWrap/>
            <w:vAlign w:val="bottom"/>
            <w:hideMark/>
          </w:tcPr>
          <w:p w14:paraId="00919A99" w14:textId="77777777" w:rsidR="00334CD4" w:rsidRDefault="00334CD4" w:rsidP="00B226F1">
            <w:pPr>
              <w:rPr>
                <w:iCs/>
                <w:sz w:val="20"/>
                <w:szCs w:val="20"/>
              </w:rPr>
            </w:pPr>
          </w:p>
        </w:tc>
        <w:tc>
          <w:tcPr>
            <w:tcW w:w="1985" w:type="dxa"/>
            <w:noWrap/>
            <w:vAlign w:val="bottom"/>
            <w:hideMark/>
          </w:tcPr>
          <w:p w14:paraId="6CE48DE3" w14:textId="77777777" w:rsidR="00334CD4" w:rsidRDefault="00334CD4" w:rsidP="00B226F1">
            <w:pPr>
              <w:rPr>
                <w:iCs/>
                <w:sz w:val="20"/>
                <w:szCs w:val="20"/>
              </w:rPr>
            </w:pPr>
          </w:p>
        </w:tc>
        <w:tc>
          <w:tcPr>
            <w:tcW w:w="2976" w:type="dxa"/>
            <w:noWrap/>
            <w:vAlign w:val="bottom"/>
            <w:hideMark/>
          </w:tcPr>
          <w:p w14:paraId="1724210C" w14:textId="77777777" w:rsidR="00334CD4" w:rsidRDefault="00334CD4" w:rsidP="00B226F1">
            <w:pPr>
              <w:rPr>
                <w:iCs/>
                <w:sz w:val="20"/>
                <w:szCs w:val="20"/>
              </w:rPr>
            </w:pPr>
          </w:p>
        </w:tc>
        <w:tc>
          <w:tcPr>
            <w:tcW w:w="2835" w:type="dxa"/>
            <w:shd w:val="clear" w:color="auto" w:fill="auto"/>
            <w:noWrap/>
            <w:vAlign w:val="bottom"/>
            <w:hideMark/>
          </w:tcPr>
          <w:p w14:paraId="601497CF" w14:textId="77777777" w:rsidR="00334CD4" w:rsidRDefault="00334CD4" w:rsidP="00B226F1">
            <w:pPr>
              <w:rPr>
                <w:iCs/>
                <w:sz w:val="20"/>
                <w:szCs w:val="20"/>
              </w:rPr>
            </w:pPr>
          </w:p>
        </w:tc>
      </w:tr>
      <w:tr w:rsidR="00334CD4" w14:paraId="5307E451" w14:textId="77777777" w:rsidTr="00B226F1">
        <w:trPr>
          <w:trHeight w:val="315"/>
        </w:trPr>
        <w:tc>
          <w:tcPr>
            <w:tcW w:w="566" w:type="dxa"/>
            <w:noWrap/>
            <w:vAlign w:val="bottom"/>
            <w:hideMark/>
          </w:tcPr>
          <w:p w14:paraId="4AC37789" w14:textId="77777777" w:rsidR="00334CD4" w:rsidRDefault="00334CD4" w:rsidP="00B226F1">
            <w:pPr>
              <w:rPr>
                <w:iCs/>
                <w:sz w:val="20"/>
                <w:szCs w:val="20"/>
              </w:rPr>
            </w:pPr>
            <w:r>
              <w:rPr>
                <w:iCs/>
                <w:sz w:val="20"/>
                <w:szCs w:val="20"/>
              </w:rPr>
              <w:t> </w:t>
            </w:r>
          </w:p>
        </w:tc>
        <w:tc>
          <w:tcPr>
            <w:tcW w:w="1561" w:type="dxa"/>
            <w:noWrap/>
            <w:vAlign w:val="bottom"/>
            <w:hideMark/>
          </w:tcPr>
          <w:p w14:paraId="47CDA4C7" w14:textId="77777777" w:rsidR="00334CD4" w:rsidRDefault="00334CD4" w:rsidP="00B226F1">
            <w:pPr>
              <w:rPr>
                <w:iCs/>
                <w:sz w:val="20"/>
                <w:szCs w:val="20"/>
              </w:rPr>
            </w:pPr>
            <w:r>
              <w:rPr>
                <w:iCs/>
                <w:sz w:val="20"/>
                <w:szCs w:val="20"/>
              </w:rPr>
              <w:t> </w:t>
            </w:r>
          </w:p>
        </w:tc>
        <w:tc>
          <w:tcPr>
            <w:tcW w:w="1844" w:type="dxa"/>
            <w:noWrap/>
            <w:vAlign w:val="bottom"/>
            <w:hideMark/>
          </w:tcPr>
          <w:p w14:paraId="37373040" w14:textId="77777777" w:rsidR="00334CD4" w:rsidRDefault="00334CD4" w:rsidP="00B226F1">
            <w:pPr>
              <w:rPr>
                <w:iCs/>
                <w:sz w:val="20"/>
                <w:szCs w:val="20"/>
              </w:rPr>
            </w:pPr>
            <w:r>
              <w:rPr>
                <w:iCs/>
                <w:sz w:val="20"/>
                <w:szCs w:val="20"/>
              </w:rPr>
              <w:t> </w:t>
            </w:r>
          </w:p>
        </w:tc>
        <w:tc>
          <w:tcPr>
            <w:tcW w:w="2552" w:type="dxa"/>
            <w:noWrap/>
            <w:vAlign w:val="bottom"/>
            <w:hideMark/>
          </w:tcPr>
          <w:p w14:paraId="5B42C570" w14:textId="77777777" w:rsidR="00334CD4" w:rsidRDefault="00334CD4" w:rsidP="00B226F1">
            <w:pPr>
              <w:rPr>
                <w:iCs/>
                <w:sz w:val="20"/>
                <w:szCs w:val="20"/>
              </w:rPr>
            </w:pPr>
            <w:r>
              <w:rPr>
                <w:iCs/>
                <w:sz w:val="20"/>
                <w:szCs w:val="20"/>
              </w:rPr>
              <w:t> </w:t>
            </w:r>
          </w:p>
        </w:tc>
        <w:tc>
          <w:tcPr>
            <w:tcW w:w="1985" w:type="dxa"/>
            <w:noWrap/>
            <w:vAlign w:val="bottom"/>
            <w:hideMark/>
          </w:tcPr>
          <w:p w14:paraId="2B9D50C0" w14:textId="77777777" w:rsidR="00334CD4" w:rsidRDefault="00334CD4" w:rsidP="00B226F1">
            <w:pPr>
              <w:rPr>
                <w:iCs/>
                <w:sz w:val="20"/>
                <w:szCs w:val="20"/>
              </w:rPr>
            </w:pPr>
            <w:r>
              <w:rPr>
                <w:iCs/>
                <w:sz w:val="20"/>
                <w:szCs w:val="20"/>
              </w:rPr>
              <w:t> </w:t>
            </w:r>
          </w:p>
        </w:tc>
        <w:tc>
          <w:tcPr>
            <w:tcW w:w="2976" w:type="dxa"/>
            <w:noWrap/>
            <w:vAlign w:val="bottom"/>
            <w:hideMark/>
          </w:tcPr>
          <w:p w14:paraId="4D2FA147" w14:textId="77777777" w:rsidR="00334CD4" w:rsidRDefault="00334CD4" w:rsidP="00B226F1">
            <w:pPr>
              <w:rPr>
                <w:iCs/>
                <w:sz w:val="20"/>
                <w:szCs w:val="20"/>
              </w:rPr>
            </w:pPr>
            <w:r>
              <w:rPr>
                <w:iCs/>
                <w:sz w:val="20"/>
                <w:szCs w:val="20"/>
              </w:rPr>
              <w:t> </w:t>
            </w:r>
          </w:p>
        </w:tc>
        <w:tc>
          <w:tcPr>
            <w:tcW w:w="2835" w:type="dxa"/>
            <w:shd w:val="clear" w:color="auto" w:fill="auto"/>
            <w:noWrap/>
            <w:vAlign w:val="bottom"/>
            <w:hideMark/>
          </w:tcPr>
          <w:p w14:paraId="374AFE3B" w14:textId="77777777" w:rsidR="00334CD4" w:rsidRDefault="00334CD4" w:rsidP="00B226F1">
            <w:pPr>
              <w:rPr>
                <w:iCs/>
                <w:sz w:val="20"/>
                <w:szCs w:val="20"/>
              </w:rPr>
            </w:pPr>
            <w:r>
              <w:rPr>
                <w:iCs/>
                <w:sz w:val="20"/>
                <w:szCs w:val="20"/>
              </w:rPr>
              <w:t> </w:t>
            </w:r>
          </w:p>
        </w:tc>
      </w:tr>
      <w:tr w:rsidR="00334CD4" w14:paraId="7AA83907" w14:textId="77777777" w:rsidTr="00B226F1">
        <w:trPr>
          <w:trHeight w:val="315"/>
        </w:trPr>
        <w:tc>
          <w:tcPr>
            <w:tcW w:w="566" w:type="dxa"/>
            <w:noWrap/>
            <w:vAlign w:val="bottom"/>
            <w:hideMark/>
          </w:tcPr>
          <w:p w14:paraId="70CECAD1" w14:textId="77777777" w:rsidR="00334CD4" w:rsidRDefault="00334CD4" w:rsidP="00B226F1">
            <w:pPr>
              <w:rPr>
                <w:sz w:val="20"/>
                <w:szCs w:val="20"/>
              </w:rPr>
            </w:pPr>
          </w:p>
        </w:tc>
        <w:tc>
          <w:tcPr>
            <w:tcW w:w="1561" w:type="dxa"/>
            <w:noWrap/>
            <w:vAlign w:val="bottom"/>
            <w:hideMark/>
          </w:tcPr>
          <w:p w14:paraId="4847BA7F" w14:textId="77777777" w:rsidR="00334CD4" w:rsidRDefault="00334CD4" w:rsidP="00B226F1">
            <w:pPr>
              <w:rPr>
                <w:sz w:val="20"/>
                <w:szCs w:val="20"/>
              </w:rPr>
            </w:pPr>
          </w:p>
        </w:tc>
        <w:tc>
          <w:tcPr>
            <w:tcW w:w="1844" w:type="dxa"/>
            <w:noWrap/>
            <w:vAlign w:val="bottom"/>
            <w:hideMark/>
          </w:tcPr>
          <w:p w14:paraId="02CA7CAC" w14:textId="77777777" w:rsidR="00334CD4" w:rsidRDefault="00334CD4" w:rsidP="00B226F1">
            <w:pPr>
              <w:rPr>
                <w:sz w:val="20"/>
                <w:szCs w:val="20"/>
              </w:rPr>
            </w:pPr>
          </w:p>
        </w:tc>
        <w:tc>
          <w:tcPr>
            <w:tcW w:w="2552" w:type="dxa"/>
            <w:noWrap/>
            <w:vAlign w:val="bottom"/>
            <w:hideMark/>
          </w:tcPr>
          <w:p w14:paraId="2D1D807E" w14:textId="77777777" w:rsidR="00334CD4" w:rsidRDefault="00334CD4" w:rsidP="00B226F1">
            <w:pPr>
              <w:rPr>
                <w:sz w:val="20"/>
                <w:szCs w:val="20"/>
              </w:rPr>
            </w:pPr>
          </w:p>
        </w:tc>
        <w:tc>
          <w:tcPr>
            <w:tcW w:w="1985" w:type="dxa"/>
            <w:noWrap/>
            <w:vAlign w:val="bottom"/>
            <w:hideMark/>
          </w:tcPr>
          <w:p w14:paraId="5FD7297B" w14:textId="77777777" w:rsidR="00334CD4" w:rsidRDefault="00334CD4" w:rsidP="00B226F1">
            <w:pPr>
              <w:rPr>
                <w:sz w:val="20"/>
                <w:szCs w:val="20"/>
              </w:rPr>
            </w:pPr>
          </w:p>
        </w:tc>
        <w:tc>
          <w:tcPr>
            <w:tcW w:w="2976" w:type="dxa"/>
            <w:noWrap/>
            <w:vAlign w:val="bottom"/>
            <w:hideMark/>
          </w:tcPr>
          <w:p w14:paraId="5C5F3E01" w14:textId="77777777" w:rsidR="00334CD4" w:rsidRDefault="00334CD4" w:rsidP="00B226F1">
            <w:pPr>
              <w:rPr>
                <w:sz w:val="20"/>
                <w:szCs w:val="20"/>
              </w:rPr>
            </w:pPr>
          </w:p>
        </w:tc>
        <w:tc>
          <w:tcPr>
            <w:tcW w:w="2835" w:type="dxa"/>
            <w:shd w:val="clear" w:color="auto" w:fill="auto"/>
            <w:noWrap/>
            <w:vAlign w:val="bottom"/>
            <w:hideMark/>
          </w:tcPr>
          <w:p w14:paraId="4CDAA2E6" w14:textId="77777777" w:rsidR="00334CD4" w:rsidRDefault="00334CD4" w:rsidP="00B226F1">
            <w:pPr>
              <w:rPr>
                <w:sz w:val="20"/>
                <w:szCs w:val="20"/>
              </w:rPr>
            </w:pPr>
          </w:p>
        </w:tc>
      </w:tr>
      <w:tr w:rsidR="00334CD4" w14:paraId="1CDFF65B" w14:textId="77777777" w:rsidTr="00B226F1">
        <w:trPr>
          <w:trHeight w:val="315"/>
        </w:trPr>
        <w:tc>
          <w:tcPr>
            <w:tcW w:w="566" w:type="dxa"/>
            <w:noWrap/>
            <w:vAlign w:val="bottom"/>
            <w:hideMark/>
          </w:tcPr>
          <w:p w14:paraId="22A0BBD4" w14:textId="77777777" w:rsidR="00334CD4" w:rsidRDefault="00334CD4" w:rsidP="00B226F1">
            <w:pPr>
              <w:rPr>
                <w:sz w:val="20"/>
                <w:szCs w:val="20"/>
              </w:rPr>
            </w:pPr>
          </w:p>
        </w:tc>
        <w:tc>
          <w:tcPr>
            <w:tcW w:w="1561" w:type="dxa"/>
            <w:noWrap/>
            <w:vAlign w:val="bottom"/>
            <w:hideMark/>
          </w:tcPr>
          <w:p w14:paraId="0B527847" w14:textId="77777777" w:rsidR="00334CD4" w:rsidRDefault="00334CD4" w:rsidP="00B226F1">
            <w:pPr>
              <w:rPr>
                <w:sz w:val="20"/>
                <w:szCs w:val="20"/>
              </w:rPr>
            </w:pPr>
          </w:p>
        </w:tc>
        <w:tc>
          <w:tcPr>
            <w:tcW w:w="1844" w:type="dxa"/>
            <w:noWrap/>
            <w:vAlign w:val="bottom"/>
            <w:hideMark/>
          </w:tcPr>
          <w:p w14:paraId="75DD0179" w14:textId="77777777" w:rsidR="00334CD4" w:rsidRDefault="00334CD4" w:rsidP="00B226F1">
            <w:pPr>
              <w:rPr>
                <w:sz w:val="20"/>
                <w:szCs w:val="20"/>
              </w:rPr>
            </w:pPr>
          </w:p>
        </w:tc>
        <w:tc>
          <w:tcPr>
            <w:tcW w:w="2552" w:type="dxa"/>
            <w:noWrap/>
            <w:vAlign w:val="bottom"/>
            <w:hideMark/>
          </w:tcPr>
          <w:p w14:paraId="3A8E7C50" w14:textId="77777777" w:rsidR="00334CD4" w:rsidRDefault="00334CD4" w:rsidP="00B226F1">
            <w:pPr>
              <w:rPr>
                <w:sz w:val="20"/>
                <w:szCs w:val="20"/>
              </w:rPr>
            </w:pPr>
          </w:p>
        </w:tc>
        <w:tc>
          <w:tcPr>
            <w:tcW w:w="1985" w:type="dxa"/>
            <w:noWrap/>
            <w:vAlign w:val="bottom"/>
            <w:hideMark/>
          </w:tcPr>
          <w:p w14:paraId="0743DE8F" w14:textId="77777777" w:rsidR="00334CD4" w:rsidRDefault="00334CD4" w:rsidP="00B226F1">
            <w:pPr>
              <w:rPr>
                <w:sz w:val="20"/>
                <w:szCs w:val="20"/>
              </w:rPr>
            </w:pPr>
          </w:p>
        </w:tc>
        <w:tc>
          <w:tcPr>
            <w:tcW w:w="2976" w:type="dxa"/>
            <w:noWrap/>
            <w:vAlign w:val="bottom"/>
            <w:hideMark/>
          </w:tcPr>
          <w:p w14:paraId="51BDD117" w14:textId="77777777" w:rsidR="00334CD4" w:rsidRDefault="00334CD4" w:rsidP="00B226F1">
            <w:pPr>
              <w:rPr>
                <w:sz w:val="20"/>
                <w:szCs w:val="20"/>
              </w:rPr>
            </w:pPr>
          </w:p>
        </w:tc>
        <w:tc>
          <w:tcPr>
            <w:tcW w:w="2835" w:type="dxa"/>
            <w:shd w:val="clear" w:color="auto" w:fill="auto"/>
            <w:noWrap/>
            <w:vAlign w:val="bottom"/>
            <w:hideMark/>
          </w:tcPr>
          <w:p w14:paraId="7A0B4195" w14:textId="77777777" w:rsidR="00334CD4" w:rsidRDefault="00334CD4" w:rsidP="00B226F1">
            <w:pPr>
              <w:rPr>
                <w:sz w:val="20"/>
                <w:szCs w:val="20"/>
              </w:rPr>
            </w:pPr>
          </w:p>
        </w:tc>
      </w:tr>
      <w:tr w:rsidR="00334CD4" w14:paraId="327DC12F" w14:textId="77777777" w:rsidTr="00B226F1">
        <w:trPr>
          <w:trHeight w:val="315"/>
        </w:trPr>
        <w:tc>
          <w:tcPr>
            <w:tcW w:w="566" w:type="dxa"/>
            <w:noWrap/>
            <w:vAlign w:val="bottom"/>
            <w:hideMark/>
          </w:tcPr>
          <w:p w14:paraId="56FAB309" w14:textId="77777777" w:rsidR="00334CD4" w:rsidRDefault="00334CD4" w:rsidP="00B226F1">
            <w:pPr>
              <w:rPr>
                <w:sz w:val="20"/>
                <w:szCs w:val="20"/>
              </w:rPr>
            </w:pPr>
          </w:p>
        </w:tc>
        <w:tc>
          <w:tcPr>
            <w:tcW w:w="1561" w:type="dxa"/>
            <w:noWrap/>
            <w:vAlign w:val="bottom"/>
            <w:hideMark/>
          </w:tcPr>
          <w:p w14:paraId="6AB34007" w14:textId="77777777" w:rsidR="00334CD4" w:rsidRDefault="00334CD4" w:rsidP="00B226F1">
            <w:pPr>
              <w:rPr>
                <w:sz w:val="20"/>
                <w:szCs w:val="20"/>
              </w:rPr>
            </w:pPr>
          </w:p>
        </w:tc>
        <w:tc>
          <w:tcPr>
            <w:tcW w:w="1844" w:type="dxa"/>
            <w:noWrap/>
            <w:vAlign w:val="bottom"/>
            <w:hideMark/>
          </w:tcPr>
          <w:p w14:paraId="79AC2BA0" w14:textId="77777777" w:rsidR="00334CD4" w:rsidRDefault="00334CD4" w:rsidP="00B226F1">
            <w:pPr>
              <w:rPr>
                <w:sz w:val="20"/>
                <w:szCs w:val="20"/>
              </w:rPr>
            </w:pPr>
          </w:p>
        </w:tc>
        <w:tc>
          <w:tcPr>
            <w:tcW w:w="2552" w:type="dxa"/>
            <w:noWrap/>
            <w:vAlign w:val="bottom"/>
            <w:hideMark/>
          </w:tcPr>
          <w:p w14:paraId="5D128638" w14:textId="77777777" w:rsidR="00334CD4" w:rsidRDefault="00334CD4" w:rsidP="00B226F1">
            <w:pPr>
              <w:rPr>
                <w:sz w:val="20"/>
                <w:szCs w:val="20"/>
              </w:rPr>
            </w:pPr>
          </w:p>
        </w:tc>
        <w:tc>
          <w:tcPr>
            <w:tcW w:w="1985" w:type="dxa"/>
            <w:noWrap/>
            <w:vAlign w:val="bottom"/>
            <w:hideMark/>
          </w:tcPr>
          <w:p w14:paraId="2AB3FE2B" w14:textId="77777777" w:rsidR="00334CD4" w:rsidRDefault="00334CD4" w:rsidP="00B226F1">
            <w:pPr>
              <w:rPr>
                <w:sz w:val="20"/>
                <w:szCs w:val="20"/>
              </w:rPr>
            </w:pPr>
          </w:p>
        </w:tc>
        <w:tc>
          <w:tcPr>
            <w:tcW w:w="2976" w:type="dxa"/>
            <w:noWrap/>
            <w:vAlign w:val="bottom"/>
            <w:hideMark/>
          </w:tcPr>
          <w:p w14:paraId="562A79B5" w14:textId="77777777" w:rsidR="00334CD4" w:rsidRDefault="00334CD4" w:rsidP="00B226F1">
            <w:pPr>
              <w:rPr>
                <w:sz w:val="20"/>
                <w:szCs w:val="20"/>
              </w:rPr>
            </w:pPr>
          </w:p>
        </w:tc>
        <w:tc>
          <w:tcPr>
            <w:tcW w:w="2835" w:type="dxa"/>
            <w:shd w:val="clear" w:color="auto" w:fill="auto"/>
            <w:noWrap/>
            <w:vAlign w:val="bottom"/>
            <w:hideMark/>
          </w:tcPr>
          <w:p w14:paraId="368BF689" w14:textId="77777777" w:rsidR="00334CD4" w:rsidRDefault="00334CD4" w:rsidP="00B226F1">
            <w:pPr>
              <w:rPr>
                <w:sz w:val="20"/>
                <w:szCs w:val="20"/>
              </w:rPr>
            </w:pPr>
          </w:p>
        </w:tc>
      </w:tr>
      <w:tr w:rsidR="00334CD4" w14:paraId="49A6BF4A" w14:textId="77777777" w:rsidTr="00B226F1">
        <w:trPr>
          <w:trHeight w:val="315"/>
        </w:trPr>
        <w:tc>
          <w:tcPr>
            <w:tcW w:w="566" w:type="dxa"/>
            <w:noWrap/>
            <w:vAlign w:val="bottom"/>
            <w:hideMark/>
          </w:tcPr>
          <w:p w14:paraId="1D68F2A1" w14:textId="77777777" w:rsidR="00334CD4" w:rsidRDefault="00334CD4" w:rsidP="00B226F1">
            <w:pPr>
              <w:rPr>
                <w:sz w:val="20"/>
                <w:szCs w:val="20"/>
              </w:rPr>
            </w:pPr>
          </w:p>
        </w:tc>
        <w:tc>
          <w:tcPr>
            <w:tcW w:w="1561" w:type="dxa"/>
            <w:noWrap/>
            <w:vAlign w:val="bottom"/>
            <w:hideMark/>
          </w:tcPr>
          <w:p w14:paraId="5E30DA10" w14:textId="77777777" w:rsidR="00334CD4" w:rsidRDefault="00334CD4" w:rsidP="00B226F1">
            <w:pPr>
              <w:rPr>
                <w:sz w:val="20"/>
                <w:szCs w:val="20"/>
              </w:rPr>
            </w:pPr>
          </w:p>
        </w:tc>
        <w:tc>
          <w:tcPr>
            <w:tcW w:w="1844" w:type="dxa"/>
            <w:noWrap/>
            <w:vAlign w:val="bottom"/>
            <w:hideMark/>
          </w:tcPr>
          <w:p w14:paraId="132A6DE8" w14:textId="77777777" w:rsidR="00334CD4" w:rsidRDefault="00334CD4" w:rsidP="00B226F1">
            <w:pPr>
              <w:rPr>
                <w:sz w:val="20"/>
                <w:szCs w:val="20"/>
              </w:rPr>
            </w:pPr>
          </w:p>
        </w:tc>
        <w:tc>
          <w:tcPr>
            <w:tcW w:w="2552" w:type="dxa"/>
            <w:noWrap/>
            <w:vAlign w:val="bottom"/>
            <w:hideMark/>
          </w:tcPr>
          <w:p w14:paraId="5DC72BCE" w14:textId="77777777" w:rsidR="00334CD4" w:rsidRDefault="00334CD4" w:rsidP="00B226F1">
            <w:pPr>
              <w:rPr>
                <w:sz w:val="20"/>
                <w:szCs w:val="20"/>
              </w:rPr>
            </w:pPr>
          </w:p>
        </w:tc>
        <w:tc>
          <w:tcPr>
            <w:tcW w:w="1985" w:type="dxa"/>
            <w:noWrap/>
            <w:vAlign w:val="bottom"/>
            <w:hideMark/>
          </w:tcPr>
          <w:p w14:paraId="3CE86576" w14:textId="77777777" w:rsidR="00334CD4" w:rsidRDefault="00334CD4" w:rsidP="00B226F1">
            <w:pPr>
              <w:rPr>
                <w:sz w:val="20"/>
                <w:szCs w:val="20"/>
              </w:rPr>
            </w:pPr>
          </w:p>
        </w:tc>
        <w:tc>
          <w:tcPr>
            <w:tcW w:w="2976" w:type="dxa"/>
            <w:noWrap/>
            <w:vAlign w:val="bottom"/>
            <w:hideMark/>
          </w:tcPr>
          <w:p w14:paraId="3A8941B9" w14:textId="77777777" w:rsidR="00334CD4" w:rsidRDefault="00334CD4" w:rsidP="00B226F1">
            <w:pPr>
              <w:rPr>
                <w:sz w:val="20"/>
                <w:szCs w:val="20"/>
              </w:rPr>
            </w:pPr>
          </w:p>
        </w:tc>
        <w:tc>
          <w:tcPr>
            <w:tcW w:w="2835" w:type="dxa"/>
            <w:shd w:val="clear" w:color="auto" w:fill="auto"/>
            <w:noWrap/>
            <w:vAlign w:val="bottom"/>
            <w:hideMark/>
          </w:tcPr>
          <w:p w14:paraId="3EAB3897" w14:textId="77777777" w:rsidR="00334CD4" w:rsidRDefault="00334CD4" w:rsidP="00B226F1">
            <w:pPr>
              <w:rPr>
                <w:sz w:val="20"/>
                <w:szCs w:val="20"/>
              </w:rPr>
            </w:pPr>
          </w:p>
        </w:tc>
      </w:tr>
      <w:tr w:rsidR="00334CD4" w14:paraId="3041D01A" w14:textId="77777777" w:rsidTr="00B226F1">
        <w:trPr>
          <w:trHeight w:val="315"/>
        </w:trPr>
        <w:tc>
          <w:tcPr>
            <w:tcW w:w="566" w:type="dxa"/>
            <w:noWrap/>
            <w:vAlign w:val="bottom"/>
            <w:hideMark/>
          </w:tcPr>
          <w:p w14:paraId="1D0549D5" w14:textId="77777777" w:rsidR="00334CD4" w:rsidRDefault="00334CD4" w:rsidP="00B226F1">
            <w:pPr>
              <w:rPr>
                <w:sz w:val="20"/>
                <w:szCs w:val="20"/>
              </w:rPr>
            </w:pPr>
          </w:p>
        </w:tc>
        <w:tc>
          <w:tcPr>
            <w:tcW w:w="1561" w:type="dxa"/>
            <w:noWrap/>
            <w:vAlign w:val="bottom"/>
            <w:hideMark/>
          </w:tcPr>
          <w:p w14:paraId="6EEE42F3" w14:textId="77777777" w:rsidR="00334CD4" w:rsidRDefault="00334CD4" w:rsidP="00B226F1">
            <w:pPr>
              <w:rPr>
                <w:sz w:val="20"/>
                <w:szCs w:val="20"/>
              </w:rPr>
            </w:pPr>
          </w:p>
        </w:tc>
        <w:tc>
          <w:tcPr>
            <w:tcW w:w="1844" w:type="dxa"/>
            <w:noWrap/>
            <w:vAlign w:val="bottom"/>
            <w:hideMark/>
          </w:tcPr>
          <w:p w14:paraId="458B448F" w14:textId="77777777" w:rsidR="00334CD4" w:rsidRDefault="00334CD4" w:rsidP="00B226F1">
            <w:pPr>
              <w:rPr>
                <w:sz w:val="20"/>
                <w:szCs w:val="20"/>
              </w:rPr>
            </w:pPr>
          </w:p>
        </w:tc>
        <w:tc>
          <w:tcPr>
            <w:tcW w:w="2552" w:type="dxa"/>
            <w:noWrap/>
            <w:vAlign w:val="bottom"/>
            <w:hideMark/>
          </w:tcPr>
          <w:p w14:paraId="0AD20B87" w14:textId="77777777" w:rsidR="00334CD4" w:rsidRDefault="00334CD4" w:rsidP="00B226F1">
            <w:pPr>
              <w:rPr>
                <w:sz w:val="20"/>
                <w:szCs w:val="20"/>
              </w:rPr>
            </w:pPr>
          </w:p>
        </w:tc>
        <w:tc>
          <w:tcPr>
            <w:tcW w:w="1985" w:type="dxa"/>
            <w:noWrap/>
            <w:vAlign w:val="bottom"/>
            <w:hideMark/>
          </w:tcPr>
          <w:p w14:paraId="3710EAE6" w14:textId="77777777" w:rsidR="00334CD4" w:rsidRDefault="00334CD4" w:rsidP="00B226F1">
            <w:pPr>
              <w:rPr>
                <w:sz w:val="20"/>
                <w:szCs w:val="20"/>
              </w:rPr>
            </w:pPr>
          </w:p>
        </w:tc>
        <w:tc>
          <w:tcPr>
            <w:tcW w:w="2976" w:type="dxa"/>
            <w:noWrap/>
            <w:vAlign w:val="bottom"/>
            <w:hideMark/>
          </w:tcPr>
          <w:p w14:paraId="1F103D84" w14:textId="77777777" w:rsidR="00334CD4" w:rsidRDefault="00334CD4" w:rsidP="00B226F1">
            <w:pPr>
              <w:rPr>
                <w:sz w:val="20"/>
                <w:szCs w:val="20"/>
              </w:rPr>
            </w:pPr>
          </w:p>
        </w:tc>
        <w:tc>
          <w:tcPr>
            <w:tcW w:w="2835" w:type="dxa"/>
            <w:shd w:val="clear" w:color="auto" w:fill="auto"/>
            <w:noWrap/>
            <w:vAlign w:val="bottom"/>
            <w:hideMark/>
          </w:tcPr>
          <w:p w14:paraId="4D14C120" w14:textId="77777777" w:rsidR="00334CD4" w:rsidRDefault="00334CD4" w:rsidP="00B226F1">
            <w:pPr>
              <w:rPr>
                <w:sz w:val="20"/>
                <w:szCs w:val="20"/>
              </w:rPr>
            </w:pPr>
          </w:p>
        </w:tc>
      </w:tr>
      <w:tr w:rsidR="00334CD4" w14:paraId="19E4D879" w14:textId="77777777" w:rsidTr="00B226F1">
        <w:trPr>
          <w:trHeight w:val="315"/>
        </w:trPr>
        <w:tc>
          <w:tcPr>
            <w:tcW w:w="566" w:type="dxa"/>
            <w:noWrap/>
            <w:vAlign w:val="bottom"/>
            <w:hideMark/>
          </w:tcPr>
          <w:p w14:paraId="67D9495D" w14:textId="77777777" w:rsidR="00334CD4" w:rsidRDefault="00334CD4" w:rsidP="00B226F1">
            <w:pPr>
              <w:rPr>
                <w:sz w:val="20"/>
                <w:szCs w:val="20"/>
              </w:rPr>
            </w:pPr>
          </w:p>
        </w:tc>
        <w:tc>
          <w:tcPr>
            <w:tcW w:w="1561" w:type="dxa"/>
            <w:noWrap/>
            <w:vAlign w:val="bottom"/>
            <w:hideMark/>
          </w:tcPr>
          <w:p w14:paraId="15E05F69" w14:textId="77777777" w:rsidR="00334CD4" w:rsidRDefault="00334CD4" w:rsidP="00B226F1">
            <w:pPr>
              <w:rPr>
                <w:sz w:val="20"/>
                <w:szCs w:val="20"/>
              </w:rPr>
            </w:pPr>
          </w:p>
        </w:tc>
        <w:tc>
          <w:tcPr>
            <w:tcW w:w="1844" w:type="dxa"/>
            <w:noWrap/>
            <w:vAlign w:val="bottom"/>
            <w:hideMark/>
          </w:tcPr>
          <w:p w14:paraId="5BB904D4" w14:textId="77777777" w:rsidR="00334CD4" w:rsidRDefault="00334CD4" w:rsidP="00B226F1">
            <w:pPr>
              <w:rPr>
                <w:sz w:val="20"/>
                <w:szCs w:val="20"/>
              </w:rPr>
            </w:pPr>
          </w:p>
        </w:tc>
        <w:tc>
          <w:tcPr>
            <w:tcW w:w="2552" w:type="dxa"/>
            <w:noWrap/>
            <w:vAlign w:val="bottom"/>
            <w:hideMark/>
          </w:tcPr>
          <w:p w14:paraId="63FB1001" w14:textId="77777777" w:rsidR="00334CD4" w:rsidRDefault="00334CD4" w:rsidP="00B226F1">
            <w:pPr>
              <w:rPr>
                <w:sz w:val="20"/>
                <w:szCs w:val="20"/>
              </w:rPr>
            </w:pPr>
          </w:p>
        </w:tc>
        <w:tc>
          <w:tcPr>
            <w:tcW w:w="1985" w:type="dxa"/>
            <w:noWrap/>
            <w:vAlign w:val="bottom"/>
            <w:hideMark/>
          </w:tcPr>
          <w:p w14:paraId="31A1F225" w14:textId="77777777" w:rsidR="00334CD4" w:rsidRDefault="00334CD4" w:rsidP="00B226F1">
            <w:pPr>
              <w:rPr>
                <w:sz w:val="20"/>
                <w:szCs w:val="20"/>
              </w:rPr>
            </w:pPr>
          </w:p>
        </w:tc>
        <w:tc>
          <w:tcPr>
            <w:tcW w:w="2976" w:type="dxa"/>
            <w:noWrap/>
            <w:vAlign w:val="bottom"/>
            <w:hideMark/>
          </w:tcPr>
          <w:p w14:paraId="2CD351FB" w14:textId="77777777" w:rsidR="00334CD4" w:rsidRDefault="00334CD4" w:rsidP="00B226F1">
            <w:pPr>
              <w:rPr>
                <w:sz w:val="20"/>
                <w:szCs w:val="20"/>
              </w:rPr>
            </w:pPr>
          </w:p>
        </w:tc>
        <w:tc>
          <w:tcPr>
            <w:tcW w:w="2835" w:type="dxa"/>
            <w:shd w:val="clear" w:color="auto" w:fill="auto"/>
            <w:noWrap/>
            <w:vAlign w:val="bottom"/>
            <w:hideMark/>
          </w:tcPr>
          <w:p w14:paraId="41FCCA2C" w14:textId="77777777" w:rsidR="00334CD4" w:rsidRDefault="00334CD4" w:rsidP="00B226F1">
            <w:pPr>
              <w:rPr>
                <w:sz w:val="20"/>
                <w:szCs w:val="20"/>
              </w:rPr>
            </w:pPr>
          </w:p>
        </w:tc>
      </w:tr>
      <w:tr w:rsidR="00334CD4" w14:paraId="308FC5DE" w14:textId="77777777" w:rsidTr="00B226F1">
        <w:trPr>
          <w:trHeight w:val="315"/>
        </w:trPr>
        <w:tc>
          <w:tcPr>
            <w:tcW w:w="566" w:type="dxa"/>
            <w:noWrap/>
            <w:vAlign w:val="bottom"/>
            <w:hideMark/>
          </w:tcPr>
          <w:p w14:paraId="7B514F4D" w14:textId="77777777" w:rsidR="00334CD4" w:rsidRDefault="00334CD4" w:rsidP="00B226F1">
            <w:pPr>
              <w:rPr>
                <w:sz w:val="20"/>
                <w:szCs w:val="20"/>
              </w:rPr>
            </w:pPr>
          </w:p>
        </w:tc>
        <w:tc>
          <w:tcPr>
            <w:tcW w:w="1561" w:type="dxa"/>
            <w:noWrap/>
            <w:vAlign w:val="bottom"/>
            <w:hideMark/>
          </w:tcPr>
          <w:p w14:paraId="795C49C2" w14:textId="77777777" w:rsidR="00334CD4" w:rsidRDefault="00334CD4" w:rsidP="00B226F1">
            <w:pPr>
              <w:rPr>
                <w:sz w:val="20"/>
                <w:szCs w:val="20"/>
              </w:rPr>
            </w:pPr>
          </w:p>
        </w:tc>
        <w:tc>
          <w:tcPr>
            <w:tcW w:w="1844" w:type="dxa"/>
            <w:noWrap/>
            <w:vAlign w:val="bottom"/>
            <w:hideMark/>
          </w:tcPr>
          <w:p w14:paraId="6486A35E" w14:textId="77777777" w:rsidR="00334CD4" w:rsidRDefault="00334CD4" w:rsidP="00B226F1">
            <w:pPr>
              <w:rPr>
                <w:sz w:val="20"/>
                <w:szCs w:val="20"/>
              </w:rPr>
            </w:pPr>
          </w:p>
        </w:tc>
        <w:tc>
          <w:tcPr>
            <w:tcW w:w="2552" w:type="dxa"/>
            <w:noWrap/>
            <w:vAlign w:val="bottom"/>
            <w:hideMark/>
          </w:tcPr>
          <w:p w14:paraId="1C362BC9" w14:textId="77777777" w:rsidR="00334CD4" w:rsidRDefault="00334CD4" w:rsidP="00B226F1">
            <w:pPr>
              <w:rPr>
                <w:sz w:val="20"/>
                <w:szCs w:val="20"/>
              </w:rPr>
            </w:pPr>
          </w:p>
        </w:tc>
        <w:tc>
          <w:tcPr>
            <w:tcW w:w="1985" w:type="dxa"/>
            <w:noWrap/>
            <w:vAlign w:val="bottom"/>
            <w:hideMark/>
          </w:tcPr>
          <w:p w14:paraId="653A814E" w14:textId="77777777" w:rsidR="00334CD4" w:rsidRDefault="00334CD4" w:rsidP="00B226F1">
            <w:pPr>
              <w:rPr>
                <w:sz w:val="20"/>
                <w:szCs w:val="20"/>
              </w:rPr>
            </w:pPr>
          </w:p>
        </w:tc>
        <w:tc>
          <w:tcPr>
            <w:tcW w:w="2976" w:type="dxa"/>
            <w:noWrap/>
            <w:vAlign w:val="bottom"/>
            <w:hideMark/>
          </w:tcPr>
          <w:p w14:paraId="107F6B86" w14:textId="77777777" w:rsidR="00334CD4" w:rsidRDefault="00334CD4" w:rsidP="00B226F1">
            <w:pPr>
              <w:rPr>
                <w:sz w:val="20"/>
                <w:szCs w:val="20"/>
              </w:rPr>
            </w:pPr>
          </w:p>
        </w:tc>
        <w:tc>
          <w:tcPr>
            <w:tcW w:w="2835" w:type="dxa"/>
            <w:shd w:val="clear" w:color="auto" w:fill="auto"/>
            <w:noWrap/>
            <w:vAlign w:val="bottom"/>
            <w:hideMark/>
          </w:tcPr>
          <w:p w14:paraId="034CB386" w14:textId="77777777" w:rsidR="00334CD4" w:rsidRDefault="00334CD4" w:rsidP="00B226F1">
            <w:pPr>
              <w:rPr>
                <w:sz w:val="20"/>
                <w:szCs w:val="20"/>
              </w:rPr>
            </w:pPr>
          </w:p>
        </w:tc>
      </w:tr>
      <w:tr w:rsidR="00334CD4" w14:paraId="7910ED11" w14:textId="77777777" w:rsidTr="00B226F1">
        <w:trPr>
          <w:trHeight w:val="315"/>
        </w:trPr>
        <w:tc>
          <w:tcPr>
            <w:tcW w:w="566" w:type="dxa"/>
            <w:noWrap/>
            <w:vAlign w:val="bottom"/>
            <w:hideMark/>
          </w:tcPr>
          <w:p w14:paraId="16A6933F" w14:textId="77777777" w:rsidR="00334CD4" w:rsidRDefault="00334CD4" w:rsidP="00B226F1">
            <w:pPr>
              <w:rPr>
                <w:sz w:val="20"/>
                <w:szCs w:val="20"/>
              </w:rPr>
            </w:pPr>
          </w:p>
        </w:tc>
        <w:tc>
          <w:tcPr>
            <w:tcW w:w="1561" w:type="dxa"/>
            <w:noWrap/>
            <w:vAlign w:val="bottom"/>
            <w:hideMark/>
          </w:tcPr>
          <w:p w14:paraId="0F6B87D8" w14:textId="77777777" w:rsidR="00334CD4" w:rsidRDefault="00334CD4" w:rsidP="00B226F1">
            <w:pPr>
              <w:rPr>
                <w:sz w:val="20"/>
                <w:szCs w:val="20"/>
              </w:rPr>
            </w:pPr>
          </w:p>
        </w:tc>
        <w:tc>
          <w:tcPr>
            <w:tcW w:w="1844" w:type="dxa"/>
            <w:noWrap/>
            <w:vAlign w:val="bottom"/>
            <w:hideMark/>
          </w:tcPr>
          <w:p w14:paraId="2B472689" w14:textId="77777777" w:rsidR="00334CD4" w:rsidRDefault="00334CD4" w:rsidP="00B226F1">
            <w:pPr>
              <w:rPr>
                <w:sz w:val="20"/>
                <w:szCs w:val="20"/>
              </w:rPr>
            </w:pPr>
          </w:p>
        </w:tc>
        <w:tc>
          <w:tcPr>
            <w:tcW w:w="2552" w:type="dxa"/>
            <w:noWrap/>
            <w:vAlign w:val="bottom"/>
            <w:hideMark/>
          </w:tcPr>
          <w:p w14:paraId="639E3108" w14:textId="77777777" w:rsidR="00334CD4" w:rsidRDefault="00334CD4" w:rsidP="00B226F1">
            <w:pPr>
              <w:rPr>
                <w:sz w:val="20"/>
                <w:szCs w:val="20"/>
              </w:rPr>
            </w:pPr>
          </w:p>
        </w:tc>
        <w:tc>
          <w:tcPr>
            <w:tcW w:w="1985" w:type="dxa"/>
            <w:noWrap/>
            <w:vAlign w:val="bottom"/>
            <w:hideMark/>
          </w:tcPr>
          <w:p w14:paraId="46CBE2E3" w14:textId="77777777" w:rsidR="00334CD4" w:rsidRDefault="00334CD4" w:rsidP="00B226F1">
            <w:pPr>
              <w:rPr>
                <w:sz w:val="20"/>
                <w:szCs w:val="20"/>
              </w:rPr>
            </w:pPr>
          </w:p>
        </w:tc>
        <w:tc>
          <w:tcPr>
            <w:tcW w:w="2976" w:type="dxa"/>
            <w:noWrap/>
            <w:vAlign w:val="bottom"/>
            <w:hideMark/>
          </w:tcPr>
          <w:p w14:paraId="16CBF649" w14:textId="77777777" w:rsidR="00334CD4" w:rsidRDefault="00334CD4" w:rsidP="00B226F1">
            <w:pPr>
              <w:rPr>
                <w:sz w:val="20"/>
                <w:szCs w:val="20"/>
              </w:rPr>
            </w:pPr>
          </w:p>
        </w:tc>
        <w:tc>
          <w:tcPr>
            <w:tcW w:w="2835" w:type="dxa"/>
            <w:shd w:val="clear" w:color="auto" w:fill="auto"/>
            <w:noWrap/>
            <w:vAlign w:val="bottom"/>
            <w:hideMark/>
          </w:tcPr>
          <w:p w14:paraId="29B3FD80" w14:textId="77777777" w:rsidR="00334CD4" w:rsidRDefault="00334CD4" w:rsidP="00B226F1">
            <w:pPr>
              <w:rPr>
                <w:sz w:val="20"/>
                <w:szCs w:val="20"/>
              </w:rPr>
            </w:pPr>
          </w:p>
        </w:tc>
      </w:tr>
      <w:tr w:rsidR="00334CD4" w14:paraId="5BF889D1" w14:textId="77777777" w:rsidTr="00B226F1">
        <w:trPr>
          <w:trHeight w:val="315"/>
        </w:trPr>
        <w:tc>
          <w:tcPr>
            <w:tcW w:w="566" w:type="dxa"/>
            <w:noWrap/>
            <w:vAlign w:val="bottom"/>
            <w:hideMark/>
          </w:tcPr>
          <w:p w14:paraId="19638FA7" w14:textId="77777777" w:rsidR="00334CD4" w:rsidRDefault="00334CD4" w:rsidP="00B226F1">
            <w:pPr>
              <w:rPr>
                <w:sz w:val="20"/>
                <w:szCs w:val="20"/>
              </w:rPr>
            </w:pPr>
          </w:p>
        </w:tc>
        <w:tc>
          <w:tcPr>
            <w:tcW w:w="1561" w:type="dxa"/>
            <w:noWrap/>
            <w:vAlign w:val="bottom"/>
            <w:hideMark/>
          </w:tcPr>
          <w:p w14:paraId="1B8AB17E" w14:textId="77777777" w:rsidR="00334CD4" w:rsidRDefault="00334CD4" w:rsidP="00B226F1">
            <w:pPr>
              <w:rPr>
                <w:sz w:val="20"/>
                <w:szCs w:val="20"/>
              </w:rPr>
            </w:pPr>
          </w:p>
        </w:tc>
        <w:tc>
          <w:tcPr>
            <w:tcW w:w="1844" w:type="dxa"/>
            <w:noWrap/>
            <w:vAlign w:val="bottom"/>
            <w:hideMark/>
          </w:tcPr>
          <w:p w14:paraId="32C7EE9D" w14:textId="77777777" w:rsidR="00334CD4" w:rsidRDefault="00334CD4" w:rsidP="00B226F1">
            <w:pPr>
              <w:rPr>
                <w:sz w:val="20"/>
                <w:szCs w:val="20"/>
              </w:rPr>
            </w:pPr>
          </w:p>
        </w:tc>
        <w:tc>
          <w:tcPr>
            <w:tcW w:w="2552" w:type="dxa"/>
            <w:noWrap/>
            <w:vAlign w:val="bottom"/>
            <w:hideMark/>
          </w:tcPr>
          <w:p w14:paraId="3B19CD95" w14:textId="77777777" w:rsidR="00334CD4" w:rsidRDefault="00334CD4" w:rsidP="00B226F1">
            <w:pPr>
              <w:rPr>
                <w:sz w:val="20"/>
                <w:szCs w:val="20"/>
              </w:rPr>
            </w:pPr>
          </w:p>
        </w:tc>
        <w:tc>
          <w:tcPr>
            <w:tcW w:w="1985" w:type="dxa"/>
            <w:noWrap/>
            <w:vAlign w:val="bottom"/>
            <w:hideMark/>
          </w:tcPr>
          <w:p w14:paraId="67F0B115" w14:textId="77777777" w:rsidR="00334CD4" w:rsidRDefault="00334CD4" w:rsidP="00B226F1">
            <w:pPr>
              <w:rPr>
                <w:sz w:val="20"/>
                <w:szCs w:val="20"/>
              </w:rPr>
            </w:pPr>
          </w:p>
        </w:tc>
        <w:tc>
          <w:tcPr>
            <w:tcW w:w="2976" w:type="dxa"/>
            <w:noWrap/>
            <w:vAlign w:val="bottom"/>
            <w:hideMark/>
          </w:tcPr>
          <w:p w14:paraId="17C6584F" w14:textId="77777777" w:rsidR="00334CD4" w:rsidRDefault="00334CD4" w:rsidP="00B226F1">
            <w:pPr>
              <w:rPr>
                <w:sz w:val="20"/>
                <w:szCs w:val="20"/>
              </w:rPr>
            </w:pPr>
          </w:p>
        </w:tc>
        <w:tc>
          <w:tcPr>
            <w:tcW w:w="2835" w:type="dxa"/>
            <w:shd w:val="clear" w:color="auto" w:fill="auto"/>
            <w:noWrap/>
            <w:vAlign w:val="bottom"/>
            <w:hideMark/>
          </w:tcPr>
          <w:p w14:paraId="2F3694D5" w14:textId="77777777" w:rsidR="00334CD4" w:rsidRDefault="00334CD4" w:rsidP="00B226F1">
            <w:pPr>
              <w:rPr>
                <w:sz w:val="20"/>
                <w:szCs w:val="20"/>
              </w:rPr>
            </w:pPr>
          </w:p>
        </w:tc>
      </w:tr>
      <w:tr w:rsidR="00334CD4" w14:paraId="150C52CF" w14:textId="77777777" w:rsidTr="00B226F1">
        <w:trPr>
          <w:trHeight w:val="315"/>
        </w:trPr>
        <w:tc>
          <w:tcPr>
            <w:tcW w:w="566" w:type="dxa"/>
            <w:noWrap/>
            <w:vAlign w:val="bottom"/>
            <w:hideMark/>
          </w:tcPr>
          <w:p w14:paraId="68CBF9FB" w14:textId="77777777" w:rsidR="00334CD4" w:rsidRDefault="00334CD4" w:rsidP="00B226F1">
            <w:pPr>
              <w:rPr>
                <w:sz w:val="20"/>
                <w:szCs w:val="20"/>
              </w:rPr>
            </w:pPr>
          </w:p>
        </w:tc>
        <w:tc>
          <w:tcPr>
            <w:tcW w:w="1561" w:type="dxa"/>
            <w:noWrap/>
            <w:vAlign w:val="bottom"/>
            <w:hideMark/>
          </w:tcPr>
          <w:p w14:paraId="7441F0F7" w14:textId="77777777" w:rsidR="00334CD4" w:rsidRDefault="00334CD4" w:rsidP="00B226F1">
            <w:pPr>
              <w:rPr>
                <w:sz w:val="20"/>
                <w:szCs w:val="20"/>
              </w:rPr>
            </w:pPr>
          </w:p>
        </w:tc>
        <w:tc>
          <w:tcPr>
            <w:tcW w:w="1844" w:type="dxa"/>
            <w:noWrap/>
            <w:vAlign w:val="bottom"/>
            <w:hideMark/>
          </w:tcPr>
          <w:p w14:paraId="20C62B51" w14:textId="77777777" w:rsidR="00334CD4" w:rsidRDefault="00334CD4" w:rsidP="00B226F1">
            <w:pPr>
              <w:rPr>
                <w:sz w:val="20"/>
                <w:szCs w:val="20"/>
              </w:rPr>
            </w:pPr>
          </w:p>
        </w:tc>
        <w:tc>
          <w:tcPr>
            <w:tcW w:w="2552" w:type="dxa"/>
            <w:noWrap/>
            <w:vAlign w:val="bottom"/>
            <w:hideMark/>
          </w:tcPr>
          <w:p w14:paraId="6D78985E" w14:textId="77777777" w:rsidR="00334CD4" w:rsidRDefault="00334CD4" w:rsidP="00B226F1">
            <w:pPr>
              <w:rPr>
                <w:sz w:val="20"/>
                <w:szCs w:val="20"/>
              </w:rPr>
            </w:pPr>
          </w:p>
        </w:tc>
        <w:tc>
          <w:tcPr>
            <w:tcW w:w="1985" w:type="dxa"/>
            <w:noWrap/>
            <w:vAlign w:val="bottom"/>
            <w:hideMark/>
          </w:tcPr>
          <w:p w14:paraId="467A351A" w14:textId="77777777" w:rsidR="00334CD4" w:rsidRDefault="00334CD4" w:rsidP="00B226F1">
            <w:pPr>
              <w:rPr>
                <w:sz w:val="20"/>
                <w:szCs w:val="20"/>
              </w:rPr>
            </w:pPr>
          </w:p>
        </w:tc>
        <w:tc>
          <w:tcPr>
            <w:tcW w:w="2976" w:type="dxa"/>
            <w:noWrap/>
            <w:vAlign w:val="bottom"/>
            <w:hideMark/>
          </w:tcPr>
          <w:p w14:paraId="5953F019" w14:textId="77777777" w:rsidR="00334CD4" w:rsidRDefault="00334CD4" w:rsidP="00B226F1">
            <w:pPr>
              <w:rPr>
                <w:sz w:val="20"/>
                <w:szCs w:val="20"/>
              </w:rPr>
            </w:pPr>
          </w:p>
        </w:tc>
        <w:tc>
          <w:tcPr>
            <w:tcW w:w="2835" w:type="dxa"/>
            <w:shd w:val="clear" w:color="auto" w:fill="auto"/>
            <w:noWrap/>
            <w:vAlign w:val="bottom"/>
            <w:hideMark/>
          </w:tcPr>
          <w:p w14:paraId="042EDE21" w14:textId="77777777" w:rsidR="00334CD4" w:rsidRDefault="00334CD4" w:rsidP="00B226F1">
            <w:pPr>
              <w:rPr>
                <w:sz w:val="20"/>
                <w:szCs w:val="20"/>
              </w:rPr>
            </w:pPr>
          </w:p>
        </w:tc>
      </w:tr>
      <w:tr w:rsidR="00334CD4" w14:paraId="03619A75" w14:textId="77777777" w:rsidTr="00B226F1">
        <w:trPr>
          <w:trHeight w:val="315"/>
        </w:trPr>
        <w:tc>
          <w:tcPr>
            <w:tcW w:w="566" w:type="dxa"/>
            <w:noWrap/>
            <w:vAlign w:val="bottom"/>
            <w:hideMark/>
          </w:tcPr>
          <w:p w14:paraId="14D1993B" w14:textId="77777777" w:rsidR="00334CD4" w:rsidRDefault="00334CD4" w:rsidP="00B226F1">
            <w:pPr>
              <w:rPr>
                <w:sz w:val="20"/>
                <w:szCs w:val="20"/>
              </w:rPr>
            </w:pPr>
          </w:p>
        </w:tc>
        <w:tc>
          <w:tcPr>
            <w:tcW w:w="1561" w:type="dxa"/>
            <w:noWrap/>
            <w:vAlign w:val="bottom"/>
            <w:hideMark/>
          </w:tcPr>
          <w:p w14:paraId="47F03198" w14:textId="77777777" w:rsidR="00334CD4" w:rsidRDefault="00334CD4" w:rsidP="00B226F1">
            <w:pPr>
              <w:rPr>
                <w:sz w:val="20"/>
                <w:szCs w:val="20"/>
              </w:rPr>
            </w:pPr>
          </w:p>
        </w:tc>
        <w:tc>
          <w:tcPr>
            <w:tcW w:w="1844" w:type="dxa"/>
            <w:noWrap/>
            <w:vAlign w:val="bottom"/>
            <w:hideMark/>
          </w:tcPr>
          <w:p w14:paraId="64AB60CB" w14:textId="77777777" w:rsidR="00334CD4" w:rsidRDefault="00334CD4" w:rsidP="00B226F1">
            <w:pPr>
              <w:rPr>
                <w:sz w:val="20"/>
                <w:szCs w:val="20"/>
              </w:rPr>
            </w:pPr>
          </w:p>
        </w:tc>
        <w:tc>
          <w:tcPr>
            <w:tcW w:w="2552" w:type="dxa"/>
            <w:noWrap/>
            <w:vAlign w:val="bottom"/>
            <w:hideMark/>
          </w:tcPr>
          <w:p w14:paraId="1DAD3E04" w14:textId="77777777" w:rsidR="00334CD4" w:rsidRDefault="00334CD4" w:rsidP="00B226F1">
            <w:pPr>
              <w:rPr>
                <w:sz w:val="20"/>
                <w:szCs w:val="20"/>
              </w:rPr>
            </w:pPr>
          </w:p>
        </w:tc>
        <w:tc>
          <w:tcPr>
            <w:tcW w:w="1985" w:type="dxa"/>
            <w:noWrap/>
            <w:vAlign w:val="bottom"/>
            <w:hideMark/>
          </w:tcPr>
          <w:p w14:paraId="1A30D302" w14:textId="77777777" w:rsidR="00334CD4" w:rsidRDefault="00334CD4" w:rsidP="00B226F1">
            <w:pPr>
              <w:rPr>
                <w:sz w:val="20"/>
                <w:szCs w:val="20"/>
              </w:rPr>
            </w:pPr>
          </w:p>
        </w:tc>
        <w:tc>
          <w:tcPr>
            <w:tcW w:w="2976" w:type="dxa"/>
            <w:noWrap/>
            <w:vAlign w:val="bottom"/>
            <w:hideMark/>
          </w:tcPr>
          <w:p w14:paraId="5E1BA600" w14:textId="77777777" w:rsidR="00334CD4" w:rsidRDefault="00334CD4" w:rsidP="00B226F1">
            <w:pPr>
              <w:rPr>
                <w:sz w:val="20"/>
                <w:szCs w:val="20"/>
              </w:rPr>
            </w:pPr>
          </w:p>
        </w:tc>
        <w:tc>
          <w:tcPr>
            <w:tcW w:w="2835" w:type="dxa"/>
            <w:shd w:val="clear" w:color="auto" w:fill="auto"/>
            <w:noWrap/>
            <w:vAlign w:val="bottom"/>
            <w:hideMark/>
          </w:tcPr>
          <w:p w14:paraId="65BC49A1" w14:textId="77777777" w:rsidR="00334CD4" w:rsidRDefault="00334CD4" w:rsidP="00B226F1">
            <w:pPr>
              <w:rPr>
                <w:sz w:val="20"/>
                <w:szCs w:val="20"/>
              </w:rPr>
            </w:pPr>
          </w:p>
        </w:tc>
      </w:tr>
      <w:tr w:rsidR="00334CD4" w14:paraId="355BAB11" w14:textId="77777777" w:rsidTr="00B226F1">
        <w:trPr>
          <w:trHeight w:val="315"/>
        </w:trPr>
        <w:tc>
          <w:tcPr>
            <w:tcW w:w="566" w:type="dxa"/>
            <w:noWrap/>
            <w:vAlign w:val="bottom"/>
            <w:hideMark/>
          </w:tcPr>
          <w:p w14:paraId="526F1C5F" w14:textId="77777777" w:rsidR="00334CD4" w:rsidRDefault="00334CD4" w:rsidP="00B226F1">
            <w:pPr>
              <w:rPr>
                <w:sz w:val="20"/>
                <w:szCs w:val="20"/>
              </w:rPr>
            </w:pPr>
          </w:p>
        </w:tc>
        <w:tc>
          <w:tcPr>
            <w:tcW w:w="1561" w:type="dxa"/>
            <w:noWrap/>
            <w:vAlign w:val="bottom"/>
            <w:hideMark/>
          </w:tcPr>
          <w:p w14:paraId="0BA04640" w14:textId="77777777" w:rsidR="00334CD4" w:rsidRDefault="00334CD4" w:rsidP="00B226F1">
            <w:pPr>
              <w:rPr>
                <w:sz w:val="20"/>
                <w:szCs w:val="20"/>
              </w:rPr>
            </w:pPr>
          </w:p>
        </w:tc>
        <w:tc>
          <w:tcPr>
            <w:tcW w:w="1844" w:type="dxa"/>
            <w:noWrap/>
            <w:vAlign w:val="bottom"/>
            <w:hideMark/>
          </w:tcPr>
          <w:p w14:paraId="1EB3C1A5" w14:textId="77777777" w:rsidR="00334CD4" w:rsidRDefault="00334CD4" w:rsidP="00B226F1">
            <w:pPr>
              <w:rPr>
                <w:sz w:val="20"/>
                <w:szCs w:val="20"/>
              </w:rPr>
            </w:pPr>
          </w:p>
        </w:tc>
        <w:tc>
          <w:tcPr>
            <w:tcW w:w="2552" w:type="dxa"/>
            <w:noWrap/>
            <w:vAlign w:val="bottom"/>
            <w:hideMark/>
          </w:tcPr>
          <w:p w14:paraId="711899DA" w14:textId="77777777" w:rsidR="00334CD4" w:rsidRDefault="00334CD4" w:rsidP="00B226F1">
            <w:pPr>
              <w:rPr>
                <w:sz w:val="20"/>
                <w:szCs w:val="20"/>
              </w:rPr>
            </w:pPr>
          </w:p>
        </w:tc>
        <w:tc>
          <w:tcPr>
            <w:tcW w:w="1985" w:type="dxa"/>
            <w:noWrap/>
            <w:vAlign w:val="bottom"/>
            <w:hideMark/>
          </w:tcPr>
          <w:p w14:paraId="57D321E7" w14:textId="77777777" w:rsidR="00334CD4" w:rsidRDefault="00334CD4" w:rsidP="00B226F1">
            <w:pPr>
              <w:rPr>
                <w:sz w:val="20"/>
                <w:szCs w:val="20"/>
              </w:rPr>
            </w:pPr>
          </w:p>
        </w:tc>
        <w:tc>
          <w:tcPr>
            <w:tcW w:w="2976" w:type="dxa"/>
            <w:noWrap/>
            <w:vAlign w:val="bottom"/>
            <w:hideMark/>
          </w:tcPr>
          <w:p w14:paraId="59C86F5C" w14:textId="77777777" w:rsidR="00334CD4" w:rsidRDefault="00334CD4" w:rsidP="00B226F1">
            <w:pPr>
              <w:rPr>
                <w:sz w:val="20"/>
                <w:szCs w:val="20"/>
              </w:rPr>
            </w:pPr>
          </w:p>
        </w:tc>
        <w:tc>
          <w:tcPr>
            <w:tcW w:w="2835" w:type="dxa"/>
            <w:shd w:val="clear" w:color="auto" w:fill="auto"/>
            <w:noWrap/>
            <w:vAlign w:val="bottom"/>
            <w:hideMark/>
          </w:tcPr>
          <w:p w14:paraId="79651175" w14:textId="77777777" w:rsidR="00334CD4" w:rsidRDefault="00334CD4" w:rsidP="00B226F1">
            <w:pPr>
              <w:rPr>
                <w:sz w:val="20"/>
                <w:szCs w:val="20"/>
              </w:rPr>
            </w:pPr>
          </w:p>
        </w:tc>
      </w:tr>
    </w:tbl>
    <w:p w14:paraId="18BE84DE" w14:textId="77777777" w:rsidR="00334CD4" w:rsidRDefault="00334CD4" w:rsidP="00334CD4">
      <w:pPr>
        <w:pStyle w:val="Times12"/>
        <w:ind w:firstLine="0"/>
        <w:jc w:val="left"/>
        <w:rPr>
          <w:szCs w:val="24"/>
        </w:rPr>
        <w:sectPr w:rsidR="00334CD4" w:rsidSect="006C323A">
          <w:pgSz w:w="16840" w:h="11907" w:orient="landscape" w:code="9"/>
          <w:pgMar w:top="992" w:right="1134" w:bottom="567" w:left="1134" w:header="567" w:footer="567" w:gutter="0"/>
          <w:cols w:space="708"/>
          <w:docGrid w:linePitch="360"/>
        </w:sectPr>
      </w:pPr>
    </w:p>
    <w:p w14:paraId="5FFBFC62" w14:textId="77777777" w:rsidR="00334CD4" w:rsidRDefault="00334CD4" w:rsidP="00334CD4">
      <w:pPr>
        <w:pStyle w:val="Times12"/>
        <w:ind w:left="11344" w:firstLine="709"/>
        <w:jc w:val="center"/>
        <w:rPr>
          <w:i/>
          <w:szCs w:val="24"/>
        </w:rPr>
      </w:pPr>
      <w:r>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334CD4" w:rsidRPr="0076457C" w14:paraId="70A1D439" w14:textId="77777777" w:rsidTr="00B226F1">
        <w:trPr>
          <w:trHeight w:val="510"/>
        </w:trPr>
        <w:tc>
          <w:tcPr>
            <w:tcW w:w="12475" w:type="dxa"/>
            <w:gridSpan w:val="7"/>
            <w:shd w:val="clear" w:color="auto" w:fill="auto"/>
            <w:vAlign w:val="bottom"/>
            <w:hideMark/>
          </w:tcPr>
          <w:p w14:paraId="610E1D3B" w14:textId="77777777" w:rsidR="00334CD4" w:rsidRDefault="00334CD4" w:rsidP="00B226F1">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75845445" w14:textId="77777777" w:rsidR="00334CD4" w:rsidRDefault="00334CD4" w:rsidP="00B226F1">
            <w:pPr>
              <w:ind w:left="-108" w:right="-108"/>
              <w:jc w:val="center"/>
              <w:rPr>
                <w:i/>
                <w:sz w:val="20"/>
                <w:szCs w:val="20"/>
                <w:lang w:val="en-US"/>
              </w:rPr>
            </w:pPr>
            <w:r>
              <w:rPr>
                <w:i/>
                <w:sz w:val="20"/>
                <w:szCs w:val="20"/>
                <w:lang w:val="en-US"/>
              </w:rPr>
              <w:t>Information on supporting documents (description, details, etc.)</w:t>
            </w:r>
          </w:p>
        </w:tc>
      </w:tr>
      <w:tr w:rsidR="00334CD4" w:rsidRPr="0076457C" w14:paraId="403853D9" w14:textId="77777777" w:rsidTr="00B226F1">
        <w:trPr>
          <w:trHeight w:val="1590"/>
        </w:trPr>
        <w:tc>
          <w:tcPr>
            <w:tcW w:w="851" w:type="dxa"/>
            <w:vAlign w:val="center"/>
            <w:hideMark/>
          </w:tcPr>
          <w:p w14:paraId="0B5783F9" w14:textId="77777777" w:rsidR="00334CD4" w:rsidRDefault="00334CD4" w:rsidP="00B226F1">
            <w:pPr>
              <w:ind w:left="-108" w:right="-108"/>
              <w:jc w:val="center"/>
              <w:rPr>
                <w:i/>
                <w:sz w:val="20"/>
                <w:szCs w:val="20"/>
              </w:rPr>
            </w:pPr>
            <w:r>
              <w:rPr>
                <w:i/>
                <w:sz w:val="20"/>
                <w:szCs w:val="20"/>
              </w:rPr>
              <w:t xml:space="preserve">Item </w:t>
            </w:r>
          </w:p>
        </w:tc>
        <w:tc>
          <w:tcPr>
            <w:tcW w:w="1559" w:type="dxa"/>
            <w:vAlign w:val="center"/>
            <w:hideMark/>
          </w:tcPr>
          <w:p w14:paraId="376EA546" w14:textId="77777777" w:rsidR="00334CD4" w:rsidRDefault="00334CD4" w:rsidP="00B226F1">
            <w:pPr>
              <w:ind w:left="-108" w:right="-108"/>
              <w:jc w:val="center"/>
              <w:rPr>
                <w:i/>
                <w:sz w:val="20"/>
                <w:szCs w:val="20"/>
              </w:rPr>
            </w:pPr>
            <w:r>
              <w:rPr>
                <w:i/>
                <w:sz w:val="20"/>
                <w:szCs w:val="20"/>
              </w:rPr>
              <w:t xml:space="preserve">INN (Taxpayer Identification Number) </w:t>
            </w:r>
          </w:p>
        </w:tc>
        <w:tc>
          <w:tcPr>
            <w:tcW w:w="1843" w:type="dxa"/>
            <w:vAlign w:val="center"/>
            <w:hideMark/>
          </w:tcPr>
          <w:p w14:paraId="2AC742A7" w14:textId="77777777" w:rsidR="00334CD4" w:rsidRDefault="00334CD4" w:rsidP="00B226F1">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3954BA70" w14:textId="77777777" w:rsidR="00334CD4" w:rsidRDefault="00334CD4" w:rsidP="00B226F1">
            <w:pPr>
              <w:ind w:left="-108" w:right="-108"/>
              <w:jc w:val="center"/>
              <w:rPr>
                <w:i/>
                <w:sz w:val="20"/>
                <w:szCs w:val="20"/>
              </w:rPr>
            </w:pPr>
            <w:r>
              <w:rPr>
                <w:i/>
                <w:sz w:val="20"/>
                <w:szCs w:val="20"/>
              </w:rPr>
              <w:t>Name / Full name</w:t>
            </w:r>
          </w:p>
        </w:tc>
        <w:tc>
          <w:tcPr>
            <w:tcW w:w="2410" w:type="dxa"/>
            <w:vAlign w:val="center"/>
            <w:hideMark/>
          </w:tcPr>
          <w:p w14:paraId="02813641" w14:textId="77777777" w:rsidR="00334CD4" w:rsidRDefault="00334CD4" w:rsidP="00B226F1">
            <w:pPr>
              <w:ind w:left="-108" w:right="-108"/>
              <w:jc w:val="center"/>
              <w:rPr>
                <w:i/>
                <w:sz w:val="20"/>
                <w:szCs w:val="20"/>
              </w:rPr>
            </w:pPr>
            <w:r>
              <w:rPr>
                <w:i/>
                <w:sz w:val="20"/>
                <w:szCs w:val="20"/>
              </w:rPr>
              <w:t>Registration address</w:t>
            </w:r>
          </w:p>
        </w:tc>
        <w:tc>
          <w:tcPr>
            <w:tcW w:w="1559" w:type="dxa"/>
            <w:shd w:val="clear" w:color="auto" w:fill="auto"/>
            <w:vAlign w:val="center"/>
            <w:hideMark/>
          </w:tcPr>
          <w:p w14:paraId="320B0DBE" w14:textId="77777777" w:rsidR="00334CD4" w:rsidRDefault="00334CD4" w:rsidP="00B226F1">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6D1AF95B" w14:textId="77777777" w:rsidR="00334CD4" w:rsidRDefault="00334CD4" w:rsidP="00B226F1">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3EDD05E7" w14:textId="77777777" w:rsidR="00334CD4" w:rsidRDefault="00334CD4" w:rsidP="00B226F1">
            <w:pPr>
              <w:rPr>
                <w:i/>
                <w:sz w:val="20"/>
                <w:szCs w:val="20"/>
                <w:lang w:val="en-US"/>
              </w:rPr>
            </w:pPr>
          </w:p>
        </w:tc>
      </w:tr>
      <w:tr w:rsidR="00334CD4" w14:paraId="13B541C4" w14:textId="77777777" w:rsidTr="00B226F1">
        <w:trPr>
          <w:trHeight w:val="315"/>
        </w:trPr>
        <w:tc>
          <w:tcPr>
            <w:tcW w:w="851" w:type="dxa"/>
            <w:noWrap/>
            <w:vAlign w:val="center"/>
            <w:hideMark/>
          </w:tcPr>
          <w:p w14:paraId="4BF57902" w14:textId="77777777" w:rsidR="00334CD4" w:rsidRDefault="00334CD4" w:rsidP="00B226F1">
            <w:pPr>
              <w:jc w:val="center"/>
              <w:rPr>
                <w:i/>
                <w:iCs/>
                <w:sz w:val="20"/>
                <w:szCs w:val="20"/>
              </w:rPr>
            </w:pPr>
            <w:r>
              <w:rPr>
                <w:i/>
                <w:iCs/>
                <w:sz w:val="20"/>
                <w:szCs w:val="20"/>
              </w:rPr>
              <w:t>8</w:t>
            </w:r>
          </w:p>
        </w:tc>
        <w:tc>
          <w:tcPr>
            <w:tcW w:w="1559" w:type="dxa"/>
            <w:noWrap/>
            <w:vAlign w:val="center"/>
            <w:hideMark/>
          </w:tcPr>
          <w:p w14:paraId="23301F04" w14:textId="77777777" w:rsidR="00334CD4" w:rsidRDefault="00334CD4" w:rsidP="00B226F1">
            <w:pPr>
              <w:jc w:val="center"/>
              <w:rPr>
                <w:i/>
                <w:iCs/>
                <w:sz w:val="20"/>
                <w:szCs w:val="20"/>
              </w:rPr>
            </w:pPr>
            <w:r>
              <w:rPr>
                <w:i/>
                <w:iCs/>
                <w:sz w:val="20"/>
                <w:szCs w:val="20"/>
              </w:rPr>
              <w:t>9</w:t>
            </w:r>
          </w:p>
        </w:tc>
        <w:tc>
          <w:tcPr>
            <w:tcW w:w="1843" w:type="dxa"/>
            <w:noWrap/>
            <w:vAlign w:val="center"/>
            <w:hideMark/>
          </w:tcPr>
          <w:p w14:paraId="08229567" w14:textId="77777777" w:rsidR="00334CD4" w:rsidRDefault="00334CD4" w:rsidP="00B226F1">
            <w:pPr>
              <w:jc w:val="center"/>
              <w:rPr>
                <w:i/>
                <w:iCs/>
                <w:sz w:val="20"/>
                <w:szCs w:val="20"/>
              </w:rPr>
            </w:pPr>
            <w:r>
              <w:rPr>
                <w:i/>
                <w:iCs/>
                <w:sz w:val="20"/>
                <w:szCs w:val="20"/>
              </w:rPr>
              <w:t>10</w:t>
            </w:r>
          </w:p>
        </w:tc>
        <w:tc>
          <w:tcPr>
            <w:tcW w:w="2693" w:type="dxa"/>
            <w:noWrap/>
            <w:vAlign w:val="center"/>
            <w:hideMark/>
          </w:tcPr>
          <w:p w14:paraId="31CA45B1" w14:textId="77777777" w:rsidR="00334CD4" w:rsidRDefault="00334CD4" w:rsidP="00B226F1">
            <w:pPr>
              <w:jc w:val="center"/>
              <w:rPr>
                <w:i/>
                <w:iCs/>
                <w:sz w:val="20"/>
                <w:szCs w:val="20"/>
              </w:rPr>
            </w:pPr>
            <w:r>
              <w:rPr>
                <w:i/>
                <w:iCs/>
                <w:sz w:val="20"/>
                <w:szCs w:val="20"/>
              </w:rPr>
              <w:t>11</w:t>
            </w:r>
          </w:p>
        </w:tc>
        <w:tc>
          <w:tcPr>
            <w:tcW w:w="2410" w:type="dxa"/>
            <w:noWrap/>
            <w:vAlign w:val="center"/>
            <w:hideMark/>
          </w:tcPr>
          <w:p w14:paraId="37E076C3" w14:textId="77777777" w:rsidR="00334CD4" w:rsidRDefault="00334CD4" w:rsidP="00B226F1">
            <w:pPr>
              <w:jc w:val="center"/>
              <w:rPr>
                <w:i/>
                <w:iCs/>
                <w:sz w:val="20"/>
                <w:szCs w:val="20"/>
              </w:rPr>
            </w:pPr>
            <w:r>
              <w:rPr>
                <w:i/>
                <w:iCs/>
                <w:sz w:val="20"/>
                <w:szCs w:val="20"/>
              </w:rPr>
              <w:t>12</w:t>
            </w:r>
          </w:p>
        </w:tc>
        <w:tc>
          <w:tcPr>
            <w:tcW w:w="1559" w:type="dxa"/>
            <w:shd w:val="clear" w:color="auto" w:fill="auto"/>
            <w:noWrap/>
            <w:vAlign w:val="center"/>
            <w:hideMark/>
          </w:tcPr>
          <w:p w14:paraId="3938DA0D" w14:textId="77777777" w:rsidR="00334CD4" w:rsidRDefault="00334CD4" w:rsidP="00B226F1">
            <w:pPr>
              <w:jc w:val="center"/>
              <w:rPr>
                <w:i/>
                <w:iCs/>
                <w:sz w:val="20"/>
                <w:szCs w:val="20"/>
              </w:rPr>
            </w:pPr>
            <w:r>
              <w:rPr>
                <w:i/>
                <w:iCs/>
                <w:sz w:val="20"/>
                <w:szCs w:val="20"/>
              </w:rPr>
              <w:t>13</w:t>
            </w:r>
          </w:p>
        </w:tc>
        <w:tc>
          <w:tcPr>
            <w:tcW w:w="1560" w:type="dxa"/>
            <w:shd w:val="clear" w:color="auto" w:fill="auto"/>
            <w:noWrap/>
            <w:vAlign w:val="center"/>
            <w:hideMark/>
          </w:tcPr>
          <w:p w14:paraId="5511FBF0" w14:textId="77777777" w:rsidR="00334CD4" w:rsidRDefault="00334CD4" w:rsidP="00B226F1">
            <w:pPr>
              <w:jc w:val="center"/>
              <w:rPr>
                <w:i/>
                <w:iCs/>
                <w:sz w:val="20"/>
                <w:szCs w:val="20"/>
              </w:rPr>
            </w:pPr>
            <w:r>
              <w:rPr>
                <w:i/>
                <w:iCs/>
                <w:sz w:val="20"/>
                <w:szCs w:val="20"/>
              </w:rPr>
              <w:t>14</w:t>
            </w:r>
          </w:p>
        </w:tc>
        <w:tc>
          <w:tcPr>
            <w:tcW w:w="2411" w:type="dxa"/>
            <w:shd w:val="clear" w:color="auto" w:fill="auto"/>
            <w:noWrap/>
            <w:vAlign w:val="center"/>
            <w:hideMark/>
          </w:tcPr>
          <w:p w14:paraId="2DFB1083" w14:textId="77777777" w:rsidR="00334CD4" w:rsidRDefault="00334CD4" w:rsidP="00B226F1">
            <w:pPr>
              <w:jc w:val="center"/>
              <w:rPr>
                <w:i/>
                <w:iCs/>
                <w:sz w:val="20"/>
                <w:szCs w:val="20"/>
              </w:rPr>
            </w:pPr>
            <w:r>
              <w:rPr>
                <w:i/>
                <w:iCs/>
                <w:sz w:val="20"/>
                <w:szCs w:val="20"/>
              </w:rPr>
              <w:t>15</w:t>
            </w:r>
          </w:p>
        </w:tc>
      </w:tr>
      <w:tr w:rsidR="00334CD4" w14:paraId="2EE57036" w14:textId="77777777" w:rsidTr="00B226F1">
        <w:trPr>
          <w:trHeight w:val="386"/>
        </w:trPr>
        <w:tc>
          <w:tcPr>
            <w:tcW w:w="851" w:type="dxa"/>
            <w:noWrap/>
            <w:vAlign w:val="bottom"/>
            <w:hideMark/>
          </w:tcPr>
          <w:p w14:paraId="2BA8BD51" w14:textId="77777777" w:rsidR="00334CD4" w:rsidRDefault="00334CD4" w:rsidP="00B226F1">
            <w:pPr>
              <w:rPr>
                <w:iCs/>
                <w:sz w:val="20"/>
                <w:szCs w:val="20"/>
              </w:rPr>
            </w:pPr>
            <w:r>
              <w:rPr>
                <w:i/>
                <w:iCs/>
                <w:sz w:val="20"/>
                <w:szCs w:val="20"/>
              </w:rPr>
              <w:t>1.1</w:t>
            </w:r>
          </w:p>
        </w:tc>
        <w:tc>
          <w:tcPr>
            <w:tcW w:w="1559" w:type="dxa"/>
            <w:noWrap/>
            <w:vAlign w:val="bottom"/>
            <w:hideMark/>
          </w:tcPr>
          <w:p w14:paraId="0373A059" w14:textId="77777777" w:rsidR="00334CD4" w:rsidRDefault="00334CD4" w:rsidP="00B226F1">
            <w:pPr>
              <w:rPr>
                <w:iCs/>
                <w:sz w:val="20"/>
                <w:szCs w:val="20"/>
              </w:rPr>
            </w:pPr>
            <w:r>
              <w:rPr>
                <w:i/>
                <w:iCs/>
                <w:sz w:val="20"/>
                <w:szCs w:val="20"/>
              </w:rPr>
              <w:t>7754467990</w:t>
            </w:r>
          </w:p>
        </w:tc>
        <w:tc>
          <w:tcPr>
            <w:tcW w:w="1843" w:type="dxa"/>
            <w:noWrap/>
            <w:vAlign w:val="bottom"/>
            <w:hideMark/>
          </w:tcPr>
          <w:p w14:paraId="05DB3A98" w14:textId="77777777" w:rsidR="00334CD4" w:rsidRDefault="00334CD4" w:rsidP="00B226F1">
            <w:pPr>
              <w:rPr>
                <w:iCs/>
                <w:sz w:val="20"/>
                <w:szCs w:val="20"/>
              </w:rPr>
            </w:pPr>
            <w:r>
              <w:rPr>
                <w:i/>
                <w:iCs/>
                <w:sz w:val="20"/>
                <w:szCs w:val="20"/>
              </w:rPr>
              <w:t>108323232323232</w:t>
            </w:r>
          </w:p>
        </w:tc>
        <w:tc>
          <w:tcPr>
            <w:tcW w:w="2693" w:type="dxa"/>
            <w:noWrap/>
            <w:vAlign w:val="bottom"/>
            <w:hideMark/>
          </w:tcPr>
          <w:p w14:paraId="46639EE7" w14:textId="77777777" w:rsidR="00334CD4" w:rsidRDefault="00334CD4" w:rsidP="00B226F1">
            <w:pPr>
              <w:rPr>
                <w:iCs/>
                <w:sz w:val="20"/>
                <w:szCs w:val="20"/>
              </w:rPr>
            </w:pPr>
            <w:r>
              <w:rPr>
                <w:i/>
                <w:iCs/>
                <w:sz w:val="20"/>
                <w:szCs w:val="20"/>
              </w:rPr>
              <w:t>“Svet 1” CJSC</w:t>
            </w:r>
          </w:p>
        </w:tc>
        <w:tc>
          <w:tcPr>
            <w:tcW w:w="2410" w:type="dxa"/>
            <w:noWrap/>
            <w:vAlign w:val="bottom"/>
            <w:hideMark/>
          </w:tcPr>
          <w:p w14:paraId="76D3DAE8" w14:textId="77777777" w:rsidR="00334CD4" w:rsidRDefault="00334CD4" w:rsidP="00B226F1">
            <w:pPr>
              <w:rPr>
                <w:iCs/>
                <w:sz w:val="20"/>
                <w:szCs w:val="20"/>
              </w:rPr>
            </w:pPr>
            <w:r>
              <w:rPr>
                <w:i/>
                <w:iCs/>
                <w:sz w:val="20"/>
                <w:szCs w:val="20"/>
              </w:rPr>
              <w:t xml:space="preserve">Moscow, Lubyanka St., 3 </w:t>
            </w:r>
          </w:p>
        </w:tc>
        <w:tc>
          <w:tcPr>
            <w:tcW w:w="1559" w:type="dxa"/>
            <w:shd w:val="clear" w:color="auto" w:fill="auto"/>
            <w:noWrap/>
            <w:vAlign w:val="bottom"/>
            <w:hideMark/>
          </w:tcPr>
          <w:p w14:paraId="3881F210" w14:textId="77777777" w:rsidR="00334CD4" w:rsidRDefault="00334CD4" w:rsidP="00B226F1">
            <w:pPr>
              <w:rPr>
                <w:iCs/>
                <w:sz w:val="20"/>
                <w:szCs w:val="20"/>
              </w:rPr>
            </w:pPr>
            <w:r>
              <w:rPr>
                <w:i/>
                <w:iCs/>
                <w:sz w:val="20"/>
                <w:szCs w:val="20"/>
              </w:rPr>
              <w:t> </w:t>
            </w:r>
          </w:p>
        </w:tc>
        <w:tc>
          <w:tcPr>
            <w:tcW w:w="1560" w:type="dxa"/>
            <w:shd w:val="clear" w:color="auto" w:fill="auto"/>
            <w:noWrap/>
            <w:vAlign w:val="bottom"/>
            <w:hideMark/>
          </w:tcPr>
          <w:p w14:paraId="6C302C59" w14:textId="77777777" w:rsidR="00334CD4" w:rsidRDefault="00334CD4" w:rsidP="00B226F1">
            <w:pPr>
              <w:rPr>
                <w:iCs/>
                <w:sz w:val="20"/>
                <w:szCs w:val="20"/>
              </w:rPr>
            </w:pPr>
            <w:r>
              <w:rPr>
                <w:i/>
                <w:iCs/>
                <w:sz w:val="20"/>
                <w:szCs w:val="20"/>
              </w:rPr>
              <w:t>Participant</w:t>
            </w:r>
          </w:p>
        </w:tc>
        <w:tc>
          <w:tcPr>
            <w:tcW w:w="2411" w:type="dxa"/>
            <w:shd w:val="clear" w:color="auto" w:fill="auto"/>
            <w:noWrap/>
            <w:vAlign w:val="bottom"/>
            <w:hideMark/>
          </w:tcPr>
          <w:p w14:paraId="0F2238B0" w14:textId="77777777" w:rsidR="00334CD4" w:rsidRDefault="00334CD4" w:rsidP="00B226F1">
            <w:pPr>
              <w:rPr>
                <w:iCs/>
                <w:sz w:val="20"/>
                <w:szCs w:val="20"/>
              </w:rPr>
            </w:pPr>
            <w:r>
              <w:rPr>
                <w:i/>
                <w:iCs/>
                <w:sz w:val="20"/>
                <w:szCs w:val="20"/>
              </w:rPr>
              <w:t>Memorandum of Association dated 23.01.2008</w:t>
            </w:r>
          </w:p>
        </w:tc>
      </w:tr>
      <w:tr w:rsidR="00334CD4" w:rsidRPr="0076457C" w14:paraId="10847658" w14:textId="77777777" w:rsidTr="00B226F1">
        <w:trPr>
          <w:trHeight w:val="407"/>
        </w:trPr>
        <w:tc>
          <w:tcPr>
            <w:tcW w:w="851" w:type="dxa"/>
            <w:noWrap/>
            <w:vAlign w:val="bottom"/>
            <w:hideMark/>
          </w:tcPr>
          <w:p w14:paraId="330E8AE7" w14:textId="77777777" w:rsidR="00334CD4" w:rsidRDefault="00334CD4" w:rsidP="00B226F1">
            <w:pPr>
              <w:rPr>
                <w:iCs/>
                <w:sz w:val="20"/>
                <w:szCs w:val="20"/>
              </w:rPr>
            </w:pPr>
            <w:r>
              <w:rPr>
                <w:i/>
                <w:iCs/>
                <w:sz w:val="20"/>
                <w:szCs w:val="20"/>
              </w:rPr>
              <w:t>1.1.0</w:t>
            </w:r>
          </w:p>
        </w:tc>
        <w:tc>
          <w:tcPr>
            <w:tcW w:w="1559" w:type="dxa"/>
            <w:noWrap/>
            <w:vAlign w:val="bottom"/>
            <w:hideMark/>
          </w:tcPr>
          <w:p w14:paraId="4FF39E1A" w14:textId="77777777" w:rsidR="00334CD4" w:rsidRDefault="00334CD4" w:rsidP="00B226F1">
            <w:pPr>
              <w:rPr>
                <w:iCs/>
                <w:sz w:val="20"/>
                <w:szCs w:val="20"/>
              </w:rPr>
            </w:pPr>
            <w:r>
              <w:rPr>
                <w:i/>
                <w:iCs/>
                <w:sz w:val="20"/>
                <w:szCs w:val="20"/>
              </w:rPr>
              <w:t>111222333444</w:t>
            </w:r>
          </w:p>
        </w:tc>
        <w:tc>
          <w:tcPr>
            <w:tcW w:w="1843" w:type="dxa"/>
            <w:noWrap/>
            <w:vAlign w:val="bottom"/>
            <w:hideMark/>
          </w:tcPr>
          <w:p w14:paraId="500531A6" w14:textId="77777777" w:rsidR="00334CD4" w:rsidRDefault="00334CD4" w:rsidP="00B226F1">
            <w:pPr>
              <w:rPr>
                <w:iCs/>
                <w:sz w:val="20"/>
                <w:szCs w:val="20"/>
              </w:rPr>
            </w:pPr>
            <w:r>
              <w:rPr>
                <w:i/>
                <w:iCs/>
                <w:sz w:val="20"/>
                <w:szCs w:val="20"/>
              </w:rPr>
              <w:t> </w:t>
            </w:r>
          </w:p>
        </w:tc>
        <w:tc>
          <w:tcPr>
            <w:tcW w:w="2693" w:type="dxa"/>
            <w:noWrap/>
            <w:vAlign w:val="bottom"/>
            <w:hideMark/>
          </w:tcPr>
          <w:p w14:paraId="724E7DDA" w14:textId="77777777" w:rsidR="00334CD4" w:rsidRDefault="00334CD4" w:rsidP="00B226F1">
            <w:pPr>
              <w:rPr>
                <w:iCs/>
                <w:sz w:val="20"/>
                <w:szCs w:val="20"/>
              </w:rPr>
            </w:pPr>
            <w:r>
              <w:rPr>
                <w:i/>
                <w:iCs/>
                <w:sz w:val="20"/>
                <w:szCs w:val="20"/>
              </w:rPr>
              <w:t xml:space="preserve">Petrova Anna Ivanovna </w:t>
            </w:r>
          </w:p>
        </w:tc>
        <w:tc>
          <w:tcPr>
            <w:tcW w:w="2410" w:type="dxa"/>
            <w:noWrap/>
            <w:vAlign w:val="bottom"/>
            <w:hideMark/>
          </w:tcPr>
          <w:p w14:paraId="483EF826" w14:textId="77777777" w:rsidR="00334CD4" w:rsidRDefault="00334CD4" w:rsidP="00B226F1">
            <w:pPr>
              <w:rPr>
                <w:iCs/>
                <w:sz w:val="20"/>
                <w:szCs w:val="20"/>
              </w:rPr>
            </w:pPr>
            <w:r>
              <w:rPr>
                <w:i/>
                <w:iCs/>
                <w:sz w:val="20"/>
                <w:szCs w:val="20"/>
              </w:rPr>
              <w:t xml:space="preserve">Moscow, Shchepkina St., 33 </w:t>
            </w:r>
          </w:p>
        </w:tc>
        <w:tc>
          <w:tcPr>
            <w:tcW w:w="1559" w:type="dxa"/>
            <w:shd w:val="clear" w:color="auto" w:fill="auto"/>
            <w:noWrap/>
            <w:vAlign w:val="bottom"/>
            <w:hideMark/>
          </w:tcPr>
          <w:p w14:paraId="32C2AFA2" w14:textId="77777777" w:rsidR="00334CD4" w:rsidRDefault="00334CD4" w:rsidP="00B226F1">
            <w:pPr>
              <w:rPr>
                <w:iCs/>
                <w:sz w:val="20"/>
                <w:szCs w:val="20"/>
              </w:rPr>
            </w:pPr>
            <w:r>
              <w:rPr>
                <w:i/>
                <w:iCs/>
                <w:sz w:val="20"/>
                <w:szCs w:val="20"/>
              </w:rPr>
              <w:t>44 55 666777</w:t>
            </w:r>
          </w:p>
        </w:tc>
        <w:tc>
          <w:tcPr>
            <w:tcW w:w="1560" w:type="dxa"/>
            <w:shd w:val="clear" w:color="auto" w:fill="auto"/>
            <w:noWrap/>
            <w:vAlign w:val="bottom"/>
            <w:hideMark/>
          </w:tcPr>
          <w:p w14:paraId="71D8ADEB" w14:textId="77777777" w:rsidR="00334CD4" w:rsidRDefault="00334CD4" w:rsidP="00B226F1">
            <w:pPr>
              <w:rPr>
                <w:iCs/>
                <w:sz w:val="20"/>
                <w:szCs w:val="20"/>
              </w:rPr>
            </w:pPr>
            <w:r>
              <w:rPr>
                <w:i/>
                <w:iCs/>
                <w:sz w:val="20"/>
                <w:szCs w:val="20"/>
              </w:rPr>
              <w:t>Manager</w:t>
            </w:r>
          </w:p>
        </w:tc>
        <w:tc>
          <w:tcPr>
            <w:tcW w:w="2411" w:type="dxa"/>
            <w:shd w:val="clear" w:color="auto" w:fill="auto"/>
            <w:noWrap/>
            <w:vAlign w:val="bottom"/>
            <w:hideMark/>
          </w:tcPr>
          <w:p w14:paraId="209508EF" w14:textId="77777777" w:rsidR="00334CD4" w:rsidRDefault="00334CD4" w:rsidP="00B226F1">
            <w:pPr>
              <w:rPr>
                <w:iCs/>
                <w:sz w:val="20"/>
                <w:szCs w:val="20"/>
                <w:lang w:val="en-US"/>
              </w:rPr>
            </w:pPr>
            <w:r>
              <w:rPr>
                <w:i/>
                <w:iCs/>
                <w:sz w:val="20"/>
                <w:szCs w:val="20"/>
                <w:lang w:val="en-US"/>
              </w:rPr>
              <w:t>Articles of Association, Order No. 45-l/s dated 22.03.10</w:t>
            </w:r>
          </w:p>
        </w:tc>
      </w:tr>
      <w:tr w:rsidR="00334CD4" w14:paraId="187A3FBE" w14:textId="77777777" w:rsidTr="00B226F1">
        <w:trPr>
          <w:trHeight w:val="427"/>
        </w:trPr>
        <w:tc>
          <w:tcPr>
            <w:tcW w:w="851" w:type="dxa"/>
            <w:noWrap/>
            <w:vAlign w:val="bottom"/>
            <w:hideMark/>
          </w:tcPr>
          <w:p w14:paraId="44BCC651" w14:textId="77777777" w:rsidR="00334CD4" w:rsidRDefault="00334CD4" w:rsidP="00B226F1">
            <w:pPr>
              <w:rPr>
                <w:iCs/>
                <w:sz w:val="20"/>
                <w:szCs w:val="20"/>
              </w:rPr>
            </w:pPr>
            <w:r>
              <w:rPr>
                <w:i/>
                <w:iCs/>
                <w:sz w:val="20"/>
                <w:szCs w:val="20"/>
              </w:rPr>
              <w:t>1.1.1</w:t>
            </w:r>
          </w:p>
        </w:tc>
        <w:tc>
          <w:tcPr>
            <w:tcW w:w="1559" w:type="dxa"/>
            <w:noWrap/>
            <w:vAlign w:val="bottom"/>
            <w:hideMark/>
          </w:tcPr>
          <w:p w14:paraId="1910DBAF" w14:textId="77777777" w:rsidR="00334CD4" w:rsidRDefault="00334CD4" w:rsidP="00B226F1">
            <w:pPr>
              <w:rPr>
                <w:iCs/>
                <w:sz w:val="20"/>
                <w:szCs w:val="20"/>
              </w:rPr>
            </w:pPr>
            <w:r>
              <w:rPr>
                <w:i/>
                <w:iCs/>
                <w:sz w:val="20"/>
                <w:szCs w:val="20"/>
              </w:rPr>
              <w:t>333222444555</w:t>
            </w:r>
          </w:p>
        </w:tc>
        <w:tc>
          <w:tcPr>
            <w:tcW w:w="1843" w:type="dxa"/>
            <w:noWrap/>
            <w:vAlign w:val="bottom"/>
            <w:hideMark/>
          </w:tcPr>
          <w:p w14:paraId="36C87C47" w14:textId="77777777" w:rsidR="00334CD4" w:rsidRDefault="00334CD4" w:rsidP="00B226F1">
            <w:pPr>
              <w:rPr>
                <w:iCs/>
                <w:sz w:val="20"/>
                <w:szCs w:val="20"/>
              </w:rPr>
            </w:pPr>
            <w:r>
              <w:rPr>
                <w:i/>
                <w:iCs/>
                <w:sz w:val="20"/>
                <w:szCs w:val="20"/>
              </w:rPr>
              <w:t> </w:t>
            </w:r>
          </w:p>
        </w:tc>
        <w:tc>
          <w:tcPr>
            <w:tcW w:w="2693" w:type="dxa"/>
            <w:noWrap/>
            <w:vAlign w:val="bottom"/>
            <w:hideMark/>
          </w:tcPr>
          <w:p w14:paraId="44547002" w14:textId="77777777" w:rsidR="00334CD4" w:rsidRDefault="00334CD4" w:rsidP="00B226F1">
            <w:pPr>
              <w:rPr>
                <w:iCs/>
                <w:sz w:val="20"/>
                <w:szCs w:val="20"/>
              </w:rPr>
            </w:pPr>
            <w:r>
              <w:rPr>
                <w:i/>
                <w:iCs/>
                <w:sz w:val="20"/>
                <w:szCs w:val="20"/>
              </w:rPr>
              <w:t>Sidorov Petr Ivanovich</w:t>
            </w:r>
          </w:p>
        </w:tc>
        <w:tc>
          <w:tcPr>
            <w:tcW w:w="2410" w:type="dxa"/>
            <w:noWrap/>
            <w:vAlign w:val="bottom"/>
            <w:hideMark/>
          </w:tcPr>
          <w:p w14:paraId="7659C9C0" w14:textId="77777777" w:rsidR="00334CD4" w:rsidRDefault="00334CD4" w:rsidP="00B226F1">
            <w:pPr>
              <w:rPr>
                <w:iCs/>
                <w:sz w:val="20"/>
                <w:szCs w:val="20"/>
              </w:rPr>
            </w:pPr>
            <w:r>
              <w:rPr>
                <w:i/>
                <w:iCs/>
                <w:sz w:val="20"/>
                <w:szCs w:val="20"/>
              </w:rPr>
              <w:t>Saratov, Lenina St., 45-34</w:t>
            </w:r>
          </w:p>
        </w:tc>
        <w:tc>
          <w:tcPr>
            <w:tcW w:w="1559" w:type="dxa"/>
            <w:shd w:val="clear" w:color="auto" w:fill="auto"/>
            <w:noWrap/>
            <w:vAlign w:val="bottom"/>
            <w:hideMark/>
          </w:tcPr>
          <w:p w14:paraId="6D9DC076" w14:textId="77777777" w:rsidR="00334CD4" w:rsidRDefault="00334CD4" w:rsidP="00B226F1">
            <w:pPr>
              <w:rPr>
                <w:iCs/>
                <w:sz w:val="20"/>
                <w:szCs w:val="20"/>
              </w:rPr>
            </w:pPr>
            <w:r>
              <w:rPr>
                <w:i/>
                <w:iCs/>
                <w:sz w:val="20"/>
                <w:szCs w:val="20"/>
              </w:rPr>
              <w:t>55 66 777888</w:t>
            </w:r>
          </w:p>
        </w:tc>
        <w:tc>
          <w:tcPr>
            <w:tcW w:w="1560" w:type="dxa"/>
            <w:shd w:val="clear" w:color="auto" w:fill="auto"/>
            <w:noWrap/>
            <w:vAlign w:val="bottom"/>
            <w:hideMark/>
          </w:tcPr>
          <w:p w14:paraId="57ED567E" w14:textId="77777777" w:rsidR="00334CD4" w:rsidRDefault="00334CD4" w:rsidP="00B226F1">
            <w:pPr>
              <w:rPr>
                <w:iCs/>
                <w:sz w:val="20"/>
                <w:szCs w:val="20"/>
              </w:rPr>
            </w:pPr>
            <w:r>
              <w:rPr>
                <w:i/>
                <w:iCs/>
                <w:sz w:val="20"/>
                <w:szCs w:val="20"/>
              </w:rPr>
              <w:t>Shareholder</w:t>
            </w:r>
          </w:p>
        </w:tc>
        <w:tc>
          <w:tcPr>
            <w:tcW w:w="2411" w:type="dxa"/>
            <w:shd w:val="clear" w:color="auto" w:fill="auto"/>
            <w:noWrap/>
            <w:vAlign w:val="bottom"/>
            <w:hideMark/>
          </w:tcPr>
          <w:p w14:paraId="471C01B4" w14:textId="77777777" w:rsidR="00334CD4" w:rsidRDefault="00334CD4" w:rsidP="00B226F1">
            <w:pPr>
              <w:rPr>
                <w:iCs/>
                <w:sz w:val="20"/>
                <w:szCs w:val="20"/>
              </w:rPr>
            </w:pPr>
            <w:r>
              <w:rPr>
                <w:i/>
                <w:iCs/>
                <w:sz w:val="20"/>
                <w:szCs w:val="20"/>
              </w:rPr>
              <w:t>Memorandum of Association dated 12.03.2004</w:t>
            </w:r>
          </w:p>
        </w:tc>
      </w:tr>
      <w:tr w:rsidR="00334CD4" w14:paraId="1C32CE81" w14:textId="77777777" w:rsidTr="00B226F1">
        <w:trPr>
          <w:trHeight w:val="405"/>
        </w:trPr>
        <w:tc>
          <w:tcPr>
            <w:tcW w:w="851" w:type="dxa"/>
            <w:noWrap/>
            <w:vAlign w:val="bottom"/>
            <w:hideMark/>
          </w:tcPr>
          <w:p w14:paraId="24EC1E56" w14:textId="77777777" w:rsidR="00334CD4" w:rsidRDefault="00334CD4" w:rsidP="00B226F1">
            <w:pPr>
              <w:rPr>
                <w:iCs/>
                <w:sz w:val="20"/>
                <w:szCs w:val="20"/>
              </w:rPr>
            </w:pPr>
            <w:r>
              <w:rPr>
                <w:i/>
                <w:iCs/>
                <w:sz w:val="20"/>
                <w:szCs w:val="20"/>
              </w:rPr>
              <w:t>1.1.2</w:t>
            </w:r>
          </w:p>
        </w:tc>
        <w:tc>
          <w:tcPr>
            <w:tcW w:w="1559" w:type="dxa"/>
            <w:noWrap/>
            <w:vAlign w:val="bottom"/>
            <w:hideMark/>
          </w:tcPr>
          <w:p w14:paraId="11549992" w14:textId="77777777" w:rsidR="00334CD4" w:rsidRDefault="00334CD4" w:rsidP="00B226F1">
            <w:pPr>
              <w:rPr>
                <w:iCs/>
                <w:sz w:val="20"/>
                <w:szCs w:val="20"/>
              </w:rPr>
            </w:pPr>
            <w:r>
              <w:rPr>
                <w:i/>
                <w:iCs/>
                <w:sz w:val="20"/>
                <w:szCs w:val="20"/>
              </w:rPr>
              <w:t>6277777777</w:t>
            </w:r>
          </w:p>
        </w:tc>
        <w:tc>
          <w:tcPr>
            <w:tcW w:w="1843" w:type="dxa"/>
            <w:noWrap/>
            <w:vAlign w:val="bottom"/>
            <w:hideMark/>
          </w:tcPr>
          <w:p w14:paraId="75941EB9" w14:textId="77777777" w:rsidR="00334CD4" w:rsidRDefault="00334CD4" w:rsidP="00B226F1">
            <w:pPr>
              <w:rPr>
                <w:iCs/>
                <w:sz w:val="20"/>
                <w:szCs w:val="20"/>
              </w:rPr>
            </w:pPr>
            <w:r>
              <w:rPr>
                <w:i/>
                <w:iCs/>
                <w:sz w:val="20"/>
                <w:szCs w:val="20"/>
              </w:rPr>
              <w:t>104567567567436</w:t>
            </w:r>
          </w:p>
        </w:tc>
        <w:tc>
          <w:tcPr>
            <w:tcW w:w="2693" w:type="dxa"/>
            <w:noWrap/>
            <w:vAlign w:val="bottom"/>
            <w:hideMark/>
          </w:tcPr>
          <w:p w14:paraId="4E6B913F" w14:textId="77777777" w:rsidR="00334CD4" w:rsidRDefault="00334CD4" w:rsidP="00B226F1">
            <w:pPr>
              <w:rPr>
                <w:iCs/>
                <w:sz w:val="20"/>
                <w:szCs w:val="20"/>
              </w:rPr>
            </w:pPr>
            <w:r>
              <w:rPr>
                <w:i/>
                <w:iCs/>
                <w:sz w:val="20"/>
                <w:szCs w:val="20"/>
              </w:rPr>
              <w:t>“Cherepashka” LLC</w:t>
            </w:r>
          </w:p>
        </w:tc>
        <w:tc>
          <w:tcPr>
            <w:tcW w:w="2410" w:type="dxa"/>
            <w:noWrap/>
            <w:vAlign w:val="bottom"/>
            <w:hideMark/>
          </w:tcPr>
          <w:p w14:paraId="0FB00969" w14:textId="77777777" w:rsidR="00334CD4" w:rsidRDefault="00334CD4" w:rsidP="00B226F1">
            <w:pPr>
              <w:rPr>
                <w:iCs/>
                <w:sz w:val="20"/>
                <w:szCs w:val="20"/>
              </w:rPr>
            </w:pPr>
            <w:r>
              <w:rPr>
                <w:i/>
                <w:iCs/>
                <w:sz w:val="20"/>
                <w:szCs w:val="20"/>
              </w:rPr>
              <w:t xml:space="preserve">Saratov, Lenina St., 45 </w:t>
            </w:r>
          </w:p>
        </w:tc>
        <w:tc>
          <w:tcPr>
            <w:tcW w:w="1559" w:type="dxa"/>
            <w:shd w:val="clear" w:color="auto" w:fill="auto"/>
            <w:noWrap/>
            <w:vAlign w:val="bottom"/>
            <w:hideMark/>
          </w:tcPr>
          <w:p w14:paraId="6F65CDB8" w14:textId="77777777" w:rsidR="00334CD4" w:rsidRDefault="00334CD4" w:rsidP="00B226F1">
            <w:pPr>
              <w:rPr>
                <w:iCs/>
                <w:sz w:val="20"/>
                <w:szCs w:val="20"/>
              </w:rPr>
            </w:pPr>
            <w:r>
              <w:rPr>
                <w:i/>
                <w:iCs/>
                <w:sz w:val="20"/>
                <w:szCs w:val="20"/>
              </w:rPr>
              <w:t> </w:t>
            </w:r>
          </w:p>
        </w:tc>
        <w:tc>
          <w:tcPr>
            <w:tcW w:w="1560" w:type="dxa"/>
            <w:shd w:val="clear" w:color="auto" w:fill="auto"/>
            <w:noWrap/>
            <w:vAlign w:val="bottom"/>
            <w:hideMark/>
          </w:tcPr>
          <w:p w14:paraId="2F91FE1C" w14:textId="77777777" w:rsidR="00334CD4" w:rsidRDefault="00334CD4" w:rsidP="00B226F1">
            <w:pPr>
              <w:rPr>
                <w:iCs/>
                <w:sz w:val="20"/>
                <w:szCs w:val="20"/>
              </w:rPr>
            </w:pPr>
            <w:r>
              <w:rPr>
                <w:i/>
                <w:iCs/>
                <w:sz w:val="20"/>
                <w:szCs w:val="20"/>
              </w:rPr>
              <w:t>Shareholder</w:t>
            </w:r>
          </w:p>
        </w:tc>
        <w:tc>
          <w:tcPr>
            <w:tcW w:w="2411" w:type="dxa"/>
            <w:shd w:val="clear" w:color="auto" w:fill="auto"/>
            <w:noWrap/>
            <w:vAlign w:val="bottom"/>
            <w:hideMark/>
          </w:tcPr>
          <w:p w14:paraId="0ECE522A" w14:textId="77777777" w:rsidR="00334CD4" w:rsidRDefault="00334CD4" w:rsidP="00B226F1">
            <w:pPr>
              <w:rPr>
                <w:iCs/>
                <w:sz w:val="20"/>
                <w:szCs w:val="20"/>
              </w:rPr>
            </w:pPr>
            <w:r>
              <w:rPr>
                <w:i/>
                <w:iCs/>
                <w:sz w:val="20"/>
                <w:szCs w:val="20"/>
              </w:rPr>
              <w:t>Memorandum of Association dated 12.03.2004</w:t>
            </w:r>
          </w:p>
        </w:tc>
      </w:tr>
      <w:tr w:rsidR="00334CD4" w:rsidRPr="0076457C" w14:paraId="6C4A7914" w14:textId="77777777" w:rsidTr="00B226F1">
        <w:trPr>
          <w:trHeight w:val="315"/>
        </w:trPr>
        <w:tc>
          <w:tcPr>
            <w:tcW w:w="851" w:type="dxa"/>
            <w:noWrap/>
            <w:vAlign w:val="bottom"/>
            <w:hideMark/>
          </w:tcPr>
          <w:p w14:paraId="6428FC02" w14:textId="77777777" w:rsidR="00334CD4" w:rsidRDefault="00334CD4" w:rsidP="00B226F1">
            <w:pPr>
              <w:rPr>
                <w:iCs/>
                <w:sz w:val="20"/>
                <w:szCs w:val="20"/>
              </w:rPr>
            </w:pPr>
            <w:r>
              <w:rPr>
                <w:i/>
                <w:iCs/>
                <w:sz w:val="20"/>
                <w:szCs w:val="20"/>
              </w:rPr>
              <w:t>1.1.2.0</w:t>
            </w:r>
          </w:p>
        </w:tc>
        <w:tc>
          <w:tcPr>
            <w:tcW w:w="1559" w:type="dxa"/>
            <w:noWrap/>
            <w:vAlign w:val="bottom"/>
            <w:hideMark/>
          </w:tcPr>
          <w:p w14:paraId="1358CE11" w14:textId="77777777" w:rsidR="00334CD4" w:rsidRDefault="00334CD4" w:rsidP="00B226F1">
            <w:pPr>
              <w:rPr>
                <w:iCs/>
                <w:sz w:val="20"/>
                <w:szCs w:val="20"/>
              </w:rPr>
            </w:pPr>
            <w:r>
              <w:rPr>
                <w:i/>
                <w:iCs/>
                <w:sz w:val="20"/>
                <w:szCs w:val="20"/>
              </w:rPr>
              <w:t>7495672857623</w:t>
            </w:r>
          </w:p>
        </w:tc>
        <w:tc>
          <w:tcPr>
            <w:tcW w:w="1843" w:type="dxa"/>
            <w:noWrap/>
            <w:vAlign w:val="bottom"/>
            <w:hideMark/>
          </w:tcPr>
          <w:p w14:paraId="50E626E2" w14:textId="77777777" w:rsidR="00334CD4" w:rsidRDefault="00334CD4" w:rsidP="00B226F1">
            <w:pPr>
              <w:rPr>
                <w:iCs/>
                <w:sz w:val="20"/>
                <w:szCs w:val="20"/>
              </w:rPr>
            </w:pPr>
            <w:r>
              <w:rPr>
                <w:i/>
                <w:iCs/>
                <w:sz w:val="20"/>
                <w:szCs w:val="20"/>
              </w:rPr>
              <w:t> </w:t>
            </w:r>
          </w:p>
        </w:tc>
        <w:tc>
          <w:tcPr>
            <w:tcW w:w="2693" w:type="dxa"/>
            <w:noWrap/>
            <w:vAlign w:val="bottom"/>
            <w:hideMark/>
          </w:tcPr>
          <w:p w14:paraId="286E9B99" w14:textId="77777777" w:rsidR="00334CD4" w:rsidRDefault="00334CD4" w:rsidP="00B226F1">
            <w:pPr>
              <w:rPr>
                <w:iCs/>
                <w:sz w:val="20"/>
                <w:szCs w:val="20"/>
              </w:rPr>
            </w:pPr>
            <w:r>
              <w:rPr>
                <w:i/>
                <w:iCs/>
                <w:sz w:val="20"/>
                <w:szCs w:val="20"/>
              </w:rPr>
              <w:t>Mukhov Amir Mazievich</w:t>
            </w:r>
          </w:p>
        </w:tc>
        <w:tc>
          <w:tcPr>
            <w:tcW w:w="2410" w:type="dxa"/>
            <w:noWrap/>
            <w:vAlign w:val="bottom"/>
            <w:hideMark/>
          </w:tcPr>
          <w:p w14:paraId="3653FAD9" w14:textId="77777777" w:rsidR="00334CD4" w:rsidRDefault="00334CD4" w:rsidP="00B226F1">
            <w:pPr>
              <w:rPr>
                <w:iCs/>
                <w:sz w:val="20"/>
                <w:szCs w:val="20"/>
              </w:rPr>
            </w:pPr>
            <w:r>
              <w:rPr>
                <w:i/>
                <w:iCs/>
                <w:sz w:val="20"/>
                <w:szCs w:val="20"/>
              </w:rPr>
              <w:t xml:space="preserve">Saratov, Lenina St., 45 </w:t>
            </w:r>
          </w:p>
        </w:tc>
        <w:tc>
          <w:tcPr>
            <w:tcW w:w="1559" w:type="dxa"/>
            <w:shd w:val="clear" w:color="auto" w:fill="auto"/>
            <w:noWrap/>
            <w:vAlign w:val="bottom"/>
            <w:hideMark/>
          </w:tcPr>
          <w:p w14:paraId="4ECB2E7F" w14:textId="77777777" w:rsidR="00334CD4" w:rsidRDefault="00334CD4" w:rsidP="00B226F1">
            <w:pPr>
              <w:rPr>
                <w:iCs/>
                <w:sz w:val="20"/>
                <w:szCs w:val="20"/>
              </w:rPr>
            </w:pPr>
            <w:r>
              <w:rPr>
                <w:i/>
                <w:iCs/>
                <w:sz w:val="20"/>
                <w:szCs w:val="20"/>
              </w:rPr>
              <w:t>66 78 455434</w:t>
            </w:r>
          </w:p>
        </w:tc>
        <w:tc>
          <w:tcPr>
            <w:tcW w:w="1560" w:type="dxa"/>
            <w:shd w:val="clear" w:color="auto" w:fill="auto"/>
            <w:noWrap/>
            <w:vAlign w:val="bottom"/>
            <w:hideMark/>
          </w:tcPr>
          <w:p w14:paraId="63C3ABE8" w14:textId="77777777" w:rsidR="00334CD4" w:rsidRDefault="00334CD4" w:rsidP="00B226F1">
            <w:pPr>
              <w:rPr>
                <w:iCs/>
                <w:sz w:val="20"/>
                <w:szCs w:val="20"/>
              </w:rPr>
            </w:pPr>
            <w:r>
              <w:rPr>
                <w:i/>
                <w:iCs/>
                <w:sz w:val="20"/>
                <w:szCs w:val="20"/>
              </w:rPr>
              <w:t>Manager</w:t>
            </w:r>
          </w:p>
        </w:tc>
        <w:tc>
          <w:tcPr>
            <w:tcW w:w="2411" w:type="dxa"/>
            <w:shd w:val="clear" w:color="auto" w:fill="auto"/>
            <w:noWrap/>
            <w:vAlign w:val="bottom"/>
            <w:hideMark/>
          </w:tcPr>
          <w:p w14:paraId="64A6C117" w14:textId="77777777" w:rsidR="00334CD4" w:rsidRDefault="00334CD4" w:rsidP="00B226F1">
            <w:pPr>
              <w:rPr>
                <w:iCs/>
                <w:sz w:val="20"/>
                <w:szCs w:val="20"/>
                <w:lang w:val="en-US"/>
              </w:rPr>
            </w:pPr>
            <w:r>
              <w:rPr>
                <w:i/>
                <w:iCs/>
                <w:sz w:val="20"/>
                <w:szCs w:val="20"/>
                <w:lang w:val="en-US"/>
              </w:rPr>
              <w:t>Articles of Association, Order No. 77-l/s dated 22.05.11</w:t>
            </w:r>
          </w:p>
        </w:tc>
      </w:tr>
      <w:tr w:rsidR="00334CD4" w:rsidRPr="0076457C" w14:paraId="1AD8FC95" w14:textId="77777777" w:rsidTr="00B226F1">
        <w:trPr>
          <w:trHeight w:val="315"/>
        </w:trPr>
        <w:tc>
          <w:tcPr>
            <w:tcW w:w="851" w:type="dxa"/>
            <w:noWrap/>
            <w:vAlign w:val="bottom"/>
            <w:hideMark/>
          </w:tcPr>
          <w:p w14:paraId="0013D96C" w14:textId="77777777" w:rsidR="00334CD4" w:rsidRDefault="00334CD4" w:rsidP="00B226F1">
            <w:pPr>
              <w:rPr>
                <w:iCs/>
                <w:sz w:val="20"/>
                <w:szCs w:val="20"/>
              </w:rPr>
            </w:pPr>
            <w:r>
              <w:rPr>
                <w:i/>
                <w:iCs/>
                <w:sz w:val="20"/>
                <w:szCs w:val="20"/>
              </w:rPr>
              <w:t>1.1.2.1</w:t>
            </w:r>
          </w:p>
        </w:tc>
        <w:tc>
          <w:tcPr>
            <w:tcW w:w="1559" w:type="dxa"/>
            <w:noWrap/>
            <w:vAlign w:val="bottom"/>
            <w:hideMark/>
          </w:tcPr>
          <w:p w14:paraId="1488C01B" w14:textId="77777777" w:rsidR="00334CD4" w:rsidRDefault="00334CD4" w:rsidP="00B226F1">
            <w:pPr>
              <w:rPr>
                <w:iCs/>
                <w:sz w:val="20"/>
                <w:szCs w:val="20"/>
              </w:rPr>
            </w:pPr>
            <w:r>
              <w:rPr>
                <w:i/>
                <w:iCs/>
                <w:sz w:val="20"/>
                <w:szCs w:val="20"/>
              </w:rPr>
              <w:t>8462389547345</w:t>
            </w:r>
          </w:p>
        </w:tc>
        <w:tc>
          <w:tcPr>
            <w:tcW w:w="1843" w:type="dxa"/>
            <w:noWrap/>
            <w:vAlign w:val="bottom"/>
            <w:hideMark/>
          </w:tcPr>
          <w:p w14:paraId="5D3E844E" w14:textId="77777777" w:rsidR="00334CD4" w:rsidRDefault="00334CD4" w:rsidP="00B226F1">
            <w:pPr>
              <w:rPr>
                <w:iCs/>
                <w:sz w:val="20"/>
                <w:szCs w:val="20"/>
              </w:rPr>
            </w:pPr>
            <w:r>
              <w:rPr>
                <w:i/>
                <w:iCs/>
                <w:sz w:val="20"/>
                <w:szCs w:val="20"/>
              </w:rPr>
              <w:t> </w:t>
            </w:r>
          </w:p>
        </w:tc>
        <w:tc>
          <w:tcPr>
            <w:tcW w:w="2693" w:type="dxa"/>
            <w:noWrap/>
            <w:vAlign w:val="bottom"/>
            <w:hideMark/>
          </w:tcPr>
          <w:p w14:paraId="42668A2F" w14:textId="77777777" w:rsidR="00334CD4" w:rsidRDefault="00334CD4" w:rsidP="00B226F1">
            <w:pPr>
              <w:rPr>
                <w:iCs/>
                <w:sz w:val="20"/>
                <w:szCs w:val="20"/>
              </w:rPr>
            </w:pPr>
            <w:r>
              <w:rPr>
                <w:i/>
                <w:iCs/>
                <w:sz w:val="20"/>
                <w:szCs w:val="20"/>
              </w:rPr>
              <w:t xml:space="preserve">Mazaeva Inna Lvovna </w:t>
            </w:r>
          </w:p>
        </w:tc>
        <w:tc>
          <w:tcPr>
            <w:tcW w:w="2410" w:type="dxa"/>
            <w:noWrap/>
            <w:vAlign w:val="bottom"/>
            <w:hideMark/>
          </w:tcPr>
          <w:p w14:paraId="72CFF946" w14:textId="77777777" w:rsidR="00334CD4" w:rsidRDefault="00334CD4" w:rsidP="00B226F1">
            <w:pPr>
              <w:rPr>
                <w:iCs/>
                <w:sz w:val="20"/>
                <w:szCs w:val="20"/>
              </w:rPr>
            </w:pPr>
            <w:r>
              <w:rPr>
                <w:i/>
                <w:iCs/>
                <w:sz w:val="20"/>
                <w:szCs w:val="20"/>
              </w:rPr>
              <w:t>Saratov, K. Marksa St., 5-34</w:t>
            </w:r>
          </w:p>
        </w:tc>
        <w:tc>
          <w:tcPr>
            <w:tcW w:w="1559" w:type="dxa"/>
            <w:shd w:val="clear" w:color="auto" w:fill="auto"/>
            <w:noWrap/>
            <w:vAlign w:val="bottom"/>
            <w:hideMark/>
          </w:tcPr>
          <w:p w14:paraId="2F9AE838" w14:textId="77777777" w:rsidR="00334CD4" w:rsidRDefault="00334CD4" w:rsidP="00B226F1">
            <w:pPr>
              <w:rPr>
                <w:iCs/>
                <w:sz w:val="20"/>
                <w:szCs w:val="20"/>
              </w:rPr>
            </w:pPr>
            <w:r>
              <w:rPr>
                <w:i/>
                <w:iCs/>
                <w:sz w:val="20"/>
                <w:szCs w:val="20"/>
              </w:rPr>
              <w:t>67 03 000444</w:t>
            </w:r>
          </w:p>
        </w:tc>
        <w:tc>
          <w:tcPr>
            <w:tcW w:w="1560" w:type="dxa"/>
            <w:shd w:val="clear" w:color="auto" w:fill="auto"/>
            <w:noWrap/>
            <w:vAlign w:val="bottom"/>
            <w:hideMark/>
          </w:tcPr>
          <w:p w14:paraId="64CB747F" w14:textId="77777777" w:rsidR="00334CD4" w:rsidRDefault="00334CD4" w:rsidP="00B226F1">
            <w:pPr>
              <w:rPr>
                <w:iCs/>
                <w:sz w:val="20"/>
                <w:szCs w:val="20"/>
              </w:rPr>
            </w:pPr>
            <w:r>
              <w:rPr>
                <w:i/>
                <w:iCs/>
                <w:sz w:val="20"/>
                <w:szCs w:val="20"/>
              </w:rPr>
              <w:t>Beneficiary</w:t>
            </w:r>
          </w:p>
        </w:tc>
        <w:tc>
          <w:tcPr>
            <w:tcW w:w="2411" w:type="dxa"/>
            <w:shd w:val="clear" w:color="auto" w:fill="auto"/>
            <w:noWrap/>
            <w:vAlign w:val="bottom"/>
            <w:hideMark/>
          </w:tcPr>
          <w:p w14:paraId="6C412944" w14:textId="77777777" w:rsidR="00334CD4" w:rsidRDefault="00334CD4" w:rsidP="00B226F1">
            <w:pPr>
              <w:rPr>
                <w:iCs/>
                <w:sz w:val="20"/>
                <w:szCs w:val="20"/>
                <w:lang w:val="en-US"/>
              </w:rPr>
            </w:pPr>
            <w:r>
              <w:rPr>
                <w:i/>
                <w:iCs/>
                <w:sz w:val="20"/>
                <w:szCs w:val="20"/>
                <w:lang w:val="en-US"/>
              </w:rPr>
              <w:t xml:space="preserve">Resolution on establishment of LLC dated 12.03.2004 </w:t>
            </w:r>
          </w:p>
        </w:tc>
      </w:tr>
      <w:tr w:rsidR="00334CD4" w14:paraId="4547CE57" w14:textId="77777777" w:rsidTr="00B226F1">
        <w:trPr>
          <w:trHeight w:val="315"/>
        </w:trPr>
        <w:tc>
          <w:tcPr>
            <w:tcW w:w="851" w:type="dxa"/>
            <w:noWrap/>
            <w:vAlign w:val="bottom"/>
            <w:hideMark/>
          </w:tcPr>
          <w:p w14:paraId="115EA2BE" w14:textId="77777777" w:rsidR="00334CD4" w:rsidRDefault="00334CD4" w:rsidP="00B226F1">
            <w:pPr>
              <w:rPr>
                <w:sz w:val="20"/>
                <w:szCs w:val="20"/>
              </w:rPr>
            </w:pPr>
            <w:r>
              <w:rPr>
                <w:i/>
                <w:iCs/>
                <w:sz w:val="20"/>
                <w:szCs w:val="20"/>
              </w:rPr>
              <w:t>…</w:t>
            </w:r>
          </w:p>
        </w:tc>
        <w:tc>
          <w:tcPr>
            <w:tcW w:w="1559" w:type="dxa"/>
            <w:noWrap/>
            <w:vAlign w:val="bottom"/>
            <w:hideMark/>
          </w:tcPr>
          <w:p w14:paraId="769618DB" w14:textId="77777777" w:rsidR="00334CD4" w:rsidRDefault="00334CD4" w:rsidP="00B226F1">
            <w:pPr>
              <w:rPr>
                <w:sz w:val="20"/>
                <w:szCs w:val="20"/>
              </w:rPr>
            </w:pPr>
            <w:r>
              <w:rPr>
                <w:i/>
                <w:iCs/>
                <w:sz w:val="20"/>
                <w:szCs w:val="20"/>
              </w:rPr>
              <w:t> </w:t>
            </w:r>
          </w:p>
        </w:tc>
        <w:tc>
          <w:tcPr>
            <w:tcW w:w="1843" w:type="dxa"/>
            <w:noWrap/>
            <w:vAlign w:val="bottom"/>
            <w:hideMark/>
          </w:tcPr>
          <w:p w14:paraId="77446E7C" w14:textId="77777777" w:rsidR="00334CD4" w:rsidRDefault="00334CD4" w:rsidP="00B226F1">
            <w:pPr>
              <w:rPr>
                <w:sz w:val="20"/>
                <w:szCs w:val="20"/>
              </w:rPr>
            </w:pPr>
            <w:r>
              <w:rPr>
                <w:i/>
                <w:iCs/>
                <w:sz w:val="20"/>
                <w:szCs w:val="20"/>
              </w:rPr>
              <w:t> </w:t>
            </w:r>
          </w:p>
        </w:tc>
        <w:tc>
          <w:tcPr>
            <w:tcW w:w="2693" w:type="dxa"/>
            <w:noWrap/>
            <w:vAlign w:val="bottom"/>
            <w:hideMark/>
          </w:tcPr>
          <w:p w14:paraId="174F7EAA" w14:textId="77777777" w:rsidR="00334CD4" w:rsidRDefault="00334CD4" w:rsidP="00B226F1">
            <w:pPr>
              <w:rPr>
                <w:sz w:val="20"/>
                <w:szCs w:val="20"/>
              </w:rPr>
            </w:pPr>
            <w:r>
              <w:rPr>
                <w:i/>
                <w:iCs/>
                <w:sz w:val="20"/>
                <w:szCs w:val="20"/>
              </w:rPr>
              <w:t> </w:t>
            </w:r>
          </w:p>
        </w:tc>
        <w:tc>
          <w:tcPr>
            <w:tcW w:w="2410" w:type="dxa"/>
            <w:noWrap/>
            <w:vAlign w:val="bottom"/>
            <w:hideMark/>
          </w:tcPr>
          <w:p w14:paraId="5FBAFDB9"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23A4845D"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7976BBAC"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5B0AB828" w14:textId="77777777" w:rsidR="00334CD4" w:rsidRDefault="00334CD4" w:rsidP="00B226F1">
            <w:pPr>
              <w:rPr>
                <w:sz w:val="20"/>
                <w:szCs w:val="20"/>
              </w:rPr>
            </w:pPr>
            <w:r>
              <w:rPr>
                <w:i/>
                <w:iCs/>
                <w:sz w:val="20"/>
                <w:szCs w:val="20"/>
              </w:rPr>
              <w:t> </w:t>
            </w:r>
          </w:p>
        </w:tc>
      </w:tr>
      <w:tr w:rsidR="00334CD4" w14:paraId="17B11962" w14:textId="77777777" w:rsidTr="00B226F1">
        <w:trPr>
          <w:trHeight w:val="315"/>
        </w:trPr>
        <w:tc>
          <w:tcPr>
            <w:tcW w:w="851" w:type="dxa"/>
            <w:noWrap/>
            <w:vAlign w:val="bottom"/>
            <w:hideMark/>
          </w:tcPr>
          <w:p w14:paraId="6EC3CA73" w14:textId="77777777" w:rsidR="00334CD4" w:rsidRDefault="00334CD4" w:rsidP="00B226F1">
            <w:pPr>
              <w:rPr>
                <w:sz w:val="20"/>
                <w:szCs w:val="20"/>
              </w:rPr>
            </w:pPr>
            <w:r>
              <w:rPr>
                <w:i/>
                <w:iCs/>
                <w:sz w:val="20"/>
                <w:szCs w:val="20"/>
              </w:rPr>
              <w:t>1.2</w:t>
            </w:r>
          </w:p>
        </w:tc>
        <w:tc>
          <w:tcPr>
            <w:tcW w:w="1559" w:type="dxa"/>
            <w:noWrap/>
            <w:vAlign w:val="bottom"/>
            <w:hideMark/>
          </w:tcPr>
          <w:p w14:paraId="683A9EBA" w14:textId="77777777" w:rsidR="00334CD4" w:rsidRDefault="00334CD4" w:rsidP="00B226F1">
            <w:pPr>
              <w:rPr>
                <w:sz w:val="20"/>
                <w:szCs w:val="20"/>
              </w:rPr>
            </w:pPr>
            <w:r>
              <w:rPr>
                <w:i/>
                <w:iCs/>
                <w:sz w:val="20"/>
                <w:szCs w:val="20"/>
              </w:rPr>
              <w:t>7754456890</w:t>
            </w:r>
          </w:p>
        </w:tc>
        <w:tc>
          <w:tcPr>
            <w:tcW w:w="1843" w:type="dxa"/>
            <w:noWrap/>
            <w:vAlign w:val="bottom"/>
            <w:hideMark/>
          </w:tcPr>
          <w:p w14:paraId="2BE836A3" w14:textId="77777777" w:rsidR="00334CD4" w:rsidRDefault="00334CD4" w:rsidP="00B226F1">
            <w:pPr>
              <w:rPr>
                <w:sz w:val="20"/>
                <w:szCs w:val="20"/>
              </w:rPr>
            </w:pPr>
            <w:r>
              <w:rPr>
                <w:i/>
                <w:iCs/>
                <w:sz w:val="20"/>
                <w:szCs w:val="20"/>
              </w:rPr>
              <w:t>107656565656565</w:t>
            </w:r>
          </w:p>
        </w:tc>
        <w:tc>
          <w:tcPr>
            <w:tcW w:w="2693" w:type="dxa"/>
            <w:noWrap/>
            <w:vAlign w:val="bottom"/>
            <w:hideMark/>
          </w:tcPr>
          <w:p w14:paraId="0684E8BB" w14:textId="77777777" w:rsidR="00334CD4" w:rsidRDefault="00334CD4" w:rsidP="00B226F1">
            <w:pPr>
              <w:rPr>
                <w:sz w:val="20"/>
                <w:szCs w:val="20"/>
              </w:rPr>
            </w:pPr>
            <w:r>
              <w:rPr>
                <w:i/>
                <w:iCs/>
                <w:sz w:val="20"/>
                <w:szCs w:val="20"/>
              </w:rPr>
              <w:t>“Svet 2”  LLC</w:t>
            </w:r>
          </w:p>
        </w:tc>
        <w:tc>
          <w:tcPr>
            <w:tcW w:w="2410" w:type="dxa"/>
            <w:noWrap/>
            <w:vAlign w:val="bottom"/>
            <w:hideMark/>
          </w:tcPr>
          <w:p w14:paraId="33E0F56C" w14:textId="77777777" w:rsidR="00334CD4" w:rsidRDefault="00334CD4" w:rsidP="00B226F1">
            <w:pPr>
              <w:rPr>
                <w:sz w:val="20"/>
                <w:szCs w:val="20"/>
              </w:rPr>
            </w:pPr>
            <w:r>
              <w:rPr>
                <w:i/>
                <w:iCs/>
                <w:sz w:val="20"/>
                <w:szCs w:val="20"/>
              </w:rPr>
              <w:t xml:space="preserve">Smolensk, Titova St., 34 </w:t>
            </w:r>
          </w:p>
        </w:tc>
        <w:tc>
          <w:tcPr>
            <w:tcW w:w="1559" w:type="dxa"/>
            <w:shd w:val="clear" w:color="auto" w:fill="auto"/>
            <w:noWrap/>
            <w:vAlign w:val="bottom"/>
            <w:hideMark/>
          </w:tcPr>
          <w:p w14:paraId="5833FF82"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5DDDFECF"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28852A36" w14:textId="77777777" w:rsidR="00334CD4" w:rsidRDefault="00334CD4" w:rsidP="00B226F1">
            <w:pPr>
              <w:rPr>
                <w:sz w:val="20"/>
                <w:szCs w:val="20"/>
              </w:rPr>
            </w:pPr>
            <w:r>
              <w:rPr>
                <w:i/>
                <w:iCs/>
                <w:sz w:val="20"/>
                <w:szCs w:val="20"/>
              </w:rPr>
              <w:t>Memorandum of Association dated 23.01.2008</w:t>
            </w:r>
          </w:p>
        </w:tc>
      </w:tr>
      <w:tr w:rsidR="00334CD4" w:rsidRPr="0076457C" w14:paraId="584EA00E" w14:textId="77777777" w:rsidTr="00B226F1">
        <w:trPr>
          <w:trHeight w:val="315"/>
        </w:trPr>
        <w:tc>
          <w:tcPr>
            <w:tcW w:w="851" w:type="dxa"/>
            <w:noWrap/>
            <w:vAlign w:val="bottom"/>
            <w:hideMark/>
          </w:tcPr>
          <w:p w14:paraId="00278E2F" w14:textId="77777777" w:rsidR="00334CD4" w:rsidRDefault="00334CD4" w:rsidP="00B226F1">
            <w:pPr>
              <w:rPr>
                <w:sz w:val="20"/>
                <w:szCs w:val="20"/>
              </w:rPr>
            </w:pPr>
            <w:r>
              <w:rPr>
                <w:i/>
                <w:iCs/>
                <w:sz w:val="20"/>
                <w:szCs w:val="20"/>
              </w:rPr>
              <w:t>1.2.0</w:t>
            </w:r>
          </w:p>
        </w:tc>
        <w:tc>
          <w:tcPr>
            <w:tcW w:w="1559" w:type="dxa"/>
            <w:noWrap/>
            <w:vAlign w:val="bottom"/>
            <w:hideMark/>
          </w:tcPr>
          <w:p w14:paraId="088662CA" w14:textId="77777777" w:rsidR="00334CD4" w:rsidRDefault="00334CD4" w:rsidP="00B226F1">
            <w:pPr>
              <w:rPr>
                <w:sz w:val="20"/>
                <w:szCs w:val="20"/>
              </w:rPr>
            </w:pPr>
            <w:r>
              <w:rPr>
                <w:i/>
                <w:iCs/>
                <w:sz w:val="20"/>
                <w:szCs w:val="20"/>
              </w:rPr>
              <w:t>666555777444</w:t>
            </w:r>
          </w:p>
        </w:tc>
        <w:tc>
          <w:tcPr>
            <w:tcW w:w="1843" w:type="dxa"/>
            <w:noWrap/>
            <w:vAlign w:val="bottom"/>
            <w:hideMark/>
          </w:tcPr>
          <w:p w14:paraId="26889E53" w14:textId="77777777" w:rsidR="00334CD4" w:rsidRDefault="00334CD4" w:rsidP="00B226F1">
            <w:pPr>
              <w:rPr>
                <w:sz w:val="20"/>
                <w:szCs w:val="20"/>
              </w:rPr>
            </w:pPr>
            <w:r>
              <w:rPr>
                <w:i/>
                <w:iCs/>
                <w:sz w:val="20"/>
                <w:szCs w:val="20"/>
              </w:rPr>
              <w:t> </w:t>
            </w:r>
          </w:p>
        </w:tc>
        <w:tc>
          <w:tcPr>
            <w:tcW w:w="2693" w:type="dxa"/>
            <w:noWrap/>
            <w:vAlign w:val="bottom"/>
            <w:hideMark/>
          </w:tcPr>
          <w:p w14:paraId="622EAE2F" w14:textId="77777777" w:rsidR="00334CD4" w:rsidRDefault="00334CD4" w:rsidP="00B226F1">
            <w:pPr>
              <w:rPr>
                <w:sz w:val="20"/>
                <w:szCs w:val="20"/>
              </w:rPr>
            </w:pPr>
            <w:r>
              <w:rPr>
                <w:i/>
                <w:iCs/>
                <w:sz w:val="20"/>
                <w:szCs w:val="20"/>
              </w:rPr>
              <w:t>Antonov Ivan Igorevich</w:t>
            </w:r>
          </w:p>
        </w:tc>
        <w:tc>
          <w:tcPr>
            <w:tcW w:w="2410" w:type="dxa"/>
            <w:noWrap/>
            <w:vAlign w:val="bottom"/>
            <w:hideMark/>
          </w:tcPr>
          <w:p w14:paraId="33DD1C13" w14:textId="77777777" w:rsidR="00334CD4" w:rsidRDefault="00334CD4" w:rsidP="00B226F1">
            <w:pPr>
              <w:rPr>
                <w:sz w:val="20"/>
                <w:szCs w:val="20"/>
              </w:rPr>
            </w:pPr>
            <w:r>
              <w:rPr>
                <w:i/>
                <w:iCs/>
                <w:sz w:val="20"/>
                <w:szCs w:val="20"/>
              </w:rPr>
              <w:t xml:space="preserve">Smolensk, Titova St., 34 </w:t>
            </w:r>
          </w:p>
        </w:tc>
        <w:tc>
          <w:tcPr>
            <w:tcW w:w="1559" w:type="dxa"/>
            <w:shd w:val="clear" w:color="auto" w:fill="auto"/>
            <w:noWrap/>
            <w:vAlign w:val="bottom"/>
            <w:hideMark/>
          </w:tcPr>
          <w:p w14:paraId="448AE2B6" w14:textId="77777777" w:rsidR="00334CD4" w:rsidRDefault="00334CD4" w:rsidP="00B226F1">
            <w:pPr>
              <w:rPr>
                <w:sz w:val="20"/>
                <w:szCs w:val="20"/>
              </w:rPr>
            </w:pPr>
            <w:r>
              <w:rPr>
                <w:i/>
                <w:iCs/>
                <w:sz w:val="20"/>
                <w:szCs w:val="20"/>
              </w:rPr>
              <w:t>66 55 444333</w:t>
            </w:r>
          </w:p>
        </w:tc>
        <w:tc>
          <w:tcPr>
            <w:tcW w:w="1560" w:type="dxa"/>
            <w:shd w:val="clear" w:color="auto" w:fill="auto"/>
            <w:noWrap/>
            <w:vAlign w:val="bottom"/>
            <w:hideMark/>
          </w:tcPr>
          <w:p w14:paraId="1F2849D8" w14:textId="77777777" w:rsidR="00334CD4" w:rsidRDefault="00334CD4" w:rsidP="00B226F1">
            <w:pPr>
              <w:rPr>
                <w:sz w:val="20"/>
                <w:szCs w:val="20"/>
              </w:rPr>
            </w:pPr>
            <w:r>
              <w:rPr>
                <w:i/>
                <w:iCs/>
                <w:sz w:val="20"/>
                <w:szCs w:val="20"/>
              </w:rPr>
              <w:t>Manager</w:t>
            </w:r>
          </w:p>
        </w:tc>
        <w:tc>
          <w:tcPr>
            <w:tcW w:w="2411" w:type="dxa"/>
            <w:shd w:val="clear" w:color="auto" w:fill="auto"/>
            <w:noWrap/>
            <w:vAlign w:val="bottom"/>
            <w:hideMark/>
          </w:tcPr>
          <w:p w14:paraId="67A5A242" w14:textId="77777777" w:rsidR="00334CD4" w:rsidRDefault="00334CD4" w:rsidP="00B226F1">
            <w:pPr>
              <w:rPr>
                <w:sz w:val="20"/>
                <w:szCs w:val="20"/>
                <w:lang w:val="en-US"/>
              </w:rPr>
            </w:pPr>
            <w:r>
              <w:rPr>
                <w:i/>
                <w:iCs/>
                <w:sz w:val="20"/>
                <w:szCs w:val="20"/>
                <w:lang w:val="en-US"/>
              </w:rPr>
              <w:t xml:space="preserve">Articles of Association, Order No. 56-l/s dated 22.05.09 </w:t>
            </w:r>
          </w:p>
        </w:tc>
      </w:tr>
      <w:tr w:rsidR="00334CD4" w14:paraId="5B9BEFD6" w14:textId="77777777" w:rsidTr="00B226F1">
        <w:trPr>
          <w:trHeight w:val="315"/>
        </w:trPr>
        <w:tc>
          <w:tcPr>
            <w:tcW w:w="851" w:type="dxa"/>
            <w:noWrap/>
            <w:vAlign w:val="bottom"/>
            <w:hideMark/>
          </w:tcPr>
          <w:p w14:paraId="5B5F305F" w14:textId="77777777" w:rsidR="00334CD4" w:rsidRDefault="00334CD4" w:rsidP="00B226F1">
            <w:pPr>
              <w:rPr>
                <w:sz w:val="20"/>
                <w:szCs w:val="20"/>
              </w:rPr>
            </w:pPr>
            <w:r>
              <w:rPr>
                <w:i/>
                <w:iCs/>
                <w:sz w:val="20"/>
                <w:szCs w:val="20"/>
              </w:rPr>
              <w:lastRenderedPageBreak/>
              <w:t>1.2.1</w:t>
            </w:r>
          </w:p>
        </w:tc>
        <w:tc>
          <w:tcPr>
            <w:tcW w:w="1559" w:type="dxa"/>
            <w:noWrap/>
            <w:vAlign w:val="bottom"/>
            <w:hideMark/>
          </w:tcPr>
          <w:p w14:paraId="6DCF8CF1" w14:textId="77777777" w:rsidR="00334CD4" w:rsidRDefault="00334CD4" w:rsidP="00B226F1">
            <w:pPr>
              <w:rPr>
                <w:sz w:val="20"/>
                <w:szCs w:val="20"/>
              </w:rPr>
            </w:pPr>
            <w:r>
              <w:rPr>
                <w:i/>
                <w:iCs/>
                <w:sz w:val="20"/>
                <w:szCs w:val="20"/>
              </w:rPr>
              <w:t>888777666555</w:t>
            </w:r>
          </w:p>
        </w:tc>
        <w:tc>
          <w:tcPr>
            <w:tcW w:w="1843" w:type="dxa"/>
            <w:noWrap/>
            <w:vAlign w:val="bottom"/>
            <w:hideMark/>
          </w:tcPr>
          <w:p w14:paraId="4E5EF0FC" w14:textId="77777777" w:rsidR="00334CD4" w:rsidRDefault="00334CD4" w:rsidP="00B226F1">
            <w:pPr>
              <w:rPr>
                <w:sz w:val="20"/>
                <w:szCs w:val="20"/>
              </w:rPr>
            </w:pPr>
            <w:r>
              <w:rPr>
                <w:i/>
                <w:iCs/>
                <w:sz w:val="20"/>
                <w:szCs w:val="20"/>
              </w:rPr>
              <w:t> </w:t>
            </w:r>
          </w:p>
        </w:tc>
        <w:tc>
          <w:tcPr>
            <w:tcW w:w="2693" w:type="dxa"/>
            <w:noWrap/>
            <w:vAlign w:val="bottom"/>
            <w:hideMark/>
          </w:tcPr>
          <w:p w14:paraId="2B4FE211" w14:textId="77777777" w:rsidR="00334CD4" w:rsidRDefault="00334CD4" w:rsidP="00B226F1">
            <w:pPr>
              <w:rPr>
                <w:sz w:val="20"/>
                <w:szCs w:val="20"/>
              </w:rPr>
            </w:pPr>
            <w:r>
              <w:rPr>
                <w:i/>
                <w:iCs/>
                <w:sz w:val="20"/>
                <w:szCs w:val="20"/>
              </w:rPr>
              <w:t>Ivlev Dmitry Stepanovich</w:t>
            </w:r>
          </w:p>
        </w:tc>
        <w:tc>
          <w:tcPr>
            <w:tcW w:w="2410" w:type="dxa"/>
            <w:noWrap/>
            <w:vAlign w:val="bottom"/>
            <w:hideMark/>
          </w:tcPr>
          <w:p w14:paraId="32A07CF2" w14:textId="77777777" w:rsidR="00334CD4" w:rsidRDefault="00334CD4" w:rsidP="00B226F1">
            <w:pPr>
              <w:rPr>
                <w:sz w:val="20"/>
                <w:szCs w:val="20"/>
              </w:rPr>
            </w:pPr>
            <w:r>
              <w:rPr>
                <w:i/>
                <w:iCs/>
                <w:sz w:val="20"/>
                <w:szCs w:val="20"/>
              </w:rPr>
              <w:t xml:space="preserve">Smolensk, Chapayeva St., 34-72 </w:t>
            </w:r>
          </w:p>
        </w:tc>
        <w:tc>
          <w:tcPr>
            <w:tcW w:w="1559" w:type="dxa"/>
            <w:shd w:val="clear" w:color="auto" w:fill="auto"/>
            <w:noWrap/>
            <w:vAlign w:val="bottom"/>
            <w:hideMark/>
          </w:tcPr>
          <w:p w14:paraId="51E6106D" w14:textId="77777777" w:rsidR="00334CD4" w:rsidRDefault="00334CD4" w:rsidP="00B226F1">
            <w:pPr>
              <w:rPr>
                <w:sz w:val="20"/>
                <w:szCs w:val="20"/>
              </w:rPr>
            </w:pPr>
            <w:r>
              <w:rPr>
                <w:i/>
                <w:iCs/>
                <w:sz w:val="20"/>
                <w:szCs w:val="20"/>
              </w:rPr>
              <w:t>77 55 333444</w:t>
            </w:r>
          </w:p>
        </w:tc>
        <w:tc>
          <w:tcPr>
            <w:tcW w:w="1560" w:type="dxa"/>
            <w:shd w:val="clear" w:color="auto" w:fill="auto"/>
            <w:noWrap/>
            <w:vAlign w:val="bottom"/>
            <w:hideMark/>
          </w:tcPr>
          <w:p w14:paraId="02110E80"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6366035D" w14:textId="77777777" w:rsidR="00334CD4" w:rsidRDefault="00334CD4" w:rsidP="00B226F1">
            <w:pPr>
              <w:rPr>
                <w:sz w:val="20"/>
                <w:szCs w:val="20"/>
              </w:rPr>
            </w:pPr>
            <w:r>
              <w:rPr>
                <w:i/>
                <w:iCs/>
                <w:sz w:val="20"/>
                <w:szCs w:val="20"/>
              </w:rPr>
              <w:t xml:space="preserve">Memorandum of Association dated 23.01.2006 </w:t>
            </w:r>
          </w:p>
        </w:tc>
      </w:tr>
      <w:tr w:rsidR="00334CD4" w14:paraId="5C2CBB3E" w14:textId="77777777" w:rsidTr="00B226F1">
        <w:trPr>
          <w:trHeight w:val="315"/>
        </w:trPr>
        <w:tc>
          <w:tcPr>
            <w:tcW w:w="851" w:type="dxa"/>
            <w:noWrap/>
            <w:vAlign w:val="bottom"/>
            <w:hideMark/>
          </w:tcPr>
          <w:p w14:paraId="084CC88D" w14:textId="77777777" w:rsidR="00334CD4" w:rsidRDefault="00334CD4" w:rsidP="00B226F1">
            <w:pPr>
              <w:rPr>
                <w:sz w:val="20"/>
                <w:szCs w:val="20"/>
              </w:rPr>
            </w:pPr>
            <w:r>
              <w:rPr>
                <w:i/>
                <w:iCs/>
                <w:sz w:val="20"/>
                <w:szCs w:val="20"/>
              </w:rPr>
              <w:t>1.2.2</w:t>
            </w:r>
          </w:p>
        </w:tc>
        <w:tc>
          <w:tcPr>
            <w:tcW w:w="1559" w:type="dxa"/>
            <w:noWrap/>
            <w:vAlign w:val="bottom"/>
            <w:hideMark/>
          </w:tcPr>
          <w:p w14:paraId="04B67A9B" w14:textId="77777777" w:rsidR="00334CD4" w:rsidRDefault="00334CD4" w:rsidP="00B226F1">
            <w:pPr>
              <w:rPr>
                <w:sz w:val="20"/>
                <w:szCs w:val="20"/>
              </w:rPr>
            </w:pPr>
            <w:r>
              <w:rPr>
                <w:i/>
                <w:iCs/>
                <w:sz w:val="20"/>
                <w:szCs w:val="20"/>
              </w:rPr>
              <w:t>333888444555</w:t>
            </w:r>
          </w:p>
        </w:tc>
        <w:tc>
          <w:tcPr>
            <w:tcW w:w="1843" w:type="dxa"/>
            <w:noWrap/>
            <w:vAlign w:val="bottom"/>
            <w:hideMark/>
          </w:tcPr>
          <w:p w14:paraId="678A3451" w14:textId="77777777" w:rsidR="00334CD4" w:rsidRDefault="00334CD4" w:rsidP="00B226F1">
            <w:pPr>
              <w:rPr>
                <w:sz w:val="20"/>
                <w:szCs w:val="20"/>
              </w:rPr>
            </w:pPr>
            <w:r>
              <w:rPr>
                <w:i/>
                <w:iCs/>
                <w:sz w:val="20"/>
                <w:szCs w:val="20"/>
              </w:rPr>
              <w:t> </w:t>
            </w:r>
          </w:p>
        </w:tc>
        <w:tc>
          <w:tcPr>
            <w:tcW w:w="2693" w:type="dxa"/>
            <w:noWrap/>
            <w:vAlign w:val="bottom"/>
            <w:hideMark/>
          </w:tcPr>
          <w:p w14:paraId="3C06077B" w14:textId="77777777" w:rsidR="00334CD4" w:rsidRDefault="00334CD4" w:rsidP="00B226F1">
            <w:pPr>
              <w:rPr>
                <w:sz w:val="20"/>
                <w:szCs w:val="20"/>
              </w:rPr>
            </w:pPr>
            <w:r>
              <w:rPr>
                <w:i/>
                <w:iCs/>
                <w:sz w:val="20"/>
                <w:szCs w:val="20"/>
              </w:rPr>
              <w:t>Stepanov Igor Dmitrievich</w:t>
            </w:r>
          </w:p>
        </w:tc>
        <w:tc>
          <w:tcPr>
            <w:tcW w:w="2410" w:type="dxa"/>
            <w:noWrap/>
            <w:vAlign w:val="bottom"/>
            <w:hideMark/>
          </w:tcPr>
          <w:p w14:paraId="4E59BD6B" w14:textId="77777777" w:rsidR="00334CD4" w:rsidRDefault="00334CD4" w:rsidP="00B226F1">
            <w:pPr>
              <w:rPr>
                <w:sz w:val="20"/>
                <w:szCs w:val="20"/>
              </w:rPr>
            </w:pPr>
            <w:r>
              <w:rPr>
                <w:i/>
                <w:iCs/>
                <w:sz w:val="20"/>
                <w:szCs w:val="20"/>
              </w:rPr>
              <w:t xml:space="preserve">Smolensk, Gagarina St., 2-64 </w:t>
            </w:r>
          </w:p>
        </w:tc>
        <w:tc>
          <w:tcPr>
            <w:tcW w:w="1559" w:type="dxa"/>
            <w:shd w:val="clear" w:color="auto" w:fill="auto"/>
            <w:noWrap/>
            <w:vAlign w:val="bottom"/>
            <w:hideMark/>
          </w:tcPr>
          <w:p w14:paraId="63C49380" w14:textId="77777777" w:rsidR="00334CD4" w:rsidRDefault="00334CD4" w:rsidP="00B226F1">
            <w:pPr>
              <w:rPr>
                <w:sz w:val="20"/>
                <w:szCs w:val="20"/>
              </w:rPr>
            </w:pPr>
            <w:r>
              <w:rPr>
                <w:i/>
                <w:iCs/>
                <w:sz w:val="20"/>
                <w:szCs w:val="20"/>
              </w:rPr>
              <w:t>66 77 223344</w:t>
            </w:r>
          </w:p>
        </w:tc>
        <w:tc>
          <w:tcPr>
            <w:tcW w:w="1560" w:type="dxa"/>
            <w:shd w:val="clear" w:color="auto" w:fill="auto"/>
            <w:noWrap/>
            <w:vAlign w:val="bottom"/>
            <w:hideMark/>
          </w:tcPr>
          <w:p w14:paraId="075B8958"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5DB0A166" w14:textId="77777777" w:rsidR="00334CD4" w:rsidRDefault="00334CD4" w:rsidP="00B226F1">
            <w:pPr>
              <w:rPr>
                <w:sz w:val="20"/>
                <w:szCs w:val="20"/>
              </w:rPr>
            </w:pPr>
            <w:r>
              <w:rPr>
                <w:i/>
                <w:iCs/>
                <w:sz w:val="20"/>
                <w:szCs w:val="20"/>
              </w:rPr>
              <w:t xml:space="preserve">Memorandum of Association dated 23.01.2006 </w:t>
            </w:r>
          </w:p>
        </w:tc>
      </w:tr>
      <w:tr w:rsidR="00334CD4" w14:paraId="16D4C8E4" w14:textId="77777777" w:rsidTr="00B226F1">
        <w:trPr>
          <w:trHeight w:val="315"/>
        </w:trPr>
        <w:tc>
          <w:tcPr>
            <w:tcW w:w="851" w:type="dxa"/>
            <w:noWrap/>
            <w:vAlign w:val="bottom"/>
            <w:hideMark/>
          </w:tcPr>
          <w:p w14:paraId="3B1816A9" w14:textId="77777777" w:rsidR="00334CD4" w:rsidRDefault="00334CD4" w:rsidP="00B226F1">
            <w:pPr>
              <w:rPr>
                <w:sz w:val="20"/>
                <w:szCs w:val="20"/>
              </w:rPr>
            </w:pPr>
            <w:r>
              <w:rPr>
                <w:i/>
                <w:iCs/>
                <w:sz w:val="20"/>
                <w:szCs w:val="20"/>
              </w:rPr>
              <w:t>…</w:t>
            </w:r>
          </w:p>
        </w:tc>
        <w:tc>
          <w:tcPr>
            <w:tcW w:w="1559" w:type="dxa"/>
            <w:noWrap/>
            <w:vAlign w:val="bottom"/>
            <w:hideMark/>
          </w:tcPr>
          <w:p w14:paraId="262A22C5" w14:textId="77777777" w:rsidR="00334CD4" w:rsidRDefault="00334CD4" w:rsidP="00B226F1">
            <w:pPr>
              <w:rPr>
                <w:sz w:val="20"/>
                <w:szCs w:val="20"/>
              </w:rPr>
            </w:pPr>
            <w:r>
              <w:rPr>
                <w:i/>
                <w:iCs/>
                <w:sz w:val="20"/>
                <w:szCs w:val="20"/>
              </w:rPr>
              <w:t> </w:t>
            </w:r>
          </w:p>
        </w:tc>
        <w:tc>
          <w:tcPr>
            <w:tcW w:w="1843" w:type="dxa"/>
            <w:noWrap/>
            <w:vAlign w:val="bottom"/>
            <w:hideMark/>
          </w:tcPr>
          <w:p w14:paraId="39849D15" w14:textId="77777777" w:rsidR="00334CD4" w:rsidRDefault="00334CD4" w:rsidP="00B226F1">
            <w:pPr>
              <w:rPr>
                <w:sz w:val="20"/>
                <w:szCs w:val="20"/>
              </w:rPr>
            </w:pPr>
            <w:r>
              <w:rPr>
                <w:i/>
                <w:iCs/>
                <w:sz w:val="20"/>
                <w:szCs w:val="20"/>
              </w:rPr>
              <w:t> </w:t>
            </w:r>
          </w:p>
        </w:tc>
        <w:tc>
          <w:tcPr>
            <w:tcW w:w="2693" w:type="dxa"/>
            <w:noWrap/>
            <w:vAlign w:val="bottom"/>
            <w:hideMark/>
          </w:tcPr>
          <w:p w14:paraId="2F8B0D57" w14:textId="77777777" w:rsidR="00334CD4" w:rsidRDefault="00334CD4" w:rsidP="00B226F1">
            <w:pPr>
              <w:rPr>
                <w:sz w:val="20"/>
                <w:szCs w:val="20"/>
              </w:rPr>
            </w:pPr>
            <w:r>
              <w:rPr>
                <w:i/>
                <w:iCs/>
                <w:sz w:val="20"/>
                <w:szCs w:val="20"/>
              </w:rPr>
              <w:t> </w:t>
            </w:r>
          </w:p>
        </w:tc>
        <w:tc>
          <w:tcPr>
            <w:tcW w:w="2410" w:type="dxa"/>
            <w:noWrap/>
            <w:vAlign w:val="bottom"/>
            <w:hideMark/>
          </w:tcPr>
          <w:p w14:paraId="048B8CDD"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78A7ADFC"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53CA831F"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1B152FBB" w14:textId="77777777" w:rsidR="00334CD4" w:rsidRDefault="00334CD4" w:rsidP="00B226F1">
            <w:pPr>
              <w:rPr>
                <w:sz w:val="20"/>
                <w:szCs w:val="20"/>
              </w:rPr>
            </w:pPr>
            <w:r>
              <w:rPr>
                <w:i/>
                <w:iCs/>
                <w:sz w:val="20"/>
                <w:szCs w:val="20"/>
              </w:rPr>
              <w:t> </w:t>
            </w:r>
          </w:p>
        </w:tc>
      </w:tr>
      <w:tr w:rsidR="00334CD4" w14:paraId="067671EA" w14:textId="77777777" w:rsidTr="00B226F1">
        <w:trPr>
          <w:trHeight w:val="315"/>
        </w:trPr>
        <w:tc>
          <w:tcPr>
            <w:tcW w:w="851" w:type="dxa"/>
            <w:noWrap/>
            <w:vAlign w:val="bottom"/>
            <w:hideMark/>
          </w:tcPr>
          <w:p w14:paraId="7C2B8FE4" w14:textId="77777777" w:rsidR="00334CD4" w:rsidRDefault="00334CD4" w:rsidP="00B226F1">
            <w:pPr>
              <w:rPr>
                <w:sz w:val="20"/>
                <w:szCs w:val="20"/>
              </w:rPr>
            </w:pPr>
            <w:r>
              <w:rPr>
                <w:i/>
                <w:iCs/>
                <w:sz w:val="20"/>
                <w:szCs w:val="20"/>
              </w:rPr>
              <w:t>1.3</w:t>
            </w:r>
          </w:p>
        </w:tc>
        <w:tc>
          <w:tcPr>
            <w:tcW w:w="1559" w:type="dxa"/>
            <w:noWrap/>
            <w:vAlign w:val="bottom"/>
            <w:hideMark/>
          </w:tcPr>
          <w:p w14:paraId="2E3C1F75" w14:textId="77777777" w:rsidR="00334CD4" w:rsidRDefault="00334CD4" w:rsidP="00B226F1">
            <w:pPr>
              <w:rPr>
                <w:sz w:val="20"/>
                <w:szCs w:val="20"/>
              </w:rPr>
            </w:pPr>
            <w:r>
              <w:rPr>
                <w:i/>
                <w:iCs/>
                <w:sz w:val="20"/>
                <w:szCs w:val="20"/>
              </w:rPr>
              <w:t>ASU66-54</w:t>
            </w:r>
          </w:p>
        </w:tc>
        <w:tc>
          <w:tcPr>
            <w:tcW w:w="1843" w:type="dxa"/>
            <w:noWrap/>
            <w:vAlign w:val="bottom"/>
            <w:hideMark/>
          </w:tcPr>
          <w:p w14:paraId="538F8845" w14:textId="77777777" w:rsidR="00334CD4" w:rsidRDefault="00334CD4" w:rsidP="00B226F1">
            <w:pPr>
              <w:rPr>
                <w:sz w:val="20"/>
                <w:szCs w:val="20"/>
              </w:rPr>
            </w:pPr>
            <w:r>
              <w:rPr>
                <w:i/>
                <w:iCs/>
                <w:sz w:val="20"/>
                <w:szCs w:val="20"/>
              </w:rPr>
              <w:t> </w:t>
            </w:r>
          </w:p>
        </w:tc>
        <w:tc>
          <w:tcPr>
            <w:tcW w:w="2693" w:type="dxa"/>
            <w:noWrap/>
            <w:vAlign w:val="bottom"/>
            <w:hideMark/>
          </w:tcPr>
          <w:p w14:paraId="446BA4D2" w14:textId="77777777" w:rsidR="00334CD4" w:rsidRDefault="00334CD4" w:rsidP="00B226F1">
            <w:pPr>
              <w:rPr>
                <w:sz w:val="20"/>
                <w:szCs w:val="20"/>
              </w:rPr>
            </w:pPr>
            <w:r>
              <w:rPr>
                <w:i/>
                <w:iCs/>
                <w:sz w:val="20"/>
                <w:szCs w:val="20"/>
              </w:rPr>
              <w:t>Iguana LTD</w:t>
            </w:r>
          </w:p>
        </w:tc>
        <w:tc>
          <w:tcPr>
            <w:tcW w:w="2410" w:type="dxa"/>
            <w:noWrap/>
            <w:vAlign w:val="bottom"/>
            <w:hideMark/>
          </w:tcPr>
          <w:p w14:paraId="709ED963" w14:textId="77777777" w:rsidR="00334CD4" w:rsidRDefault="00334CD4" w:rsidP="00B226F1">
            <w:pPr>
              <w:rPr>
                <w:sz w:val="20"/>
                <w:szCs w:val="20"/>
              </w:rPr>
            </w:pPr>
            <w:r>
              <w:rPr>
                <w:i/>
                <w:iCs/>
                <w:sz w:val="20"/>
                <w:szCs w:val="20"/>
              </w:rPr>
              <w:t>USA, State of Virginia, 533</w:t>
            </w:r>
          </w:p>
        </w:tc>
        <w:tc>
          <w:tcPr>
            <w:tcW w:w="1559" w:type="dxa"/>
            <w:shd w:val="clear" w:color="auto" w:fill="auto"/>
            <w:noWrap/>
            <w:vAlign w:val="bottom"/>
            <w:hideMark/>
          </w:tcPr>
          <w:p w14:paraId="1906A7A6"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2F5A485F"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35973FC6" w14:textId="77777777" w:rsidR="00334CD4" w:rsidRDefault="00334CD4" w:rsidP="00B226F1">
            <w:pPr>
              <w:rPr>
                <w:sz w:val="20"/>
                <w:szCs w:val="20"/>
              </w:rPr>
            </w:pPr>
            <w:r>
              <w:rPr>
                <w:i/>
                <w:iCs/>
                <w:sz w:val="20"/>
                <w:szCs w:val="20"/>
              </w:rPr>
              <w:t>Memorandum of Association dated 23.01.2008</w:t>
            </w:r>
          </w:p>
        </w:tc>
      </w:tr>
      <w:tr w:rsidR="00334CD4" w14:paraId="2C1AE6DE" w14:textId="77777777" w:rsidTr="00B226F1">
        <w:trPr>
          <w:trHeight w:val="315"/>
        </w:trPr>
        <w:tc>
          <w:tcPr>
            <w:tcW w:w="851" w:type="dxa"/>
            <w:noWrap/>
            <w:vAlign w:val="bottom"/>
            <w:hideMark/>
          </w:tcPr>
          <w:p w14:paraId="08FCCF77" w14:textId="77777777" w:rsidR="00334CD4" w:rsidRDefault="00334CD4" w:rsidP="00B226F1">
            <w:pPr>
              <w:rPr>
                <w:sz w:val="20"/>
                <w:szCs w:val="20"/>
              </w:rPr>
            </w:pPr>
            <w:r>
              <w:rPr>
                <w:i/>
                <w:iCs/>
                <w:sz w:val="20"/>
                <w:szCs w:val="20"/>
              </w:rPr>
              <w:t> </w:t>
            </w:r>
          </w:p>
        </w:tc>
        <w:tc>
          <w:tcPr>
            <w:tcW w:w="1559" w:type="dxa"/>
            <w:noWrap/>
            <w:vAlign w:val="bottom"/>
            <w:hideMark/>
          </w:tcPr>
          <w:p w14:paraId="65AFB735" w14:textId="77777777" w:rsidR="00334CD4" w:rsidRDefault="00334CD4" w:rsidP="00B226F1">
            <w:pPr>
              <w:rPr>
                <w:sz w:val="20"/>
                <w:szCs w:val="20"/>
              </w:rPr>
            </w:pPr>
            <w:r>
              <w:rPr>
                <w:i/>
                <w:iCs/>
                <w:sz w:val="20"/>
                <w:szCs w:val="20"/>
              </w:rPr>
              <w:t> </w:t>
            </w:r>
          </w:p>
        </w:tc>
        <w:tc>
          <w:tcPr>
            <w:tcW w:w="1843" w:type="dxa"/>
            <w:noWrap/>
            <w:vAlign w:val="bottom"/>
            <w:hideMark/>
          </w:tcPr>
          <w:p w14:paraId="21146830" w14:textId="77777777" w:rsidR="00334CD4" w:rsidRDefault="00334CD4" w:rsidP="00B226F1">
            <w:pPr>
              <w:rPr>
                <w:sz w:val="20"/>
                <w:szCs w:val="20"/>
              </w:rPr>
            </w:pPr>
            <w:r>
              <w:rPr>
                <w:i/>
                <w:iCs/>
                <w:sz w:val="20"/>
                <w:szCs w:val="20"/>
              </w:rPr>
              <w:t> </w:t>
            </w:r>
          </w:p>
        </w:tc>
        <w:tc>
          <w:tcPr>
            <w:tcW w:w="2693" w:type="dxa"/>
            <w:noWrap/>
            <w:vAlign w:val="bottom"/>
            <w:hideMark/>
          </w:tcPr>
          <w:p w14:paraId="26EDBD8D" w14:textId="77777777" w:rsidR="00334CD4" w:rsidRDefault="00334CD4" w:rsidP="00B226F1">
            <w:pPr>
              <w:rPr>
                <w:sz w:val="20"/>
                <w:szCs w:val="20"/>
              </w:rPr>
            </w:pPr>
            <w:r>
              <w:rPr>
                <w:i/>
                <w:iCs/>
                <w:sz w:val="20"/>
                <w:szCs w:val="20"/>
              </w:rPr>
              <w:t>Ruan Max Amer</w:t>
            </w:r>
          </w:p>
        </w:tc>
        <w:tc>
          <w:tcPr>
            <w:tcW w:w="2410" w:type="dxa"/>
            <w:noWrap/>
            <w:vAlign w:val="bottom"/>
            <w:hideMark/>
          </w:tcPr>
          <w:p w14:paraId="098D81F9" w14:textId="77777777" w:rsidR="00334CD4" w:rsidRDefault="00334CD4" w:rsidP="00B226F1">
            <w:pPr>
              <w:rPr>
                <w:sz w:val="20"/>
                <w:szCs w:val="20"/>
              </w:rPr>
            </w:pPr>
            <w:r>
              <w:rPr>
                <w:i/>
                <w:iCs/>
                <w:sz w:val="20"/>
                <w:szCs w:val="20"/>
              </w:rPr>
              <w:t>Cyprus, Limassol, 24-75</w:t>
            </w:r>
          </w:p>
        </w:tc>
        <w:tc>
          <w:tcPr>
            <w:tcW w:w="1559" w:type="dxa"/>
            <w:shd w:val="clear" w:color="auto" w:fill="auto"/>
            <w:noWrap/>
            <w:vAlign w:val="bottom"/>
            <w:hideMark/>
          </w:tcPr>
          <w:p w14:paraId="14BFE655" w14:textId="77777777" w:rsidR="00334CD4" w:rsidRDefault="00334CD4" w:rsidP="00B226F1">
            <w:pPr>
              <w:rPr>
                <w:sz w:val="20"/>
                <w:szCs w:val="20"/>
              </w:rPr>
            </w:pPr>
            <w:r>
              <w:rPr>
                <w:i/>
                <w:iCs/>
                <w:sz w:val="20"/>
                <w:szCs w:val="20"/>
              </w:rPr>
              <w:t>776AE 6654</w:t>
            </w:r>
          </w:p>
        </w:tc>
        <w:tc>
          <w:tcPr>
            <w:tcW w:w="1560" w:type="dxa"/>
            <w:shd w:val="clear" w:color="auto" w:fill="auto"/>
            <w:noWrap/>
            <w:vAlign w:val="bottom"/>
            <w:hideMark/>
          </w:tcPr>
          <w:p w14:paraId="20F3F930" w14:textId="77777777" w:rsidR="00334CD4" w:rsidRDefault="00334CD4" w:rsidP="00B226F1">
            <w:pPr>
              <w:rPr>
                <w:sz w:val="20"/>
                <w:szCs w:val="20"/>
              </w:rPr>
            </w:pPr>
            <w:r>
              <w:rPr>
                <w:i/>
                <w:iCs/>
                <w:sz w:val="20"/>
                <w:szCs w:val="20"/>
              </w:rPr>
              <w:t>Manager</w:t>
            </w:r>
          </w:p>
        </w:tc>
        <w:tc>
          <w:tcPr>
            <w:tcW w:w="2411" w:type="dxa"/>
            <w:shd w:val="clear" w:color="auto" w:fill="auto"/>
            <w:noWrap/>
            <w:vAlign w:val="bottom"/>
            <w:hideMark/>
          </w:tcPr>
          <w:p w14:paraId="4AAB63A7" w14:textId="77777777" w:rsidR="00334CD4" w:rsidRDefault="00334CD4" w:rsidP="00B226F1">
            <w:pPr>
              <w:rPr>
                <w:sz w:val="20"/>
                <w:szCs w:val="20"/>
              </w:rPr>
            </w:pPr>
            <w:r>
              <w:rPr>
                <w:i/>
                <w:iCs/>
                <w:sz w:val="20"/>
                <w:szCs w:val="20"/>
              </w:rPr>
              <w:t> </w:t>
            </w:r>
          </w:p>
        </w:tc>
      </w:tr>
      <w:tr w:rsidR="00334CD4" w14:paraId="34477C9D" w14:textId="77777777" w:rsidTr="00B226F1">
        <w:trPr>
          <w:trHeight w:val="315"/>
        </w:trPr>
        <w:tc>
          <w:tcPr>
            <w:tcW w:w="851" w:type="dxa"/>
            <w:noWrap/>
            <w:vAlign w:val="bottom"/>
            <w:hideMark/>
          </w:tcPr>
          <w:p w14:paraId="1F17AD64" w14:textId="77777777" w:rsidR="00334CD4" w:rsidRDefault="00334CD4" w:rsidP="00B226F1">
            <w:pPr>
              <w:rPr>
                <w:sz w:val="20"/>
                <w:szCs w:val="20"/>
              </w:rPr>
            </w:pPr>
            <w:r>
              <w:rPr>
                <w:i/>
                <w:iCs/>
                <w:sz w:val="20"/>
                <w:szCs w:val="20"/>
              </w:rPr>
              <w:t>…</w:t>
            </w:r>
          </w:p>
        </w:tc>
        <w:tc>
          <w:tcPr>
            <w:tcW w:w="1559" w:type="dxa"/>
            <w:noWrap/>
            <w:vAlign w:val="bottom"/>
            <w:hideMark/>
          </w:tcPr>
          <w:p w14:paraId="6A638787" w14:textId="77777777" w:rsidR="00334CD4" w:rsidRDefault="00334CD4" w:rsidP="00B226F1">
            <w:pPr>
              <w:rPr>
                <w:sz w:val="20"/>
                <w:szCs w:val="20"/>
              </w:rPr>
            </w:pPr>
            <w:r>
              <w:rPr>
                <w:i/>
                <w:iCs/>
                <w:sz w:val="20"/>
                <w:szCs w:val="20"/>
              </w:rPr>
              <w:t> </w:t>
            </w:r>
          </w:p>
        </w:tc>
        <w:tc>
          <w:tcPr>
            <w:tcW w:w="1843" w:type="dxa"/>
            <w:noWrap/>
            <w:vAlign w:val="bottom"/>
            <w:hideMark/>
          </w:tcPr>
          <w:p w14:paraId="07533AB6" w14:textId="77777777" w:rsidR="00334CD4" w:rsidRDefault="00334CD4" w:rsidP="00B226F1">
            <w:pPr>
              <w:rPr>
                <w:sz w:val="20"/>
                <w:szCs w:val="20"/>
              </w:rPr>
            </w:pPr>
            <w:r>
              <w:rPr>
                <w:i/>
                <w:iCs/>
                <w:sz w:val="20"/>
                <w:szCs w:val="20"/>
              </w:rPr>
              <w:t> </w:t>
            </w:r>
          </w:p>
        </w:tc>
        <w:tc>
          <w:tcPr>
            <w:tcW w:w="2693" w:type="dxa"/>
            <w:noWrap/>
            <w:vAlign w:val="bottom"/>
            <w:hideMark/>
          </w:tcPr>
          <w:p w14:paraId="1F00047A" w14:textId="77777777" w:rsidR="00334CD4" w:rsidRDefault="00334CD4" w:rsidP="00B226F1">
            <w:pPr>
              <w:rPr>
                <w:sz w:val="20"/>
                <w:szCs w:val="20"/>
              </w:rPr>
            </w:pPr>
            <w:r>
              <w:rPr>
                <w:i/>
                <w:iCs/>
                <w:sz w:val="20"/>
                <w:szCs w:val="20"/>
              </w:rPr>
              <w:t> </w:t>
            </w:r>
          </w:p>
        </w:tc>
        <w:tc>
          <w:tcPr>
            <w:tcW w:w="2410" w:type="dxa"/>
            <w:noWrap/>
            <w:vAlign w:val="bottom"/>
            <w:hideMark/>
          </w:tcPr>
          <w:p w14:paraId="5EB8842D"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67B3939A"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6F32724E"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7D5801BC" w14:textId="77777777" w:rsidR="00334CD4" w:rsidRDefault="00334CD4" w:rsidP="00B226F1">
            <w:pPr>
              <w:rPr>
                <w:sz w:val="20"/>
                <w:szCs w:val="20"/>
              </w:rPr>
            </w:pPr>
            <w:r>
              <w:rPr>
                <w:i/>
                <w:iCs/>
                <w:sz w:val="20"/>
                <w:szCs w:val="20"/>
              </w:rPr>
              <w:t> </w:t>
            </w:r>
          </w:p>
        </w:tc>
      </w:tr>
    </w:tbl>
    <w:p w14:paraId="35845B7E" w14:textId="77777777" w:rsidR="00334CD4" w:rsidRDefault="00334CD4" w:rsidP="00334CD4">
      <w:pPr>
        <w:jc w:val="right"/>
        <w:rPr>
          <w:sz w:val="22"/>
        </w:rPr>
      </w:pPr>
    </w:p>
    <w:p w14:paraId="31B6BD0D" w14:textId="77777777" w:rsidR="00334CD4" w:rsidRDefault="00334CD4" w:rsidP="002D5C27">
      <w:pPr>
        <w:pStyle w:val="Times12"/>
        <w:jc w:val="center"/>
        <w:rPr>
          <w:bCs w:val="0"/>
          <w:sz w:val="28"/>
          <w:szCs w:val="28"/>
        </w:rPr>
        <w:sectPr w:rsidR="00334CD4" w:rsidSect="006C323A">
          <w:headerReference w:type="default" r:id="rId20"/>
          <w:footerReference w:type="default" r:id="rId21"/>
          <w:pgSz w:w="16840" w:h="11907" w:orient="landscape" w:code="9"/>
          <w:pgMar w:top="1418" w:right="1134" w:bottom="567" w:left="1134" w:header="567" w:footer="567" w:gutter="0"/>
          <w:cols w:space="708"/>
          <w:docGrid w:linePitch="360"/>
        </w:sectPr>
      </w:pPr>
    </w:p>
    <w:p w14:paraId="394B3943" w14:textId="508C4801" w:rsidR="00744C9B" w:rsidRDefault="00744C9B">
      <w:pPr>
        <w:rPr>
          <w:sz w:val="28"/>
          <w:szCs w:val="28"/>
          <w:lang w:val="en-US"/>
        </w:rPr>
      </w:pPr>
    </w:p>
    <w:p w14:paraId="743C7410" w14:textId="62964112" w:rsidR="006D61B8" w:rsidRPr="00673020" w:rsidRDefault="006D61B8" w:rsidP="006D61B8">
      <w:pPr>
        <w:pStyle w:val="Times12"/>
        <w:jc w:val="right"/>
        <w:rPr>
          <w:bCs w:val="0"/>
          <w:sz w:val="28"/>
          <w:szCs w:val="28"/>
          <w:lang w:val="en-US"/>
        </w:rPr>
      </w:pPr>
      <w:r w:rsidRPr="00673020">
        <w:rPr>
          <w:bCs w:val="0"/>
          <w:sz w:val="28"/>
          <w:szCs w:val="28"/>
          <w:lang w:val="en-US"/>
        </w:rPr>
        <w:t xml:space="preserve">Form </w:t>
      </w:r>
      <w:r w:rsidR="00246313">
        <w:rPr>
          <w:bCs w:val="0"/>
          <w:sz w:val="28"/>
          <w:szCs w:val="28"/>
          <w:lang w:val="en-US"/>
        </w:rPr>
        <w:t>2</w:t>
      </w:r>
      <w:r w:rsidRPr="00673020">
        <w:rPr>
          <w:bCs w:val="0"/>
          <w:sz w:val="28"/>
          <w:szCs w:val="28"/>
          <w:lang w:val="en-US"/>
        </w:rPr>
        <w:t>.</w:t>
      </w:r>
    </w:p>
    <w:p w14:paraId="4E3D7418" w14:textId="77777777" w:rsidR="006D61B8" w:rsidRPr="00673020" w:rsidRDefault="006D61B8" w:rsidP="006D61B8">
      <w:pPr>
        <w:pStyle w:val="Times12"/>
        <w:ind w:left="5387" w:firstLine="0"/>
        <w:jc w:val="right"/>
        <w:rPr>
          <w:iCs/>
          <w:szCs w:val="24"/>
          <w:lang w:val="en-US"/>
        </w:rPr>
      </w:pPr>
      <w:r w:rsidRPr="00673020">
        <w:rPr>
          <w:iCs/>
          <w:szCs w:val="24"/>
          <w:lang w:val="en-US"/>
        </w:rPr>
        <w:t>Appendix to the procurement bid</w:t>
      </w:r>
    </w:p>
    <w:p w14:paraId="269B9510" w14:textId="77777777" w:rsidR="006D61B8" w:rsidRPr="00673020" w:rsidRDefault="006D61B8" w:rsidP="006D61B8">
      <w:pPr>
        <w:pStyle w:val="Times12"/>
        <w:ind w:left="5387" w:firstLine="0"/>
        <w:jc w:val="right"/>
        <w:rPr>
          <w:szCs w:val="24"/>
          <w:lang w:val="en-US"/>
        </w:rPr>
      </w:pPr>
      <w:r w:rsidRPr="00673020">
        <w:rPr>
          <w:iCs/>
          <w:szCs w:val="24"/>
          <w:lang w:val="en-US"/>
        </w:rPr>
        <w:t>dated ______________ 20___  No. ______</w:t>
      </w:r>
    </w:p>
    <w:p w14:paraId="39B24035" w14:textId="77777777" w:rsidR="006D61B8" w:rsidRPr="00673020" w:rsidRDefault="006D61B8" w:rsidP="006D61B8">
      <w:pPr>
        <w:pStyle w:val="Times12"/>
        <w:jc w:val="right"/>
        <w:rPr>
          <w:b/>
          <w:snapToGrid w:val="0"/>
          <w:szCs w:val="24"/>
          <w:lang w:val="en-US"/>
        </w:rPr>
      </w:pPr>
    </w:p>
    <w:p w14:paraId="06561057" w14:textId="32717582" w:rsidR="006D61B8" w:rsidRPr="00673020" w:rsidRDefault="00015031" w:rsidP="00B12B6B">
      <w:pPr>
        <w:jc w:val="center"/>
        <w:rPr>
          <w:szCs w:val="22"/>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43424F" w:rsidRPr="0043424F">
        <w:rPr>
          <w:sz w:val="28"/>
          <w:szCs w:val="28"/>
          <w:lang w:val="en-US"/>
        </w:rPr>
        <w:t xml:space="preserve">for </w:t>
      </w:r>
      <w:r w:rsidR="00971156">
        <w:rPr>
          <w:sz w:val="28"/>
          <w:szCs w:val="28"/>
          <w:lang w:val="en-US"/>
        </w:rPr>
        <w:t xml:space="preserve">provision of </w:t>
      </w:r>
      <w:r w:rsidR="00971156" w:rsidRPr="00FF7C07">
        <w:rPr>
          <w:sz w:val="28"/>
          <w:szCs w:val="28"/>
          <w:lang w:val="en-US"/>
        </w:rPr>
        <w:t>non-residential space rental services for office in Beijing (China)</w:t>
      </w:r>
    </w:p>
    <w:p w14:paraId="2EBDA057" w14:textId="77777777" w:rsidR="006D61B8" w:rsidRPr="00673020" w:rsidRDefault="006D61B8" w:rsidP="006D61B8">
      <w:pPr>
        <w:pStyle w:val="20"/>
        <w:numPr>
          <w:ilvl w:val="0"/>
          <w:numId w:val="0"/>
        </w:numPr>
        <w:spacing w:before="0" w:after="0"/>
        <w:jc w:val="center"/>
        <w:rPr>
          <w:rFonts w:ascii="Times New Roman" w:hAnsi="Times New Roman" w:cs="Times New Roman"/>
          <w:b w:val="0"/>
          <w:i w:val="0"/>
          <w:lang w:val="en-US"/>
        </w:rPr>
      </w:pPr>
      <w:bookmarkStart w:id="167" w:name="_Техническое_предложение_(Форма"/>
      <w:bookmarkStart w:id="168" w:name="_TECHNICAL_PROPOSAL_(Form"/>
      <w:bookmarkStart w:id="169" w:name="_Toc235439567"/>
      <w:bookmarkStart w:id="170" w:name="_Toc390267515"/>
      <w:bookmarkStart w:id="171" w:name="_Toc438219384"/>
      <w:bookmarkStart w:id="172" w:name="_Toc48942240"/>
      <w:bookmarkEnd w:id="167"/>
      <w:bookmarkEnd w:id="168"/>
      <w:r w:rsidRPr="00673020">
        <w:rPr>
          <w:rFonts w:ascii="Times New Roman" w:hAnsi="Times New Roman" w:cs="Times New Roman"/>
          <w:b w:val="0"/>
          <w:i w:val="0"/>
          <w:lang w:val="en-US"/>
        </w:rPr>
        <w:t xml:space="preserve">TECHNICAL PROPOSAL (Form </w:t>
      </w:r>
      <w:r w:rsidR="00246313">
        <w:rPr>
          <w:rFonts w:ascii="Times New Roman" w:hAnsi="Times New Roman" w:cs="Times New Roman"/>
          <w:b w:val="0"/>
          <w:i w:val="0"/>
          <w:lang w:val="en-US"/>
        </w:rPr>
        <w:t>2</w:t>
      </w:r>
      <w:r w:rsidRPr="00673020">
        <w:rPr>
          <w:rFonts w:ascii="Times New Roman" w:hAnsi="Times New Roman" w:cs="Times New Roman"/>
          <w:b w:val="0"/>
          <w:i w:val="0"/>
          <w:lang w:val="en-US"/>
        </w:rPr>
        <w:t>)</w:t>
      </w:r>
      <w:bookmarkEnd w:id="169"/>
      <w:bookmarkEnd w:id="170"/>
      <w:bookmarkEnd w:id="171"/>
      <w:bookmarkEnd w:id="172"/>
    </w:p>
    <w:p w14:paraId="3BBCEF11" w14:textId="77777777" w:rsidR="006D61B8" w:rsidRPr="00673020" w:rsidRDefault="006D61B8" w:rsidP="006D61B8">
      <w:pPr>
        <w:jc w:val="right"/>
        <w:rPr>
          <w:b/>
          <w:i/>
          <w:iCs/>
          <w:lang w:val="en-US"/>
        </w:rPr>
      </w:pPr>
    </w:p>
    <w:p w14:paraId="5A2C2143" w14:textId="77777777" w:rsidR="006D61B8" w:rsidRPr="00673020" w:rsidRDefault="006D61B8" w:rsidP="006D61B8">
      <w:pPr>
        <w:pStyle w:val="Times12"/>
        <w:ind w:firstLine="0"/>
        <w:rPr>
          <w:b/>
          <w:i/>
          <w:szCs w:val="24"/>
          <w:lang w:val="en-US"/>
        </w:rPr>
      </w:pPr>
      <w:r w:rsidRPr="00673020">
        <w:rPr>
          <w:b/>
          <w:i/>
          <w:szCs w:val="24"/>
          <w:lang w:val="en-US"/>
        </w:rPr>
        <w:t xml:space="preserve">The bidder (the procurement participant): ________________________________ </w:t>
      </w:r>
    </w:p>
    <w:p w14:paraId="6A04E91E" w14:textId="77777777" w:rsidR="006D61B8" w:rsidRPr="00673020" w:rsidRDefault="006D61B8" w:rsidP="006D61B8">
      <w:pPr>
        <w:pStyle w:val="Times12"/>
        <w:rPr>
          <w:i/>
          <w:sz w:val="22"/>
          <w:lang w:val="en-US"/>
        </w:rPr>
      </w:pPr>
    </w:p>
    <w:p w14:paraId="597025AC" w14:textId="77777777" w:rsidR="006D61B8" w:rsidRPr="00673020" w:rsidRDefault="006D61B8" w:rsidP="006D61B8">
      <w:pPr>
        <w:pStyle w:val="Times12"/>
        <w:ind w:firstLine="0"/>
        <w:jc w:val="center"/>
        <w:rPr>
          <w:b/>
          <w:i/>
          <w:szCs w:val="28"/>
          <w:lang w:val="en-US"/>
        </w:rPr>
      </w:pPr>
      <w:r w:rsidRPr="00673020">
        <w:rPr>
          <w:b/>
          <w:i/>
          <w:szCs w:val="28"/>
          <w:lang w:val="en-US"/>
        </w:rPr>
        <w:t>Essence of the technical proposal</w:t>
      </w:r>
    </w:p>
    <w:p w14:paraId="3E622867" w14:textId="77777777" w:rsidR="006D61B8" w:rsidRPr="00673020" w:rsidRDefault="006D61B8" w:rsidP="006D61B8">
      <w:pPr>
        <w:pStyle w:val="afff1"/>
        <w:tabs>
          <w:tab w:val="clear" w:pos="1134"/>
        </w:tabs>
        <w:autoSpaceDE w:val="0"/>
        <w:autoSpaceDN w:val="0"/>
        <w:spacing w:line="240" w:lineRule="auto"/>
        <w:ind w:firstLine="0"/>
        <w:rPr>
          <w:sz w:val="28"/>
          <w:szCs w:val="28"/>
          <w:lang w:val="en-US"/>
        </w:rPr>
      </w:pPr>
    </w:p>
    <w:p w14:paraId="56B4C6FE" w14:textId="77777777" w:rsidR="006D61B8" w:rsidRPr="00673020" w:rsidRDefault="006D61B8" w:rsidP="006D61B8">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7042D45D" w14:textId="77777777" w:rsidR="006D61B8" w:rsidRPr="00673020" w:rsidRDefault="006D61B8" w:rsidP="006D61B8">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4ED9E8AC" w14:textId="77777777" w:rsidR="006D61B8" w:rsidRPr="00673020" w:rsidRDefault="006D61B8" w:rsidP="006D61B8">
      <w:pPr>
        <w:pStyle w:val="Times12"/>
        <w:ind w:firstLine="709"/>
        <w:rPr>
          <w:b/>
          <w:bCs w:val="0"/>
          <w:i/>
          <w:sz w:val="28"/>
          <w:lang w:val="en-US"/>
        </w:rPr>
      </w:pPr>
      <w:r w:rsidRPr="00673020">
        <w:rPr>
          <w:b/>
          <w:bCs w:val="0"/>
          <w:i/>
          <w:sz w:val="28"/>
          <w:lang w:val="en-US"/>
        </w:rPr>
        <w:t>L.S.</w:t>
      </w:r>
    </w:p>
    <w:p w14:paraId="18BFF61D" w14:textId="77777777" w:rsidR="006D61B8" w:rsidRPr="00673020" w:rsidRDefault="006D61B8" w:rsidP="006D61B8">
      <w:pPr>
        <w:jc w:val="center"/>
        <w:rPr>
          <w:b/>
          <w:lang w:val="en-US"/>
        </w:rPr>
      </w:pPr>
    </w:p>
    <w:p w14:paraId="17517208" w14:textId="77777777" w:rsidR="006D61B8" w:rsidRPr="00673020" w:rsidRDefault="006D61B8" w:rsidP="006D61B8">
      <w:pPr>
        <w:pStyle w:val="Times12"/>
        <w:tabs>
          <w:tab w:val="left" w:pos="1134"/>
          <w:tab w:val="left" w:pos="1418"/>
        </w:tabs>
        <w:ind w:firstLine="709"/>
        <w:rPr>
          <w:bCs w:val="0"/>
          <w:szCs w:val="24"/>
          <w:lang w:val="en-US"/>
        </w:rPr>
      </w:pPr>
      <w:r w:rsidRPr="00673020">
        <w:rPr>
          <w:bCs w:val="0"/>
          <w:szCs w:val="24"/>
          <w:lang w:val="en-US"/>
        </w:rPr>
        <w:t>INSTRUCTIONS FOR FILLING IN</w:t>
      </w:r>
    </w:p>
    <w:p w14:paraId="2A9058ED"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These instructions should not be reproduced in the documents prepared by the bidder.</w:t>
      </w:r>
    </w:p>
    <w:p w14:paraId="7EB04287"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 xml:space="preserve">The bidder shall indicate the number and date of the procurement bid to which this technical proposal is attached. </w:t>
      </w:r>
    </w:p>
    <w:p w14:paraId="4AF52B5B" w14:textId="77777777" w:rsidR="006D61B8" w:rsidRPr="00361521"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361521">
        <w:rPr>
          <w:szCs w:val="24"/>
          <w:lang w:val="en-US"/>
        </w:rPr>
        <w:t xml:space="preserve">The procurement participant shall specify its corporate name (including its legal form). </w:t>
      </w:r>
    </w:p>
    <w:p w14:paraId="3A8D14B5"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 form of the title page of the Technical proposal is given above.</w:t>
      </w:r>
    </w:p>
    <w:p w14:paraId="516024A4"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In addition to the materials contained in the technical requirements, the bidder’s Technical Proposal shall include:</w:t>
      </w:r>
    </w:p>
    <w:p w14:paraId="706A8CF4" w14:textId="77777777" w:rsidR="006D61B8" w:rsidRPr="00524E0C" w:rsidRDefault="006D61B8" w:rsidP="00F8401B">
      <w:pPr>
        <w:pStyle w:val="a0"/>
        <w:numPr>
          <w:ilvl w:val="4"/>
          <w:numId w:val="42"/>
        </w:numPr>
        <w:tabs>
          <w:tab w:val="clear" w:pos="1494"/>
          <w:tab w:val="left" w:pos="142"/>
          <w:tab w:val="num" w:pos="1134"/>
        </w:tabs>
        <w:spacing w:line="240" w:lineRule="auto"/>
        <w:ind w:left="0" w:firstLine="709"/>
        <w:rPr>
          <w:sz w:val="24"/>
          <w:szCs w:val="24"/>
          <w:lang w:val="en-US"/>
        </w:rPr>
      </w:pPr>
      <w:r w:rsidRPr="00524E0C">
        <w:rPr>
          <w:sz w:val="24"/>
          <w:szCs w:val="24"/>
          <w:lang w:val="en-US"/>
        </w:rPr>
        <w:t xml:space="preserve">description of the services to be provided given by the participant in its bid (including scope of services, or sequence for their provision, technical process of </w:t>
      </w:r>
      <w:r w:rsidR="00246313" w:rsidRPr="00524E0C">
        <w:rPr>
          <w:sz w:val="24"/>
          <w:szCs w:val="24"/>
          <w:lang w:val="en-US"/>
        </w:rPr>
        <w:t>provid</w:t>
      </w:r>
      <w:r w:rsidRPr="00524E0C">
        <w:rPr>
          <w:sz w:val="24"/>
          <w:szCs w:val="24"/>
          <w:lang w:val="en-US"/>
        </w:rPr>
        <w:t xml:space="preserve">ing services, period of </w:t>
      </w:r>
      <w:r w:rsidR="00246313" w:rsidRPr="00524E0C">
        <w:rPr>
          <w:sz w:val="24"/>
          <w:szCs w:val="24"/>
          <w:lang w:val="en-US"/>
        </w:rPr>
        <w:t>provision</w:t>
      </w:r>
      <w:r w:rsidRPr="00524E0C">
        <w:rPr>
          <w:sz w:val="24"/>
          <w:szCs w:val="24"/>
          <w:lang w:val="en-US"/>
        </w:rPr>
        <w:t xml:space="preserve"> of services);</w:t>
      </w:r>
    </w:p>
    <w:p w14:paraId="42AE63A0" w14:textId="730DEBD3" w:rsidR="006D61B8" w:rsidRPr="00524E0C" w:rsidRDefault="006D61B8" w:rsidP="00F8401B">
      <w:pPr>
        <w:pStyle w:val="a0"/>
        <w:numPr>
          <w:ilvl w:val="4"/>
          <w:numId w:val="42"/>
        </w:numPr>
        <w:tabs>
          <w:tab w:val="clear" w:pos="1494"/>
          <w:tab w:val="num" w:pos="1134"/>
        </w:tabs>
        <w:spacing w:line="240" w:lineRule="auto"/>
        <w:ind w:left="0" w:firstLine="709"/>
        <w:rPr>
          <w:sz w:val="24"/>
          <w:szCs w:val="24"/>
          <w:lang w:val="en-US"/>
        </w:rPr>
      </w:pPr>
      <w:r w:rsidRPr="00524E0C">
        <w:rPr>
          <w:sz w:val="24"/>
          <w:szCs w:val="24"/>
          <w:lang w:val="en-US"/>
        </w:rPr>
        <w:t xml:space="preserve">indication of scope of the services or of the </w:t>
      </w:r>
      <w:r w:rsidR="00F94D35" w:rsidRPr="00524E0C">
        <w:rPr>
          <w:sz w:val="24"/>
          <w:szCs w:val="24"/>
          <w:lang w:val="en-US"/>
        </w:rPr>
        <w:t>procedure for its determination.</w:t>
      </w:r>
    </w:p>
    <w:p w14:paraId="07025BA2" w14:textId="3730A045" w:rsidR="00CD2A58" w:rsidRDefault="00CD2A58" w:rsidP="00CD2A58">
      <w:pPr>
        <w:pStyle w:val="a0"/>
        <w:numPr>
          <w:ilvl w:val="4"/>
          <w:numId w:val="42"/>
        </w:numPr>
        <w:tabs>
          <w:tab w:val="clear" w:pos="1494"/>
          <w:tab w:val="num" w:pos="1134"/>
        </w:tabs>
        <w:spacing w:line="240" w:lineRule="auto"/>
        <w:ind w:left="0" w:firstLine="709"/>
        <w:rPr>
          <w:sz w:val="24"/>
          <w:szCs w:val="24"/>
          <w:lang w:val="en-US"/>
        </w:rPr>
      </w:pPr>
      <w:r>
        <w:rPr>
          <w:sz w:val="24"/>
          <w:szCs w:val="24"/>
          <w:lang w:val="en-US"/>
        </w:rPr>
        <w:t>indication of the share of auxiliary area in the total area of the building (area loss ratio). This information is to be provided in order to evaluate offers on the basis of criterion «Quality of technical proposal» in accordance with paragraph 4.2, Part 1 Volume 1 of the procurement documentation.</w:t>
      </w:r>
    </w:p>
    <w:p w14:paraId="3730DC0C"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b/>
          <w:i/>
          <w:szCs w:val="24"/>
          <w:lang w:val="en-US"/>
        </w:rPr>
      </w:pPr>
      <w:r w:rsidRPr="00673020">
        <w:rPr>
          <w:snapToGrid w:val="0"/>
          <w:szCs w:val="24"/>
          <w:lang w:val="en-US"/>
        </w:rPr>
        <w:t xml:space="preserve">In this form, the bidder shall confirm compliance with each requirement stipulated in the technical part of the procurement documentation (Volume 2). </w:t>
      </w:r>
    </w:p>
    <w:p w14:paraId="687699EA" w14:textId="77777777" w:rsidR="008A07AC" w:rsidRDefault="008A07AC" w:rsidP="006D61B8">
      <w:pPr>
        <w:pStyle w:val="Times12"/>
        <w:ind w:right="-29"/>
        <w:rPr>
          <w:b/>
          <w:i/>
          <w:szCs w:val="24"/>
          <w:lang w:val="en-US"/>
        </w:rPr>
        <w:sectPr w:rsidR="008A07AC" w:rsidSect="006C323A">
          <w:headerReference w:type="default" r:id="rId22"/>
          <w:footerReference w:type="default" r:id="rId23"/>
          <w:pgSz w:w="11907" w:h="16840" w:code="9"/>
          <w:pgMar w:top="1134" w:right="737" w:bottom="1701" w:left="1134" w:header="567" w:footer="567" w:gutter="0"/>
          <w:cols w:space="708"/>
          <w:docGrid w:linePitch="360"/>
        </w:sectPr>
      </w:pPr>
    </w:p>
    <w:p w14:paraId="28FB92E1" w14:textId="77777777" w:rsidR="008A07AC" w:rsidRPr="00673020" w:rsidRDefault="008A07AC" w:rsidP="008A07AC">
      <w:pPr>
        <w:pStyle w:val="Times12"/>
        <w:ind w:firstLine="0"/>
        <w:jc w:val="right"/>
        <w:rPr>
          <w:b/>
          <w:bCs w:val="0"/>
          <w:sz w:val="28"/>
          <w:szCs w:val="28"/>
          <w:lang w:val="en-US"/>
        </w:rPr>
      </w:pPr>
      <w:r w:rsidRPr="00673020">
        <w:rPr>
          <w:bCs w:val="0"/>
          <w:sz w:val="28"/>
          <w:szCs w:val="28"/>
          <w:lang w:val="en-US"/>
        </w:rPr>
        <w:lastRenderedPageBreak/>
        <w:t xml:space="preserve">Form </w:t>
      </w:r>
      <w:r>
        <w:rPr>
          <w:bCs w:val="0"/>
          <w:sz w:val="28"/>
          <w:szCs w:val="28"/>
          <w:lang w:val="en-US"/>
        </w:rPr>
        <w:t>3.</w:t>
      </w:r>
    </w:p>
    <w:p w14:paraId="563E98A7" w14:textId="77777777" w:rsidR="008A07AC" w:rsidRPr="00673020" w:rsidRDefault="008A07AC" w:rsidP="008A4883">
      <w:pPr>
        <w:pStyle w:val="Times12"/>
        <w:ind w:left="9781" w:firstLine="0"/>
        <w:jc w:val="right"/>
        <w:rPr>
          <w:iCs/>
          <w:szCs w:val="24"/>
          <w:lang w:val="en-US"/>
        </w:rPr>
      </w:pPr>
      <w:r w:rsidRPr="00673020">
        <w:rPr>
          <w:iCs/>
          <w:szCs w:val="24"/>
          <w:lang w:val="en-US"/>
        </w:rPr>
        <w:t>Appendix to the procurement bid</w:t>
      </w:r>
    </w:p>
    <w:p w14:paraId="3A73337B" w14:textId="77777777" w:rsidR="008A07AC" w:rsidRPr="00673020" w:rsidRDefault="008A07AC" w:rsidP="008A4883">
      <w:pPr>
        <w:pStyle w:val="Times12"/>
        <w:ind w:left="9781" w:firstLine="0"/>
        <w:jc w:val="right"/>
        <w:rPr>
          <w:szCs w:val="24"/>
          <w:lang w:val="en-US"/>
        </w:rPr>
      </w:pPr>
      <w:r w:rsidRPr="00673020">
        <w:rPr>
          <w:iCs/>
          <w:szCs w:val="24"/>
          <w:lang w:val="en-US"/>
        </w:rPr>
        <w:t>dated ______________ 20___  No. ______</w:t>
      </w:r>
    </w:p>
    <w:p w14:paraId="708AD657" w14:textId="77777777" w:rsidR="008A07AC" w:rsidRPr="00673020" w:rsidRDefault="008A07AC" w:rsidP="008A07AC">
      <w:pPr>
        <w:pStyle w:val="Times12"/>
        <w:jc w:val="center"/>
        <w:rPr>
          <w:b/>
          <w:lang w:val="en-US"/>
        </w:rPr>
      </w:pPr>
    </w:p>
    <w:p w14:paraId="194DAD96" w14:textId="7E91901C" w:rsidR="008A07AC" w:rsidRPr="00673020"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43424F" w:rsidRPr="0043424F">
        <w:rPr>
          <w:sz w:val="28"/>
          <w:szCs w:val="28"/>
          <w:lang w:val="en-US"/>
        </w:rPr>
        <w:t xml:space="preserve">for </w:t>
      </w:r>
      <w:r w:rsidR="00971156">
        <w:rPr>
          <w:sz w:val="28"/>
          <w:szCs w:val="28"/>
          <w:lang w:val="en-US"/>
        </w:rPr>
        <w:t xml:space="preserve">provision of </w:t>
      </w:r>
      <w:r w:rsidR="00971156" w:rsidRPr="00FF7C07">
        <w:rPr>
          <w:sz w:val="28"/>
          <w:szCs w:val="28"/>
          <w:lang w:val="en-US"/>
        </w:rPr>
        <w:t>non-residential space rental services for office in Beijing (China)</w:t>
      </w:r>
    </w:p>
    <w:p w14:paraId="54090F36" w14:textId="77777777" w:rsidR="008A07AC" w:rsidRPr="00673020" w:rsidRDefault="008A07AC" w:rsidP="008A07AC">
      <w:pPr>
        <w:pStyle w:val="Times12"/>
        <w:ind w:firstLine="0"/>
        <w:jc w:val="center"/>
        <w:rPr>
          <w:b/>
          <w:bCs w:val="0"/>
          <w:i/>
          <w:szCs w:val="24"/>
          <w:lang w:val="en-US"/>
        </w:rPr>
      </w:pPr>
    </w:p>
    <w:p w14:paraId="7A995B89" w14:textId="77777777" w:rsidR="008A07AC" w:rsidRPr="00673020" w:rsidRDefault="008A4883" w:rsidP="008A07AC">
      <w:pPr>
        <w:pStyle w:val="20"/>
        <w:numPr>
          <w:ilvl w:val="0"/>
          <w:numId w:val="0"/>
        </w:numPr>
        <w:spacing w:before="0" w:after="0"/>
        <w:ind w:left="720"/>
        <w:jc w:val="center"/>
        <w:rPr>
          <w:rFonts w:ascii="Times New Roman" w:hAnsi="Times New Roman" w:cs="Times New Roman"/>
          <w:b w:val="0"/>
          <w:i w:val="0"/>
          <w:lang w:val="en-US"/>
        </w:rPr>
      </w:pPr>
      <w:bookmarkStart w:id="173" w:name="_SPECIFICATION_OF_SERVICES"/>
      <w:bookmarkStart w:id="174" w:name="_Toc48942241"/>
      <w:bookmarkEnd w:id="173"/>
      <w:r w:rsidRPr="008A4883">
        <w:rPr>
          <w:rFonts w:ascii="Times New Roman" w:hAnsi="Times New Roman" w:cs="Times New Roman"/>
          <w:b w:val="0"/>
          <w:i w:val="0"/>
          <w:lang w:val="en-US"/>
        </w:rPr>
        <w:t>SPECIFICATION OF SERVICES COST CALCULATION (Form 3)</w:t>
      </w:r>
      <w:bookmarkEnd w:id="174"/>
    </w:p>
    <w:p w14:paraId="68599D90" w14:textId="77777777" w:rsidR="008A07AC" w:rsidRPr="00673020" w:rsidRDefault="008A07AC" w:rsidP="008A07AC">
      <w:pPr>
        <w:rPr>
          <w:lang w:val="en-US"/>
        </w:rPr>
      </w:pPr>
    </w:p>
    <w:p w14:paraId="50FE94D3" w14:textId="77777777" w:rsidR="008A07AC" w:rsidRPr="00673020" w:rsidRDefault="008A07AC" w:rsidP="008A07AC">
      <w:pPr>
        <w:pStyle w:val="Times12"/>
        <w:ind w:firstLine="0"/>
        <w:rPr>
          <w:b/>
          <w:i/>
          <w:sz w:val="28"/>
          <w:szCs w:val="28"/>
          <w:lang w:val="en-US"/>
        </w:rPr>
      </w:pPr>
      <w:r w:rsidRPr="00673020">
        <w:rPr>
          <w:b/>
          <w:i/>
          <w:sz w:val="28"/>
          <w:szCs w:val="28"/>
          <w:lang w:val="en-US"/>
        </w:rPr>
        <w:t xml:space="preserve">The bidder (the procurement participant): ________________________________ </w:t>
      </w:r>
    </w:p>
    <w:p w14:paraId="7E16EA6E" w14:textId="679EC690" w:rsidR="0043424F" w:rsidRDefault="008A07AC" w:rsidP="008A07AC">
      <w:pPr>
        <w:rPr>
          <w:spacing w:val="-3"/>
          <w:sz w:val="28"/>
          <w:szCs w:val="28"/>
          <w:lang w:val="en-US"/>
        </w:rPr>
      </w:pPr>
      <w:r w:rsidRPr="00673020">
        <w:rPr>
          <w:spacing w:val="-3"/>
          <w:sz w:val="28"/>
          <w:szCs w:val="28"/>
          <w:lang w:val="en-US"/>
        </w:rPr>
        <w:t>In the prices as of submission date of the procurement bid: __________ ___, 20___</w:t>
      </w:r>
    </w:p>
    <w:p w14:paraId="5134684A" w14:textId="61BFE6B8" w:rsidR="0043424F" w:rsidRDefault="0043424F" w:rsidP="008A07AC">
      <w:pPr>
        <w:rPr>
          <w:spacing w:val="-3"/>
          <w:sz w:val="28"/>
          <w:szCs w:val="28"/>
          <w:lang w:val="en-US"/>
        </w:rPr>
      </w:pPr>
    </w:p>
    <w:tbl>
      <w:tblPr>
        <w:tblW w:w="5000" w:type="pct"/>
        <w:tblLook w:val="04A0" w:firstRow="1" w:lastRow="0" w:firstColumn="1" w:lastColumn="0" w:noHBand="0" w:noVBand="1"/>
      </w:tblPr>
      <w:tblGrid>
        <w:gridCol w:w="1404"/>
        <w:gridCol w:w="9012"/>
        <w:gridCol w:w="3569"/>
      </w:tblGrid>
      <w:tr w:rsidR="00971156" w:rsidRPr="00710CDF" w14:paraId="005EE661" w14:textId="77777777" w:rsidTr="00971156">
        <w:trPr>
          <w:trHeight w:val="960"/>
        </w:trPr>
        <w:tc>
          <w:tcPr>
            <w:tcW w:w="5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EF7D18" w14:textId="77777777" w:rsidR="00971156" w:rsidRPr="00710CDF" w:rsidRDefault="00971156" w:rsidP="00873753">
            <w:pPr>
              <w:jc w:val="center"/>
              <w:rPr>
                <w:color w:val="000000"/>
                <w:lang w:val="en-US"/>
              </w:rPr>
            </w:pPr>
            <w:r>
              <w:rPr>
                <w:color w:val="000000"/>
              </w:rPr>
              <w:t>№</w:t>
            </w:r>
          </w:p>
        </w:tc>
        <w:tc>
          <w:tcPr>
            <w:tcW w:w="3222" w:type="pct"/>
            <w:tcBorders>
              <w:top w:val="single" w:sz="8" w:space="0" w:color="auto"/>
              <w:left w:val="nil"/>
              <w:bottom w:val="single" w:sz="8" w:space="0" w:color="auto"/>
              <w:right w:val="single" w:sz="8" w:space="0" w:color="auto"/>
            </w:tcBorders>
            <w:shd w:val="clear" w:color="auto" w:fill="auto"/>
            <w:vAlign w:val="center"/>
            <w:hideMark/>
          </w:tcPr>
          <w:p w14:paraId="0C9F02AD" w14:textId="77777777" w:rsidR="00971156" w:rsidRPr="00710CDF" w:rsidRDefault="00971156" w:rsidP="00873753">
            <w:pPr>
              <w:jc w:val="center"/>
              <w:rPr>
                <w:color w:val="000000"/>
                <w:lang w:val="en-US"/>
              </w:rPr>
            </w:pPr>
            <w:r w:rsidRPr="00710CDF">
              <w:rPr>
                <w:b/>
                <w:bCs/>
                <w:lang w:val="en-US"/>
              </w:rPr>
              <w:t>Description</w:t>
            </w:r>
          </w:p>
        </w:tc>
        <w:tc>
          <w:tcPr>
            <w:tcW w:w="1276" w:type="pct"/>
            <w:tcBorders>
              <w:top w:val="single" w:sz="8" w:space="0" w:color="auto"/>
              <w:left w:val="nil"/>
              <w:bottom w:val="single" w:sz="8" w:space="0" w:color="auto"/>
              <w:right w:val="single" w:sz="8" w:space="0" w:color="auto"/>
            </w:tcBorders>
            <w:shd w:val="clear" w:color="auto" w:fill="auto"/>
            <w:vAlign w:val="center"/>
            <w:hideMark/>
          </w:tcPr>
          <w:p w14:paraId="4B36621E" w14:textId="2BEE15CB" w:rsidR="00971156" w:rsidRPr="00710CDF" w:rsidRDefault="00971156" w:rsidP="00873753">
            <w:pPr>
              <w:jc w:val="center"/>
              <w:rPr>
                <w:b/>
                <w:bCs/>
                <w:lang w:val="en-US"/>
              </w:rPr>
            </w:pPr>
            <w:r>
              <w:rPr>
                <w:b/>
                <w:bCs/>
                <w:lang w:val="en-US"/>
              </w:rPr>
              <w:t>Proposal, CNY</w:t>
            </w:r>
          </w:p>
        </w:tc>
      </w:tr>
      <w:tr w:rsidR="00971156" w:rsidRPr="00710CDF" w14:paraId="4D0F6CF6" w14:textId="77777777" w:rsidTr="00971156">
        <w:trPr>
          <w:trHeight w:val="330"/>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370C12F9" w14:textId="08BEA96F" w:rsidR="00971156" w:rsidRPr="00971156" w:rsidRDefault="00971156" w:rsidP="00873753">
            <w:pPr>
              <w:jc w:val="center"/>
              <w:rPr>
                <w:color w:val="000000"/>
                <w:lang w:val="en-US"/>
              </w:rPr>
            </w:pPr>
            <w:r>
              <w:rPr>
                <w:color w:val="000000"/>
                <w:lang w:val="en-US"/>
              </w:rPr>
              <w:t>1</w:t>
            </w:r>
          </w:p>
        </w:tc>
        <w:tc>
          <w:tcPr>
            <w:tcW w:w="3222" w:type="pct"/>
            <w:tcBorders>
              <w:top w:val="nil"/>
              <w:left w:val="nil"/>
              <w:bottom w:val="single" w:sz="8" w:space="0" w:color="auto"/>
              <w:right w:val="single" w:sz="8" w:space="0" w:color="auto"/>
            </w:tcBorders>
            <w:shd w:val="clear" w:color="auto" w:fill="auto"/>
            <w:vAlign w:val="center"/>
            <w:hideMark/>
          </w:tcPr>
          <w:p w14:paraId="6540A4EF" w14:textId="77777777" w:rsidR="00971156" w:rsidRPr="00710CDF" w:rsidRDefault="00971156" w:rsidP="00873753">
            <w:pPr>
              <w:rPr>
                <w:color w:val="000000"/>
              </w:rPr>
            </w:pPr>
            <w:r w:rsidRPr="00710CDF">
              <w:rPr>
                <w:color w:val="000000"/>
              </w:rPr>
              <w:t>Area, sq</w:t>
            </w:r>
            <w:r>
              <w:rPr>
                <w:color w:val="000000"/>
              </w:rPr>
              <w:t>.</w:t>
            </w:r>
            <w:r w:rsidRPr="00710CDF">
              <w:rPr>
                <w:color w:val="000000"/>
              </w:rPr>
              <w:t xml:space="preserve"> m</w:t>
            </w:r>
            <w:r>
              <w:rPr>
                <w:color w:val="000000"/>
              </w:rPr>
              <w:t>.</w:t>
            </w:r>
            <w:r w:rsidRPr="00710CDF">
              <w:rPr>
                <w:color w:val="000000"/>
              </w:rPr>
              <w:t xml:space="preserve"> </w:t>
            </w:r>
          </w:p>
        </w:tc>
        <w:tc>
          <w:tcPr>
            <w:tcW w:w="1276" w:type="pct"/>
            <w:tcBorders>
              <w:top w:val="nil"/>
              <w:left w:val="nil"/>
              <w:bottom w:val="single" w:sz="8" w:space="0" w:color="auto"/>
              <w:right w:val="single" w:sz="8" w:space="0" w:color="auto"/>
            </w:tcBorders>
            <w:shd w:val="clear" w:color="auto" w:fill="auto"/>
            <w:noWrap/>
            <w:vAlign w:val="center"/>
            <w:hideMark/>
          </w:tcPr>
          <w:p w14:paraId="7C0453CA" w14:textId="77777777" w:rsidR="00971156" w:rsidRPr="00710CDF" w:rsidRDefault="00971156" w:rsidP="00873753">
            <w:pPr>
              <w:jc w:val="center"/>
              <w:rPr>
                <w:color w:val="000000"/>
              </w:rPr>
            </w:pPr>
          </w:p>
        </w:tc>
      </w:tr>
      <w:tr w:rsidR="00971156" w:rsidRPr="0076457C" w14:paraId="4D808401" w14:textId="77777777" w:rsidTr="00971156">
        <w:trPr>
          <w:trHeight w:val="330"/>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3D3E784" w14:textId="7BC646FF" w:rsidR="00971156" w:rsidRPr="00971156" w:rsidRDefault="00971156" w:rsidP="00873753">
            <w:pPr>
              <w:jc w:val="center"/>
              <w:rPr>
                <w:color w:val="000000"/>
                <w:lang w:val="en-US"/>
              </w:rPr>
            </w:pPr>
            <w:r>
              <w:rPr>
                <w:color w:val="000000"/>
                <w:lang w:val="en-US"/>
              </w:rPr>
              <w:t>2</w:t>
            </w:r>
          </w:p>
        </w:tc>
        <w:tc>
          <w:tcPr>
            <w:tcW w:w="3222" w:type="pct"/>
            <w:tcBorders>
              <w:top w:val="nil"/>
              <w:left w:val="nil"/>
              <w:bottom w:val="single" w:sz="8" w:space="0" w:color="auto"/>
              <w:right w:val="single" w:sz="8" w:space="0" w:color="auto"/>
            </w:tcBorders>
            <w:shd w:val="clear" w:color="auto" w:fill="auto"/>
            <w:noWrap/>
            <w:vAlign w:val="center"/>
            <w:hideMark/>
          </w:tcPr>
          <w:p w14:paraId="53659E1A" w14:textId="77777777" w:rsidR="00971156" w:rsidRPr="00710CDF" w:rsidRDefault="00971156" w:rsidP="00873753">
            <w:pPr>
              <w:rPr>
                <w:color w:val="000000"/>
                <w:lang w:val="en-US"/>
              </w:rPr>
            </w:pPr>
            <w:r w:rsidRPr="00710CDF">
              <w:rPr>
                <w:color w:val="000000"/>
                <w:lang w:val="en-US"/>
              </w:rPr>
              <w:t>Rent per sq</w:t>
            </w:r>
            <w:r>
              <w:rPr>
                <w:color w:val="000000"/>
                <w:lang w:val="en-US"/>
              </w:rPr>
              <w:t>.</w:t>
            </w:r>
            <w:r w:rsidRPr="00710CDF">
              <w:rPr>
                <w:color w:val="000000"/>
                <w:lang w:val="en-US"/>
              </w:rPr>
              <w:t xml:space="preserve"> m</w:t>
            </w:r>
            <w:r>
              <w:rPr>
                <w:color w:val="000000"/>
                <w:lang w:val="en-US"/>
              </w:rPr>
              <w:t>.</w:t>
            </w:r>
            <w:r w:rsidRPr="00710CDF">
              <w:rPr>
                <w:color w:val="000000"/>
                <w:lang w:val="en-US"/>
              </w:rPr>
              <w:t xml:space="preserve"> per month (</w:t>
            </w:r>
            <w:r>
              <w:rPr>
                <w:color w:val="000000"/>
                <w:lang w:val="en-US"/>
              </w:rPr>
              <w:t>CNY</w:t>
            </w:r>
            <w:r w:rsidRPr="00710CDF">
              <w:rPr>
                <w:color w:val="000000"/>
                <w:lang w:val="en-US"/>
              </w:rPr>
              <w:t>), incl VAT</w:t>
            </w:r>
          </w:p>
        </w:tc>
        <w:tc>
          <w:tcPr>
            <w:tcW w:w="1276" w:type="pct"/>
            <w:tcBorders>
              <w:top w:val="nil"/>
              <w:left w:val="nil"/>
              <w:bottom w:val="single" w:sz="8" w:space="0" w:color="auto"/>
              <w:right w:val="single" w:sz="8" w:space="0" w:color="auto"/>
            </w:tcBorders>
            <w:shd w:val="clear" w:color="auto" w:fill="auto"/>
            <w:noWrap/>
            <w:vAlign w:val="center"/>
            <w:hideMark/>
          </w:tcPr>
          <w:p w14:paraId="7C6F1B8A" w14:textId="77777777" w:rsidR="00971156" w:rsidRPr="00971156" w:rsidRDefault="00971156" w:rsidP="00873753">
            <w:pPr>
              <w:jc w:val="center"/>
              <w:rPr>
                <w:color w:val="000000"/>
                <w:lang w:val="en-US"/>
              </w:rPr>
            </w:pPr>
          </w:p>
        </w:tc>
      </w:tr>
      <w:tr w:rsidR="00971156" w:rsidRPr="00710CDF" w14:paraId="4C531BC0" w14:textId="77777777" w:rsidTr="00971156">
        <w:trPr>
          <w:trHeight w:val="216"/>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5654F267" w14:textId="14E6713C" w:rsidR="00971156" w:rsidRPr="00710CDF" w:rsidRDefault="00971156" w:rsidP="00971156">
            <w:pPr>
              <w:jc w:val="center"/>
              <w:rPr>
                <w:color w:val="000000"/>
              </w:rPr>
            </w:pPr>
            <w:r w:rsidRPr="00710CDF">
              <w:rPr>
                <w:color w:val="000000"/>
              </w:rPr>
              <w:t>3</w:t>
            </w:r>
          </w:p>
        </w:tc>
        <w:tc>
          <w:tcPr>
            <w:tcW w:w="3222" w:type="pct"/>
            <w:tcBorders>
              <w:top w:val="nil"/>
              <w:left w:val="nil"/>
              <w:bottom w:val="single" w:sz="8" w:space="0" w:color="auto"/>
              <w:right w:val="single" w:sz="8" w:space="0" w:color="auto"/>
            </w:tcBorders>
            <w:shd w:val="clear" w:color="auto" w:fill="auto"/>
            <w:vAlign w:val="center"/>
            <w:hideMark/>
          </w:tcPr>
          <w:p w14:paraId="13E443AB" w14:textId="77777777" w:rsidR="00971156" w:rsidRPr="00710CDF" w:rsidRDefault="00971156" w:rsidP="00971156">
            <w:pPr>
              <w:rPr>
                <w:lang w:val="en-US"/>
              </w:rPr>
            </w:pPr>
            <w:r>
              <w:t>Rent escalation</w:t>
            </w:r>
          </w:p>
        </w:tc>
        <w:tc>
          <w:tcPr>
            <w:tcW w:w="1276" w:type="pct"/>
            <w:tcBorders>
              <w:top w:val="nil"/>
              <w:left w:val="nil"/>
              <w:bottom w:val="single" w:sz="8" w:space="0" w:color="auto"/>
              <w:right w:val="single" w:sz="8" w:space="0" w:color="auto"/>
            </w:tcBorders>
            <w:shd w:val="clear" w:color="000000" w:fill="FFFFFF"/>
            <w:vAlign w:val="center"/>
            <w:hideMark/>
          </w:tcPr>
          <w:p w14:paraId="3704C054" w14:textId="77777777" w:rsidR="00971156" w:rsidRPr="00710CDF" w:rsidRDefault="00971156" w:rsidP="00971156">
            <w:pPr>
              <w:jc w:val="center"/>
            </w:pPr>
          </w:p>
        </w:tc>
      </w:tr>
      <w:tr w:rsidR="00971156" w:rsidRPr="00710CDF" w14:paraId="0ACC0B85" w14:textId="77777777" w:rsidTr="00971156">
        <w:trPr>
          <w:trHeight w:val="63"/>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B5C684C" w14:textId="02866185" w:rsidR="00971156" w:rsidRPr="00710CDF" w:rsidRDefault="00971156" w:rsidP="00971156">
            <w:pPr>
              <w:jc w:val="center"/>
              <w:rPr>
                <w:color w:val="000000"/>
              </w:rPr>
            </w:pPr>
            <w:r w:rsidRPr="00710CDF">
              <w:rPr>
                <w:color w:val="000000"/>
              </w:rPr>
              <w:t>4</w:t>
            </w:r>
          </w:p>
        </w:tc>
        <w:tc>
          <w:tcPr>
            <w:tcW w:w="3222" w:type="pct"/>
            <w:tcBorders>
              <w:top w:val="nil"/>
              <w:left w:val="nil"/>
              <w:bottom w:val="single" w:sz="8" w:space="0" w:color="auto"/>
              <w:right w:val="single" w:sz="8" w:space="0" w:color="auto"/>
            </w:tcBorders>
            <w:shd w:val="clear" w:color="auto" w:fill="auto"/>
            <w:vAlign w:val="center"/>
            <w:hideMark/>
          </w:tcPr>
          <w:p w14:paraId="1319F365" w14:textId="77777777" w:rsidR="00971156" w:rsidRPr="00710CDF" w:rsidRDefault="00971156" w:rsidP="00971156">
            <w:pPr>
              <w:rPr>
                <w:b/>
                <w:bCs/>
                <w:lang w:val="en-US"/>
              </w:rPr>
            </w:pPr>
            <w:r w:rsidRPr="00710CDF">
              <w:rPr>
                <w:b/>
                <w:bCs/>
                <w:lang w:val="en-US"/>
              </w:rPr>
              <w:t>TOTAL rent per month (</w:t>
            </w:r>
            <w:r>
              <w:rPr>
                <w:b/>
                <w:bCs/>
                <w:lang w:val="en-US"/>
              </w:rPr>
              <w:t>CNY</w:t>
            </w:r>
            <w:r w:rsidRPr="00710CDF">
              <w:rPr>
                <w:b/>
                <w:bCs/>
                <w:lang w:val="en-US"/>
              </w:rPr>
              <w:t xml:space="preserve">), incl. VAT </w:t>
            </w:r>
          </w:p>
        </w:tc>
        <w:tc>
          <w:tcPr>
            <w:tcW w:w="1276" w:type="pct"/>
            <w:tcBorders>
              <w:top w:val="nil"/>
              <w:left w:val="nil"/>
              <w:bottom w:val="single" w:sz="8" w:space="0" w:color="auto"/>
              <w:right w:val="single" w:sz="8" w:space="0" w:color="auto"/>
            </w:tcBorders>
            <w:shd w:val="clear" w:color="000000" w:fill="FFFFFF"/>
            <w:noWrap/>
            <w:vAlign w:val="center"/>
            <w:hideMark/>
          </w:tcPr>
          <w:p w14:paraId="659B1D9D" w14:textId="77777777" w:rsidR="00971156" w:rsidRPr="00710CDF" w:rsidRDefault="00971156" w:rsidP="00971156">
            <w:pPr>
              <w:jc w:val="center"/>
              <w:rPr>
                <w:color w:val="000000"/>
              </w:rPr>
            </w:pPr>
          </w:p>
        </w:tc>
      </w:tr>
      <w:tr w:rsidR="00971156" w:rsidRPr="00710CDF" w14:paraId="48011B40" w14:textId="77777777" w:rsidTr="00971156">
        <w:trPr>
          <w:trHeight w:val="267"/>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50E2ADFB" w14:textId="5FC58F81" w:rsidR="00971156" w:rsidRPr="00710CDF" w:rsidRDefault="00971156" w:rsidP="00971156">
            <w:pPr>
              <w:jc w:val="center"/>
              <w:rPr>
                <w:color w:val="000000"/>
                <w:lang w:val="en-US"/>
              </w:rPr>
            </w:pPr>
            <w:r w:rsidRPr="00710CDF">
              <w:rPr>
                <w:color w:val="000000"/>
              </w:rPr>
              <w:t>5</w:t>
            </w:r>
          </w:p>
        </w:tc>
        <w:tc>
          <w:tcPr>
            <w:tcW w:w="3222" w:type="pct"/>
            <w:tcBorders>
              <w:top w:val="nil"/>
              <w:left w:val="nil"/>
              <w:bottom w:val="single" w:sz="8" w:space="0" w:color="auto"/>
              <w:right w:val="single" w:sz="8" w:space="0" w:color="auto"/>
            </w:tcBorders>
            <w:shd w:val="clear" w:color="auto" w:fill="auto"/>
            <w:vAlign w:val="center"/>
            <w:hideMark/>
          </w:tcPr>
          <w:p w14:paraId="233946A9" w14:textId="77777777" w:rsidR="00971156" w:rsidRPr="00710CDF" w:rsidRDefault="00971156" w:rsidP="00971156">
            <w:pPr>
              <w:rPr>
                <w:color w:val="000000"/>
              </w:rPr>
            </w:pPr>
            <w:r w:rsidRPr="00710CDF">
              <w:rPr>
                <w:color w:val="000000"/>
              </w:rPr>
              <w:t>Agency fee (</w:t>
            </w:r>
            <w:r>
              <w:rPr>
                <w:color w:val="000000"/>
              </w:rPr>
              <w:t>CNY</w:t>
            </w:r>
            <w:r w:rsidRPr="00710CDF">
              <w:rPr>
                <w:color w:val="000000"/>
              </w:rPr>
              <w:t>)</w:t>
            </w:r>
          </w:p>
        </w:tc>
        <w:tc>
          <w:tcPr>
            <w:tcW w:w="1276" w:type="pct"/>
            <w:tcBorders>
              <w:top w:val="nil"/>
              <w:left w:val="nil"/>
              <w:bottom w:val="single" w:sz="8" w:space="0" w:color="auto"/>
              <w:right w:val="single" w:sz="8" w:space="0" w:color="auto"/>
            </w:tcBorders>
            <w:shd w:val="clear" w:color="000000" w:fill="FFFFFF"/>
            <w:noWrap/>
            <w:vAlign w:val="center"/>
            <w:hideMark/>
          </w:tcPr>
          <w:p w14:paraId="67587804" w14:textId="77777777" w:rsidR="00971156" w:rsidRPr="00710CDF" w:rsidRDefault="00971156" w:rsidP="00971156">
            <w:pPr>
              <w:jc w:val="center"/>
              <w:rPr>
                <w:color w:val="000000"/>
              </w:rPr>
            </w:pPr>
          </w:p>
        </w:tc>
      </w:tr>
      <w:tr w:rsidR="00971156" w:rsidRPr="00710CDF" w14:paraId="6F72A543" w14:textId="77777777" w:rsidTr="00971156">
        <w:trPr>
          <w:trHeight w:val="257"/>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D7F525E" w14:textId="7AA1C4F5" w:rsidR="00971156" w:rsidRPr="00710CDF" w:rsidRDefault="00971156" w:rsidP="00971156">
            <w:pPr>
              <w:jc w:val="center"/>
              <w:rPr>
                <w:color w:val="000000"/>
              </w:rPr>
            </w:pPr>
            <w:r w:rsidRPr="00710CDF">
              <w:rPr>
                <w:color w:val="000000"/>
              </w:rPr>
              <w:t>6</w:t>
            </w:r>
          </w:p>
        </w:tc>
        <w:tc>
          <w:tcPr>
            <w:tcW w:w="3222" w:type="pct"/>
            <w:tcBorders>
              <w:top w:val="nil"/>
              <w:left w:val="nil"/>
              <w:bottom w:val="single" w:sz="8" w:space="0" w:color="auto"/>
              <w:right w:val="single" w:sz="8" w:space="0" w:color="auto"/>
            </w:tcBorders>
            <w:shd w:val="clear" w:color="auto" w:fill="auto"/>
            <w:vAlign w:val="center"/>
            <w:hideMark/>
          </w:tcPr>
          <w:p w14:paraId="4887E479" w14:textId="77777777" w:rsidR="00971156" w:rsidRPr="00710CDF" w:rsidRDefault="00971156" w:rsidP="00971156">
            <w:pPr>
              <w:rPr>
                <w:color w:val="000000"/>
              </w:rPr>
            </w:pPr>
            <w:r w:rsidRPr="00710CDF">
              <w:rPr>
                <w:color w:val="000000"/>
              </w:rPr>
              <w:t>Guarantee fee (</w:t>
            </w:r>
            <w:r>
              <w:rPr>
                <w:color w:val="000000"/>
              </w:rPr>
              <w:t>CNY</w:t>
            </w:r>
            <w:r w:rsidRPr="00710CDF">
              <w:rPr>
                <w:color w:val="000000"/>
              </w:rPr>
              <w:t>)</w:t>
            </w:r>
          </w:p>
        </w:tc>
        <w:tc>
          <w:tcPr>
            <w:tcW w:w="1276" w:type="pct"/>
            <w:tcBorders>
              <w:top w:val="nil"/>
              <w:left w:val="nil"/>
              <w:bottom w:val="single" w:sz="8" w:space="0" w:color="auto"/>
              <w:right w:val="single" w:sz="8" w:space="0" w:color="auto"/>
            </w:tcBorders>
            <w:shd w:val="clear" w:color="000000" w:fill="FFFFFF"/>
            <w:noWrap/>
            <w:vAlign w:val="center"/>
            <w:hideMark/>
          </w:tcPr>
          <w:p w14:paraId="2054C768" w14:textId="77777777" w:rsidR="00971156" w:rsidRPr="00710CDF" w:rsidRDefault="00971156" w:rsidP="00971156">
            <w:pPr>
              <w:jc w:val="center"/>
              <w:rPr>
                <w:color w:val="000000"/>
              </w:rPr>
            </w:pPr>
          </w:p>
        </w:tc>
      </w:tr>
      <w:tr w:rsidR="00971156" w:rsidRPr="00710CDF" w14:paraId="5EAB493B" w14:textId="77777777" w:rsidTr="00971156">
        <w:trPr>
          <w:trHeight w:val="233"/>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1C3AFC4B" w14:textId="4CA1090E" w:rsidR="00971156" w:rsidRPr="00710CDF" w:rsidRDefault="00971156" w:rsidP="00971156">
            <w:pPr>
              <w:jc w:val="center"/>
              <w:rPr>
                <w:color w:val="000000"/>
              </w:rPr>
            </w:pPr>
            <w:r>
              <w:rPr>
                <w:color w:val="000000"/>
                <w:lang w:val="en-US"/>
              </w:rPr>
              <w:t>7</w:t>
            </w:r>
          </w:p>
        </w:tc>
        <w:tc>
          <w:tcPr>
            <w:tcW w:w="3222" w:type="pct"/>
            <w:tcBorders>
              <w:top w:val="nil"/>
              <w:left w:val="nil"/>
              <w:bottom w:val="single" w:sz="8" w:space="0" w:color="auto"/>
              <w:right w:val="single" w:sz="8" w:space="0" w:color="auto"/>
            </w:tcBorders>
            <w:shd w:val="clear" w:color="auto" w:fill="auto"/>
            <w:vAlign w:val="center"/>
            <w:hideMark/>
          </w:tcPr>
          <w:p w14:paraId="1DED93F4" w14:textId="77777777" w:rsidR="00971156" w:rsidRPr="00710CDF" w:rsidRDefault="00971156" w:rsidP="00971156">
            <w:r w:rsidRPr="00710CDF">
              <w:t>Prepayment amount (</w:t>
            </w:r>
            <w:r>
              <w:t>CNY</w:t>
            </w:r>
            <w:r w:rsidRPr="00710CDF">
              <w:t>)</w:t>
            </w:r>
          </w:p>
        </w:tc>
        <w:tc>
          <w:tcPr>
            <w:tcW w:w="1276" w:type="pct"/>
            <w:tcBorders>
              <w:top w:val="nil"/>
              <w:left w:val="nil"/>
              <w:bottom w:val="single" w:sz="8" w:space="0" w:color="auto"/>
              <w:right w:val="single" w:sz="8" w:space="0" w:color="auto"/>
            </w:tcBorders>
            <w:shd w:val="clear" w:color="000000" w:fill="FFFFFF"/>
            <w:noWrap/>
            <w:vAlign w:val="center"/>
            <w:hideMark/>
          </w:tcPr>
          <w:p w14:paraId="3E51AECA" w14:textId="77777777" w:rsidR="00971156" w:rsidRPr="00710CDF" w:rsidRDefault="00971156" w:rsidP="00971156">
            <w:pPr>
              <w:jc w:val="center"/>
            </w:pPr>
          </w:p>
        </w:tc>
      </w:tr>
      <w:tr w:rsidR="00971156" w:rsidRPr="0076457C" w14:paraId="509B1623" w14:textId="77777777" w:rsidTr="00971156">
        <w:trPr>
          <w:trHeight w:val="9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C255212" w14:textId="7023084A" w:rsidR="00971156" w:rsidRPr="00710CDF" w:rsidRDefault="00971156" w:rsidP="00971156">
            <w:pPr>
              <w:jc w:val="center"/>
              <w:rPr>
                <w:color w:val="000000"/>
              </w:rPr>
            </w:pPr>
            <w:r w:rsidRPr="00710CDF">
              <w:rPr>
                <w:color w:val="000000"/>
              </w:rPr>
              <w:t>8</w:t>
            </w:r>
          </w:p>
        </w:tc>
        <w:tc>
          <w:tcPr>
            <w:tcW w:w="3222" w:type="pct"/>
            <w:tcBorders>
              <w:top w:val="nil"/>
              <w:left w:val="nil"/>
              <w:bottom w:val="single" w:sz="8" w:space="0" w:color="auto"/>
              <w:right w:val="single" w:sz="8" w:space="0" w:color="auto"/>
            </w:tcBorders>
            <w:shd w:val="clear" w:color="auto" w:fill="auto"/>
            <w:vAlign w:val="center"/>
            <w:hideMark/>
          </w:tcPr>
          <w:p w14:paraId="6ECA5D1E" w14:textId="44FFFA60" w:rsidR="00971156" w:rsidRPr="00971156" w:rsidRDefault="00971156" w:rsidP="00971156">
            <w:pPr>
              <w:rPr>
                <w:b/>
                <w:lang w:val="en-US"/>
              </w:rPr>
            </w:pPr>
            <w:r w:rsidRPr="00971156">
              <w:rPr>
                <w:b/>
                <w:lang w:val="en-US"/>
              </w:rPr>
              <w:t>Total cost of services, net of VAT, for 36 months</w:t>
            </w:r>
          </w:p>
        </w:tc>
        <w:tc>
          <w:tcPr>
            <w:tcW w:w="1276" w:type="pct"/>
            <w:tcBorders>
              <w:top w:val="nil"/>
              <w:left w:val="nil"/>
              <w:bottom w:val="single" w:sz="8" w:space="0" w:color="auto"/>
              <w:right w:val="single" w:sz="8" w:space="0" w:color="auto"/>
            </w:tcBorders>
            <w:shd w:val="clear" w:color="000000" w:fill="FFFFFF"/>
            <w:noWrap/>
            <w:vAlign w:val="center"/>
            <w:hideMark/>
          </w:tcPr>
          <w:p w14:paraId="64634D58" w14:textId="77777777" w:rsidR="00971156" w:rsidRPr="00971156" w:rsidRDefault="00971156" w:rsidP="00971156">
            <w:pPr>
              <w:jc w:val="center"/>
              <w:rPr>
                <w:lang w:val="en-US"/>
              </w:rPr>
            </w:pPr>
          </w:p>
        </w:tc>
      </w:tr>
      <w:tr w:rsidR="00971156" w:rsidRPr="00710CDF" w14:paraId="247BEFE6" w14:textId="77777777" w:rsidTr="00971156">
        <w:trPr>
          <w:trHeight w:val="330"/>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8AD2F81" w14:textId="62FD8AD8" w:rsidR="00971156" w:rsidRPr="00710CDF" w:rsidRDefault="00971156" w:rsidP="00971156">
            <w:pPr>
              <w:jc w:val="center"/>
              <w:rPr>
                <w:color w:val="000000"/>
              </w:rPr>
            </w:pPr>
            <w:r w:rsidRPr="00710CDF">
              <w:rPr>
                <w:color w:val="000000"/>
              </w:rPr>
              <w:t>9</w:t>
            </w:r>
          </w:p>
        </w:tc>
        <w:tc>
          <w:tcPr>
            <w:tcW w:w="3222" w:type="pct"/>
            <w:tcBorders>
              <w:top w:val="nil"/>
              <w:left w:val="nil"/>
              <w:bottom w:val="single" w:sz="8" w:space="0" w:color="auto"/>
              <w:right w:val="single" w:sz="8" w:space="0" w:color="auto"/>
            </w:tcBorders>
            <w:shd w:val="clear" w:color="auto" w:fill="auto"/>
            <w:vAlign w:val="center"/>
            <w:hideMark/>
          </w:tcPr>
          <w:p w14:paraId="57044C31" w14:textId="759B9B3E" w:rsidR="00971156" w:rsidRPr="00971156" w:rsidRDefault="00971156" w:rsidP="00971156">
            <w:pPr>
              <w:rPr>
                <w:b/>
                <w:lang w:val="en-US"/>
              </w:rPr>
            </w:pPr>
            <w:r w:rsidRPr="00971156">
              <w:rPr>
                <w:b/>
              </w:rPr>
              <w:t>VAT</w:t>
            </w:r>
            <w:r w:rsidRPr="00971156">
              <w:rPr>
                <w:b/>
                <w:lang w:val="en-US"/>
              </w:rPr>
              <w:t>, for 36 months</w:t>
            </w:r>
          </w:p>
        </w:tc>
        <w:tc>
          <w:tcPr>
            <w:tcW w:w="1276" w:type="pct"/>
            <w:tcBorders>
              <w:top w:val="nil"/>
              <w:left w:val="nil"/>
              <w:bottom w:val="single" w:sz="8" w:space="0" w:color="auto"/>
              <w:right w:val="single" w:sz="8" w:space="0" w:color="auto"/>
            </w:tcBorders>
            <w:shd w:val="clear" w:color="auto" w:fill="auto"/>
            <w:noWrap/>
            <w:vAlign w:val="center"/>
            <w:hideMark/>
          </w:tcPr>
          <w:p w14:paraId="5AEBD5F5" w14:textId="77777777" w:rsidR="00971156" w:rsidRPr="00710CDF" w:rsidRDefault="00971156" w:rsidP="00971156">
            <w:pPr>
              <w:jc w:val="center"/>
              <w:rPr>
                <w:color w:val="000000"/>
              </w:rPr>
            </w:pPr>
          </w:p>
        </w:tc>
      </w:tr>
      <w:tr w:rsidR="00971156" w:rsidRPr="0076457C" w14:paraId="01B3A160" w14:textId="77777777" w:rsidTr="00971156">
        <w:trPr>
          <w:trHeight w:val="330"/>
        </w:trPr>
        <w:tc>
          <w:tcPr>
            <w:tcW w:w="50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06C8D31" w14:textId="33C4646D" w:rsidR="00971156" w:rsidRPr="00710CDF" w:rsidRDefault="00971156" w:rsidP="00971156">
            <w:pPr>
              <w:jc w:val="center"/>
              <w:rPr>
                <w:color w:val="000000"/>
              </w:rPr>
            </w:pPr>
            <w:r w:rsidRPr="00710CDF">
              <w:rPr>
                <w:color w:val="000000"/>
              </w:rPr>
              <w:t>10</w:t>
            </w:r>
          </w:p>
        </w:tc>
        <w:tc>
          <w:tcPr>
            <w:tcW w:w="3222" w:type="pct"/>
            <w:tcBorders>
              <w:top w:val="single" w:sz="8" w:space="0" w:color="auto"/>
              <w:left w:val="nil"/>
              <w:bottom w:val="single" w:sz="8" w:space="0" w:color="auto"/>
              <w:right w:val="single" w:sz="8" w:space="0" w:color="auto"/>
            </w:tcBorders>
            <w:shd w:val="clear" w:color="auto" w:fill="auto"/>
            <w:vAlign w:val="center"/>
          </w:tcPr>
          <w:p w14:paraId="5F71506A" w14:textId="3E9EB318" w:rsidR="00971156" w:rsidRPr="00971156" w:rsidRDefault="00971156" w:rsidP="00971156">
            <w:pPr>
              <w:rPr>
                <w:b/>
                <w:lang w:val="en-US"/>
              </w:rPr>
            </w:pPr>
            <w:r w:rsidRPr="00971156">
              <w:rPr>
                <w:b/>
                <w:lang w:val="en-US"/>
              </w:rPr>
              <w:t>Total cost of services, including VAT, for 36 months</w:t>
            </w:r>
          </w:p>
        </w:tc>
        <w:tc>
          <w:tcPr>
            <w:tcW w:w="1276" w:type="pct"/>
            <w:tcBorders>
              <w:top w:val="single" w:sz="8" w:space="0" w:color="auto"/>
              <w:left w:val="nil"/>
              <w:bottom w:val="single" w:sz="8" w:space="0" w:color="auto"/>
              <w:right w:val="single" w:sz="8" w:space="0" w:color="auto"/>
            </w:tcBorders>
            <w:shd w:val="clear" w:color="auto" w:fill="auto"/>
            <w:noWrap/>
            <w:vAlign w:val="center"/>
          </w:tcPr>
          <w:p w14:paraId="1926D485" w14:textId="77777777" w:rsidR="00971156" w:rsidRPr="00971156" w:rsidRDefault="00971156" w:rsidP="00971156">
            <w:pPr>
              <w:jc w:val="center"/>
              <w:rPr>
                <w:color w:val="000000"/>
                <w:lang w:val="en-US"/>
              </w:rPr>
            </w:pPr>
          </w:p>
        </w:tc>
      </w:tr>
    </w:tbl>
    <w:p w14:paraId="1A030972" w14:textId="77777777" w:rsidR="00971156" w:rsidRPr="009973F7" w:rsidRDefault="00971156" w:rsidP="008A07AC">
      <w:pPr>
        <w:rPr>
          <w:spacing w:val="-3"/>
          <w:sz w:val="28"/>
          <w:szCs w:val="28"/>
          <w:lang w:val="en-US"/>
        </w:rPr>
      </w:pPr>
    </w:p>
    <w:p w14:paraId="099CB234" w14:textId="77777777" w:rsidR="008A07AC" w:rsidRPr="00673020" w:rsidRDefault="008A07AC" w:rsidP="008A07AC">
      <w:pPr>
        <w:rPr>
          <w:sz w:val="8"/>
          <w:szCs w:val="8"/>
          <w:lang w:val="en-US"/>
        </w:rPr>
      </w:pPr>
    </w:p>
    <w:p w14:paraId="1074C71D" w14:textId="77777777" w:rsidR="008A07AC" w:rsidRPr="00673020" w:rsidRDefault="008A07AC" w:rsidP="008A07AC">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6B076E16" w14:textId="77777777" w:rsidR="008A07AC" w:rsidRPr="00673020" w:rsidRDefault="008A07AC" w:rsidP="008A07AC">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171737EF" w14:textId="77777777" w:rsidR="008A07AC" w:rsidRPr="00673020" w:rsidRDefault="008A07AC" w:rsidP="008A07AC">
      <w:pPr>
        <w:pStyle w:val="Times12"/>
        <w:ind w:firstLine="709"/>
        <w:rPr>
          <w:b/>
          <w:bCs w:val="0"/>
          <w:i/>
          <w:sz w:val="28"/>
          <w:lang w:val="en-US"/>
        </w:rPr>
      </w:pPr>
      <w:r w:rsidRPr="00673020">
        <w:rPr>
          <w:b/>
          <w:bCs w:val="0"/>
          <w:i/>
          <w:sz w:val="28"/>
          <w:lang w:val="en-US"/>
        </w:rPr>
        <w:t>L.S.</w:t>
      </w:r>
    </w:p>
    <w:p w14:paraId="70C97BB3" w14:textId="77777777" w:rsidR="008A07AC" w:rsidRPr="00673020" w:rsidRDefault="008A07AC" w:rsidP="008A07AC">
      <w:pPr>
        <w:ind w:firstLine="709"/>
        <w:rPr>
          <w:bCs/>
          <w:iCs/>
          <w:lang w:val="en-US"/>
        </w:rPr>
      </w:pPr>
      <w:r w:rsidRPr="00673020">
        <w:rPr>
          <w:bCs/>
          <w:iCs/>
          <w:lang w:val="en-US"/>
        </w:rPr>
        <w:lastRenderedPageBreak/>
        <w:t>INSTRUCTIONS FOR FILLING IN</w:t>
      </w:r>
    </w:p>
    <w:p w14:paraId="7C9B84D9" w14:textId="77777777" w:rsidR="008A07AC" w:rsidRPr="00673020" w:rsidRDefault="008A07AC" w:rsidP="00F8401B">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These instructions should not be reproduced in the documents prepared by the </w:t>
      </w:r>
      <w:r w:rsidR="004D4151">
        <w:rPr>
          <w:bCs/>
          <w:color w:val="auto"/>
          <w:u w:val="none"/>
          <w:lang w:val="en-US"/>
        </w:rPr>
        <w:t>procurement participant</w:t>
      </w:r>
      <w:r w:rsidRPr="00673020">
        <w:rPr>
          <w:bCs/>
          <w:color w:val="auto"/>
          <w:u w:val="none"/>
          <w:lang w:val="en-US"/>
        </w:rPr>
        <w:t>.</w:t>
      </w:r>
    </w:p>
    <w:p w14:paraId="75447EBA" w14:textId="77777777" w:rsidR="008A07AC" w:rsidRPr="00673020" w:rsidRDefault="008A07AC" w:rsidP="00F8401B">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004D4151" w:rsidRPr="00673020">
        <w:rPr>
          <w:bCs/>
          <w:color w:val="auto"/>
          <w:u w:val="none"/>
          <w:lang w:val="en-US"/>
        </w:rPr>
        <w:t xml:space="preserve"> </w:t>
      </w:r>
      <w:r w:rsidRPr="00673020">
        <w:rPr>
          <w:bCs/>
          <w:color w:val="auto"/>
          <w:u w:val="none"/>
          <w:lang w:val="en-US"/>
        </w:rPr>
        <w:t xml:space="preserve">shall indicate the number and date of the procurement bid to which this </w:t>
      </w:r>
      <w:r w:rsidR="004D4151" w:rsidRPr="00673020">
        <w:rPr>
          <w:bCs/>
          <w:color w:val="auto"/>
          <w:u w:val="none"/>
          <w:lang w:val="en-US"/>
        </w:rPr>
        <w:t>Specification of Services Cost Calculation</w:t>
      </w:r>
      <w:r w:rsidRPr="00673020">
        <w:rPr>
          <w:bCs/>
          <w:color w:val="auto"/>
          <w:u w:val="none"/>
          <w:lang w:val="en-US"/>
        </w:rPr>
        <w:t xml:space="preserve"> is attached.</w:t>
      </w:r>
    </w:p>
    <w:p w14:paraId="5FBE9630" w14:textId="77777777" w:rsidR="008A07AC" w:rsidRPr="00DB6F9C" w:rsidRDefault="004D4151" w:rsidP="00F8401B">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DB6F9C">
        <w:rPr>
          <w:bCs/>
          <w:color w:val="auto"/>
          <w:u w:val="none"/>
          <w:lang w:val="en-US"/>
        </w:rPr>
        <w:t>Procurement</w:t>
      </w:r>
      <w:r w:rsidR="008A07AC" w:rsidRPr="00DB6F9C">
        <w:rPr>
          <w:bCs/>
          <w:color w:val="auto"/>
          <w:u w:val="none"/>
          <w:lang w:val="en-US"/>
        </w:rPr>
        <w:t xml:space="preserve"> participants shall state their corporate name (including legal form of business).</w:t>
      </w:r>
    </w:p>
    <w:p w14:paraId="2D948994" w14:textId="77777777" w:rsidR="008A07AC" w:rsidRPr="00673020" w:rsidRDefault="008A07AC" w:rsidP="00F8401B">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Pr="00673020">
        <w:rPr>
          <w:bCs/>
          <w:color w:val="auto"/>
          <w:u w:val="none"/>
          <w:lang w:val="en-US"/>
        </w:rPr>
        <w:t xml:space="preserve"> shall indicate the date as of which the </w:t>
      </w:r>
      <w:r w:rsidR="00DB6F9C" w:rsidRPr="00673020">
        <w:rPr>
          <w:bCs/>
          <w:color w:val="auto"/>
          <w:u w:val="none"/>
          <w:lang w:val="en-US"/>
        </w:rPr>
        <w:t xml:space="preserve">Specification of Services Cost Calculation </w:t>
      </w:r>
      <w:r w:rsidRPr="00673020">
        <w:rPr>
          <w:bCs/>
          <w:color w:val="auto"/>
          <w:u w:val="none"/>
          <w:lang w:val="en-US"/>
        </w:rPr>
        <w:t>was calculated.</w:t>
      </w:r>
    </w:p>
    <w:p w14:paraId="366EB9F3" w14:textId="77777777" w:rsidR="008A07AC" w:rsidRPr="00673020" w:rsidRDefault="008A07AC" w:rsidP="00F8401B">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 shall include calculation of all elements comprising total price of the bid.</w:t>
      </w:r>
    </w:p>
    <w:p w14:paraId="435B85A4" w14:textId="38B0EF91" w:rsidR="008A07AC" w:rsidRPr="00032D91" w:rsidRDefault="00246313" w:rsidP="009973F7">
      <w:pPr>
        <w:pStyle w:val="Times12"/>
        <w:ind w:firstLine="0"/>
        <w:jc w:val="right"/>
        <w:rPr>
          <w:sz w:val="28"/>
          <w:szCs w:val="28"/>
          <w:lang w:val="en-US"/>
        </w:rPr>
      </w:pPr>
      <w:r>
        <w:rPr>
          <w:b/>
          <w:i/>
          <w:szCs w:val="24"/>
          <w:lang w:val="en-US"/>
        </w:rPr>
        <w:br w:type="page"/>
      </w:r>
      <w:r w:rsidR="00C7063E" w:rsidRPr="00032D91" w:rsidDel="00C7063E">
        <w:rPr>
          <w:iCs/>
          <w:sz w:val="28"/>
          <w:szCs w:val="28"/>
          <w:lang w:val="en-US"/>
        </w:rPr>
        <w:lastRenderedPageBreak/>
        <w:t xml:space="preserve"> </w:t>
      </w:r>
      <w:r w:rsidR="008A07AC" w:rsidRPr="00032D91">
        <w:rPr>
          <w:sz w:val="28"/>
          <w:szCs w:val="28"/>
          <w:lang w:val="en-US"/>
        </w:rPr>
        <w:t>F</w:t>
      </w:r>
      <w:r w:rsidR="008A07AC">
        <w:rPr>
          <w:sz w:val="28"/>
          <w:szCs w:val="28"/>
          <w:lang w:val="en-US"/>
        </w:rPr>
        <w:t xml:space="preserve">orm </w:t>
      </w:r>
      <w:r w:rsidR="00136278">
        <w:rPr>
          <w:sz w:val="28"/>
          <w:szCs w:val="28"/>
          <w:lang w:val="en-US"/>
        </w:rPr>
        <w:t>4</w:t>
      </w:r>
      <w:r w:rsidR="008A07AC" w:rsidRPr="00032D91">
        <w:rPr>
          <w:sz w:val="28"/>
          <w:szCs w:val="28"/>
          <w:lang w:val="en-US"/>
        </w:rPr>
        <w:t>.</w:t>
      </w:r>
    </w:p>
    <w:p w14:paraId="2922CDDB" w14:textId="77777777" w:rsidR="008A07AC" w:rsidRPr="00032D91" w:rsidRDefault="008A07AC" w:rsidP="008A07AC">
      <w:pPr>
        <w:pStyle w:val="Times12"/>
        <w:ind w:left="9781" w:firstLine="0"/>
        <w:jc w:val="left"/>
        <w:rPr>
          <w:iCs/>
          <w:sz w:val="22"/>
          <w:szCs w:val="20"/>
          <w:lang w:val="en-US"/>
        </w:rPr>
      </w:pPr>
      <w:r w:rsidRPr="00032D91">
        <w:rPr>
          <w:iCs/>
          <w:sz w:val="22"/>
          <w:szCs w:val="20"/>
          <w:lang w:val="en-US"/>
        </w:rPr>
        <w:t>Appendix to the procurement bid</w:t>
      </w:r>
    </w:p>
    <w:p w14:paraId="374005E7" w14:textId="77777777" w:rsidR="008A07AC" w:rsidRPr="008A07AC" w:rsidRDefault="008A07AC" w:rsidP="008A07AC">
      <w:pPr>
        <w:pStyle w:val="Times12"/>
        <w:ind w:left="9781" w:firstLine="0"/>
        <w:jc w:val="left"/>
        <w:rPr>
          <w:sz w:val="20"/>
          <w:szCs w:val="20"/>
          <w:lang w:val="en-US"/>
        </w:rPr>
      </w:pPr>
      <w:r w:rsidRPr="008A07AC">
        <w:rPr>
          <w:iCs/>
          <w:sz w:val="22"/>
          <w:szCs w:val="20"/>
          <w:lang w:val="en-US"/>
        </w:rPr>
        <w:t>dated ______________ 20___  No. ______</w:t>
      </w:r>
    </w:p>
    <w:p w14:paraId="2E2F435D" w14:textId="77777777" w:rsidR="008A07AC" w:rsidRPr="008A07AC" w:rsidRDefault="008A07AC" w:rsidP="008A07AC">
      <w:pPr>
        <w:pStyle w:val="Times12"/>
        <w:jc w:val="right"/>
        <w:rPr>
          <w:b/>
          <w:bCs w:val="0"/>
          <w:sz w:val="22"/>
          <w:lang w:val="en-US"/>
        </w:rPr>
      </w:pPr>
    </w:p>
    <w:p w14:paraId="66381575" w14:textId="61EA967F" w:rsidR="008A07AC" w:rsidRPr="00F7661F"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C7063E" w:rsidRPr="00C7063E">
        <w:rPr>
          <w:sz w:val="28"/>
          <w:szCs w:val="28"/>
          <w:lang w:val="en-US"/>
        </w:rPr>
        <w:t xml:space="preserve">for </w:t>
      </w:r>
      <w:r w:rsidR="00F7661F">
        <w:rPr>
          <w:sz w:val="28"/>
          <w:szCs w:val="28"/>
          <w:lang w:val="en-US"/>
        </w:rPr>
        <w:t xml:space="preserve">provision of </w:t>
      </w:r>
      <w:r w:rsidR="00F7661F" w:rsidRPr="00FF7C07">
        <w:rPr>
          <w:sz w:val="28"/>
          <w:szCs w:val="28"/>
          <w:lang w:val="en-US"/>
        </w:rPr>
        <w:t>non-residential space rental services for office in Beijing (China)</w:t>
      </w:r>
      <w:r w:rsidR="00F7661F" w:rsidRPr="00F7661F">
        <w:rPr>
          <w:sz w:val="28"/>
          <w:szCs w:val="28"/>
          <w:lang w:val="en-US"/>
        </w:rPr>
        <w:t xml:space="preserve"> </w:t>
      </w:r>
    </w:p>
    <w:p w14:paraId="109C1F12" w14:textId="77777777" w:rsidR="008A07AC" w:rsidRPr="00032D91" w:rsidRDefault="008A07AC" w:rsidP="008A07AC">
      <w:pPr>
        <w:jc w:val="center"/>
        <w:rPr>
          <w:sz w:val="28"/>
          <w:szCs w:val="28"/>
          <w:lang w:val="en-US"/>
        </w:rPr>
      </w:pPr>
    </w:p>
    <w:p w14:paraId="5060A8CA" w14:textId="76E36B42" w:rsidR="008A07AC" w:rsidRPr="00032D91" w:rsidRDefault="008A07AC" w:rsidP="008A07AC">
      <w:pPr>
        <w:pStyle w:val="20"/>
        <w:numPr>
          <w:ilvl w:val="0"/>
          <w:numId w:val="0"/>
        </w:numPr>
        <w:spacing w:before="0" w:after="0"/>
        <w:jc w:val="center"/>
        <w:rPr>
          <w:rFonts w:ascii="Times New Roman" w:hAnsi="Times New Roman" w:cs="Times New Roman"/>
          <w:b w:val="0"/>
          <w:i w:val="0"/>
          <w:lang w:val="en-US"/>
        </w:rPr>
      </w:pPr>
      <w:bookmarkStart w:id="175" w:name="_План_распределения_выполнения"/>
      <w:bookmarkStart w:id="176" w:name="_План_распределения_выполнения_объем"/>
      <w:bookmarkStart w:id="177" w:name="_PLAN_OF_DISTRIBUTION"/>
      <w:bookmarkStart w:id="178" w:name="_Toc256000022"/>
      <w:bookmarkStart w:id="179" w:name="_Toc48942242"/>
      <w:bookmarkStart w:id="180" w:name="_Toc255987085"/>
      <w:bookmarkStart w:id="181" w:name="_Toc390267531"/>
      <w:bookmarkStart w:id="182" w:name="_Toc438219400"/>
      <w:bookmarkEnd w:id="175"/>
      <w:bookmarkEnd w:id="176"/>
      <w:bookmarkEnd w:id="177"/>
      <w:r w:rsidRPr="00032D91">
        <w:rPr>
          <w:rFonts w:ascii="Times New Roman" w:hAnsi="Times New Roman" w:cs="Times New Roman"/>
          <w:b w:val="0"/>
          <w:i w:val="0"/>
          <w:lang w:val="en-US"/>
        </w:rPr>
        <w:t>PLAN OF DISTRIBUTION OF TYPES AND SCOPES OF</w:t>
      </w:r>
      <w:r w:rsidR="00177A7B">
        <w:rPr>
          <w:rFonts w:ascii="Times New Roman" w:hAnsi="Times New Roman" w:cs="Times New Roman"/>
          <w:b w:val="0"/>
          <w:i w:val="0"/>
          <w:lang w:val="en-US"/>
        </w:rPr>
        <w:t xml:space="preserve"> SERVICES PROVISION </w:t>
      </w:r>
      <w:r w:rsidRPr="00032D91">
        <w:rPr>
          <w:rFonts w:ascii="Times New Roman" w:hAnsi="Times New Roman" w:cs="Times New Roman"/>
          <w:b w:val="0"/>
          <w:i w:val="0"/>
          <w:lang w:val="en-US"/>
        </w:rPr>
        <w:t xml:space="preserve">AMONG THE </w:t>
      </w:r>
      <w:r w:rsidR="00177A7B">
        <w:rPr>
          <w:rFonts w:ascii="Times New Roman" w:hAnsi="Times New Roman" w:cs="Times New Roman"/>
          <w:b w:val="0"/>
          <w:i w:val="0"/>
          <w:lang w:val="en-US"/>
        </w:rPr>
        <w:t>PROCUREMENT PARTICIPANT</w:t>
      </w:r>
      <w:r w:rsidRPr="00032D91">
        <w:rPr>
          <w:rFonts w:ascii="Times New Roman" w:hAnsi="Times New Roman" w:cs="Times New Roman"/>
          <w:b w:val="0"/>
          <w:i w:val="0"/>
          <w:lang w:val="en-US"/>
        </w:rPr>
        <w:t xml:space="preserve"> AND </w:t>
      </w:r>
      <w:r w:rsidR="00177A7B" w:rsidRPr="00177A7B">
        <w:rPr>
          <w:rFonts w:ascii="Times New Roman" w:hAnsi="Times New Roman" w:cs="Times New Roman"/>
          <w:b w:val="0"/>
          <w:bCs w:val="0"/>
          <w:i w:val="0"/>
          <w:iCs w:val="0"/>
          <w:szCs w:val="24"/>
          <w:lang w:val="en-US"/>
        </w:rPr>
        <w:t>JOINT</w:t>
      </w:r>
      <w:r w:rsidRPr="00177A7B">
        <w:rPr>
          <w:rFonts w:ascii="Times New Roman" w:hAnsi="Times New Roman" w:cs="Times New Roman"/>
          <w:b w:val="0"/>
          <w:bCs w:val="0"/>
          <w:i w:val="0"/>
          <w:iCs w:val="0"/>
          <w:szCs w:val="24"/>
          <w:lang w:val="en-US"/>
        </w:rPr>
        <w:t xml:space="preserve"> </w:t>
      </w:r>
      <w:r w:rsidR="00177A7B" w:rsidRPr="00177A7B">
        <w:rPr>
          <w:rFonts w:ascii="Times New Roman" w:hAnsi="Times New Roman" w:cs="Times New Roman"/>
          <w:b w:val="0"/>
          <w:bCs w:val="0"/>
          <w:i w:val="0"/>
          <w:iCs w:val="0"/>
          <w:szCs w:val="24"/>
          <w:lang w:val="en-US"/>
        </w:rPr>
        <w:t>CONTRACTORS</w:t>
      </w:r>
      <w:r>
        <w:rPr>
          <w:rFonts w:ascii="Times New Roman" w:hAnsi="Times New Roman" w:cs="Times New Roman"/>
          <w:b w:val="0"/>
          <w:i w:val="0"/>
          <w:lang w:val="en-US"/>
        </w:rPr>
        <w:t xml:space="preserve"> (Form </w:t>
      </w:r>
      <w:r w:rsidR="00136278">
        <w:rPr>
          <w:rFonts w:ascii="Times New Roman" w:hAnsi="Times New Roman" w:cs="Times New Roman"/>
          <w:b w:val="0"/>
          <w:i w:val="0"/>
          <w:lang w:val="en-US"/>
        </w:rPr>
        <w:t>4</w:t>
      </w:r>
      <w:r w:rsidRPr="00032D91">
        <w:rPr>
          <w:rFonts w:ascii="Times New Roman" w:hAnsi="Times New Roman" w:cs="Times New Roman"/>
          <w:b w:val="0"/>
          <w:i w:val="0"/>
          <w:lang w:val="en-US"/>
        </w:rPr>
        <w:t>)</w:t>
      </w:r>
      <w:bookmarkEnd w:id="178"/>
      <w:bookmarkEnd w:id="179"/>
      <w:r w:rsidRPr="00032D91">
        <w:rPr>
          <w:rFonts w:ascii="Times New Roman" w:hAnsi="Times New Roman" w:cs="Times New Roman"/>
          <w:b w:val="0"/>
          <w:i w:val="0"/>
          <w:lang w:val="en-US"/>
        </w:rPr>
        <w:t xml:space="preserve"> </w:t>
      </w:r>
      <w:bookmarkEnd w:id="180"/>
      <w:bookmarkEnd w:id="181"/>
      <w:bookmarkEnd w:id="182"/>
    </w:p>
    <w:p w14:paraId="27383084" w14:textId="77777777" w:rsidR="008A07AC" w:rsidRPr="00032D91" w:rsidRDefault="008A07AC" w:rsidP="008A07AC">
      <w:pPr>
        <w:jc w:val="right"/>
        <w:rPr>
          <w:b/>
          <w:i/>
          <w:lang w:val="en-US"/>
        </w:rPr>
      </w:pPr>
    </w:p>
    <w:p w14:paraId="31A9F758" w14:textId="77777777" w:rsidR="008A07AC" w:rsidRPr="00177A7B" w:rsidRDefault="00177A7B" w:rsidP="008A07AC">
      <w:pPr>
        <w:pStyle w:val="Times12"/>
        <w:ind w:firstLine="0"/>
        <w:rPr>
          <w:sz w:val="28"/>
          <w:szCs w:val="28"/>
          <w:lang w:val="en-US"/>
        </w:rPr>
      </w:pPr>
      <w:r>
        <w:rPr>
          <w:sz w:val="28"/>
          <w:szCs w:val="28"/>
          <w:lang w:val="en-US"/>
        </w:rPr>
        <w:t>Procurement participant</w:t>
      </w:r>
      <w:r w:rsidR="008A07AC" w:rsidRPr="00032D91">
        <w:rPr>
          <w:sz w:val="28"/>
          <w:szCs w:val="28"/>
          <w:lang w:val="en-US"/>
        </w:rPr>
        <w:t xml:space="preserve"> </w:t>
      </w:r>
      <w:r w:rsidR="008A07AC" w:rsidRPr="00177A7B">
        <w:rPr>
          <w:bCs w:val="0"/>
          <w:sz w:val="28"/>
          <w:szCs w:val="28"/>
          <w:lang w:val="en-US"/>
        </w:rPr>
        <w:t>(contractor):</w:t>
      </w:r>
      <w:r w:rsidR="008A07AC" w:rsidRPr="00177A7B">
        <w:rPr>
          <w:sz w:val="28"/>
          <w:szCs w:val="28"/>
          <w:lang w:val="en-US"/>
        </w:rPr>
        <w:t xml:space="preserve"> ______________________________ </w:t>
      </w:r>
    </w:p>
    <w:p w14:paraId="6082B811" w14:textId="77777777" w:rsidR="008A07AC" w:rsidRPr="00032D91" w:rsidRDefault="00177A7B" w:rsidP="008A07AC">
      <w:pPr>
        <w:pStyle w:val="Times12"/>
        <w:ind w:firstLine="0"/>
        <w:rPr>
          <w:b/>
          <w:bCs w:val="0"/>
          <w:i/>
          <w:szCs w:val="24"/>
          <w:lang w:val="en-US"/>
        </w:rPr>
      </w:pPr>
      <w:r w:rsidRPr="00177A7B">
        <w:rPr>
          <w:bCs w:val="0"/>
          <w:sz w:val="28"/>
          <w:szCs w:val="28"/>
          <w:lang w:val="en-US"/>
        </w:rPr>
        <w:t>J</w:t>
      </w:r>
      <w:r w:rsidR="008A07AC" w:rsidRPr="00177A7B">
        <w:rPr>
          <w:bCs w:val="0"/>
          <w:sz w:val="28"/>
          <w:szCs w:val="28"/>
          <w:lang w:val="en-US"/>
        </w:rPr>
        <w:t>oint contractors</w:t>
      </w:r>
      <w:r w:rsidR="008A07AC" w:rsidRPr="00032D91">
        <w:rPr>
          <w:b/>
          <w:bCs w:val="0"/>
          <w:i/>
          <w:szCs w:val="24"/>
          <w:lang w:val="en-US"/>
        </w:rPr>
        <w:t xml:space="preserve"> </w:t>
      </w:r>
    </w:p>
    <w:p w14:paraId="11DC60DC" w14:textId="77777777" w:rsidR="008A07AC" w:rsidRPr="002A11A4" w:rsidRDefault="008A07AC" w:rsidP="008A07AC">
      <w:pPr>
        <w:pStyle w:val="Times12"/>
        <w:tabs>
          <w:tab w:val="left" w:pos="2520"/>
        </w:tabs>
        <w:ind w:firstLine="0"/>
        <w:rPr>
          <w:sz w:val="28"/>
          <w:szCs w:val="28"/>
          <w:lang w:val="en-US"/>
        </w:rPr>
      </w:pPr>
      <w:r w:rsidRPr="002A11A4">
        <w:rPr>
          <w:sz w:val="28"/>
          <w:szCs w:val="28"/>
          <w:lang w:val="en-US"/>
        </w:rPr>
        <w:t>1. ________________________________________________________</w:t>
      </w:r>
    </w:p>
    <w:p w14:paraId="4E7C94FD" w14:textId="77777777" w:rsidR="008A07AC" w:rsidRPr="00341DA1" w:rsidRDefault="008A07AC" w:rsidP="008A07AC">
      <w:pPr>
        <w:pStyle w:val="Times12"/>
        <w:ind w:firstLine="0"/>
        <w:rPr>
          <w:sz w:val="28"/>
          <w:szCs w:val="28"/>
        </w:rPr>
      </w:pPr>
      <w:r w:rsidRPr="00341DA1">
        <w:rPr>
          <w:sz w:val="28"/>
          <w:szCs w:val="28"/>
        </w:rPr>
        <w:t>2. ________________________________________________________</w:t>
      </w:r>
    </w:p>
    <w:p w14:paraId="1C6C892D" w14:textId="77777777" w:rsidR="008A07AC" w:rsidRPr="00341DA1" w:rsidRDefault="008A07AC" w:rsidP="008A07AC">
      <w:pPr>
        <w:pStyle w:val="Times12"/>
        <w:ind w:firstLine="0"/>
        <w:rPr>
          <w:sz w:val="28"/>
          <w:szCs w:val="28"/>
        </w:rPr>
      </w:pPr>
      <w:r w:rsidRPr="00341DA1">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3693"/>
        <w:gridCol w:w="2835"/>
        <w:gridCol w:w="2523"/>
        <w:gridCol w:w="1985"/>
      </w:tblGrid>
      <w:tr w:rsidR="00136278" w:rsidRPr="0076457C" w14:paraId="6231B5E5" w14:textId="77777777" w:rsidTr="009973F7">
        <w:tc>
          <w:tcPr>
            <w:tcW w:w="426" w:type="dxa"/>
            <w:vMerge w:val="restart"/>
            <w:vAlign w:val="center"/>
          </w:tcPr>
          <w:p w14:paraId="0AD73FF8" w14:textId="77777777" w:rsidR="00136278" w:rsidRPr="00341DA1" w:rsidRDefault="00136278" w:rsidP="008A07AC">
            <w:pPr>
              <w:pStyle w:val="af8"/>
              <w:ind w:left="-87" w:right="-108"/>
              <w:jc w:val="center"/>
              <w:rPr>
                <w:sz w:val="24"/>
                <w:szCs w:val="24"/>
              </w:rPr>
            </w:pPr>
            <w:r w:rsidRPr="00341DA1">
              <w:rPr>
                <w:sz w:val="24"/>
                <w:szCs w:val="24"/>
              </w:rPr>
              <w:t>Item No.</w:t>
            </w:r>
          </w:p>
        </w:tc>
        <w:tc>
          <w:tcPr>
            <w:tcW w:w="1722" w:type="dxa"/>
            <w:vMerge w:val="restart"/>
            <w:vAlign w:val="center"/>
          </w:tcPr>
          <w:p w14:paraId="7EBDBE8B" w14:textId="77777777" w:rsidR="00136278" w:rsidRPr="00177A7B" w:rsidRDefault="00136278" w:rsidP="00177A7B">
            <w:pPr>
              <w:pStyle w:val="af8"/>
              <w:ind w:left="-87" w:right="-108"/>
              <w:jc w:val="center"/>
              <w:rPr>
                <w:sz w:val="24"/>
                <w:szCs w:val="24"/>
              </w:rPr>
            </w:pPr>
            <w:r w:rsidRPr="00177A7B">
              <w:rPr>
                <w:sz w:val="24"/>
                <w:szCs w:val="24"/>
              </w:rPr>
              <w:t xml:space="preserve">Name of </w:t>
            </w:r>
            <w:r w:rsidRPr="00177A7B">
              <w:rPr>
                <w:snapToGrid/>
                <w:sz w:val="24"/>
                <w:szCs w:val="24"/>
              </w:rPr>
              <w:t>services</w:t>
            </w:r>
          </w:p>
        </w:tc>
        <w:tc>
          <w:tcPr>
            <w:tcW w:w="3693" w:type="dxa"/>
            <w:vMerge w:val="restart"/>
            <w:vAlign w:val="center"/>
          </w:tcPr>
          <w:p w14:paraId="72D0A4A3" w14:textId="0D96BE29" w:rsidR="00136278" w:rsidRPr="00177A7B" w:rsidRDefault="00136278" w:rsidP="00177A7B">
            <w:pPr>
              <w:pStyle w:val="af8"/>
              <w:ind w:left="-87" w:right="-108"/>
              <w:jc w:val="center"/>
              <w:rPr>
                <w:sz w:val="24"/>
                <w:szCs w:val="24"/>
                <w:lang w:val="en-US"/>
              </w:rPr>
            </w:pPr>
            <w:r w:rsidRPr="00177A7B">
              <w:rPr>
                <w:sz w:val="24"/>
                <w:szCs w:val="24"/>
                <w:lang w:val="en-US"/>
              </w:rPr>
              <w:t xml:space="preserve">Name of the organization </w:t>
            </w:r>
            <w:r w:rsidRPr="00177A7B">
              <w:rPr>
                <w:snapToGrid/>
                <w:sz w:val="24"/>
                <w:szCs w:val="24"/>
                <w:lang w:val="en-US"/>
              </w:rPr>
              <w:t>providing</w:t>
            </w:r>
            <w:r w:rsidRPr="00177A7B">
              <w:rPr>
                <w:sz w:val="24"/>
                <w:szCs w:val="24"/>
                <w:lang w:val="en-US"/>
              </w:rPr>
              <w:t xml:space="preserve"> this scope of </w:t>
            </w:r>
            <w:r w:rsidRPr="00177A7B">
              <w:rPr>
                <w:snapToGrid/>
                <w:sz w:val="24"/>
                <w:szCs w:val="24"/>
                <w:lang w:val="en-US"/>
              </w:rPr>
              <w:t>services</w:t>
            </w:r>
          </w:p>
          <w:p w14:paraId="557D5E88" w14:textId="6B09F60C" w:rsidR="00136278" w:rsidRPr="00177A7B" w:rsidRDefault="00136278" w:rsidP="008A07AC">
            <w:pPr>
              <w:pStyle w:val="af8"/>
              <w:ind w:left="-87" w:right="-108"/>
              <w:jc w:val="center"/>
              <w:rPr>
                <w:sz w:val="24"/>
                <w:szCs w:val="24"/>
                <w:lang w:val="en-US"/>
              </w:rPr>
            </w:pPr>
          </w:p>
        </w:tc>
        <w:tc>
          <w:tcPr>
            <w:tcW w:w="5358" w:type="dxa"/>
            <w:gridSpan w:val="2"/>
            <w:vAlign w:val="center"/>
          </w:tcPr>
          <w:p w14:paraId="45A078D9" w14:textId="77777777" w:rsidR="00136278" w:rsidRPr="00177A7B" w:rsidRDefault="00136278" w:rsidP="00177A7B">
            <w:pPr>
              <w:pStyle w:val="af8"/>
              <w:ind w:left="-87" w:right="-108"/>
              <w:jc w:val="center"/>
              <w:rPr>
                <w:sz w:val="24"/>
                <w:szCs w:val="24"/>
              </w:rPr>
            </w:pPr>
            <w:r w:rsidRPr="00177A7B">
              <w:rPr>
                <w:sz w:val="24"/>
                <w:szCs w:val="24"/>
              </w:rPr>
              <w:t xml:space="preserve">Cost </w:t>
            </w:r>
            <w:r w:rsidRPr="00177A7B">
              <w:rPr>
                <w:snapToGrid/>
                <w:sz w:val="24"/>
                <w:szCs w:val="24"/>
              </w:rPr>
              <w:t>of services</w:t>
            </w:r>
          </w:p>
        </w:tc>
        <w:tc>
          <w:tcPr>
            <w:tcW w:w="1985" w:type="dxa"/>
            <w:vMerge w:val="restart"/>
            <w:vAlign w:val="center"/>
          </w:tcPr>
          <w:p w14:paraId="3848F6D2"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Deadline for </w:t>
            </w:r>
            <w:r w:rsidRPr="00177A7B">
              <w:rPr>
                <w:snapToGrid/>
                <w:sz w:val="24"/>
                <w:szCs w:val="24"/>
                <w:lang w:val="en-US"/>
              </w:rPr>
              <w:t>provision</w:t>
            </w:r>
            <w:r w:rsidRPr="00177A7B">
              <w:rPr>
                <w:sz w:val="24"/>
                <w:szCs w:val="24"/>
                <w:lang w:val="en-US"/>
              </w:rPr>
              <w:t xml:space="preserve"> (start and end dates)</w:t>
            </w:r>
          </w:p>
        </w:tc>
      </w:tr>
      <w:tr w:rsidR="00136278" w:rsidRPr="0076457C" w14:paraId="708E7D56" w14:textId="77777777" w:rsidTr="009973F7">
        <w:tc>
          <w:tcPr>
            <w:tcW w:w="426" w:type="dxa"/>
            <w:vMerge/>
            <w:vAlign w:val="center"/>
          </w:tcPr>
          <w:p w14:paraId="281C09B4" w14:textId="77777777" w:rsidR="00136278" w:rsidRPr="002A11A4" w:rsidRDefault="00136278" w:rsidP="008A07AC">
            <w:pPr>
              <w:pStyle w:val="af8"/>
              <w:jc w:val="center"/>
              <w:rPr>
                <w:sz w:val="24"/>
                <w:szCs w:val="24"/>
                <w:lang w:val="en-US"/>
              </w:rPr>
            </w:pPr>
          </w:p>
        </w:tc>
        <w:tc>
          <w:tcPr>
            <w:tcW w:w="1722" w:type="dxa"/>
            <w:vMerge/>
            <w:vAlign w:val="center"/>
          </w:tcPr>
          <w:p w14:paraId="56AD0D5D" w14:textId="77777777" w:rsidR="00136278" w:rsidRPr="002A11A4" w:rsidRDefault="00136278" w:rsidP="008A07AC">
            <w:pPr>
              <w:pStyle w:val="af8"/>
              <w:jc w:val="center"/>
              <w:rPr>
                <w:sz w:val="24"/>
                <w:szCs w:val="24"/>
                <w:lang w:val="en-US"/>
              </w:rPr>
            </w:pPr>
          </w:p>
        </w:tc>
        <w:tc>
          <w:tcPr>
            <w:tcW w:w="3693" w:type="dxa"/>
            <w:vMerge/>
            <w:vAlign w:val="center"/>
          </w:tcPr>
          <w:p w14:paraId="73C3280D" w14:textId="77777777" w:rsidR="00136278" w:rsidRPr="002A11A4" w:rsidRDefault="00136278" w:rsidP="008A07AC">
            <w:pPr>
              <w:pStyle w:val="af8"/>
              <w:jc w:val="center"/>
              <w:rPr>
                <w:sz w:val="24"/>
                <w:szCs w:val="24"/>
                <w:lang w:val="en-US"/>
              </w:rPr>
            </w:pPr>
          </w:p>
        </w:tc>
        <w:tc>
          <w:tcPr>
            <w:tcW w:w="2835" w:type="dxa"/>
            <w:vAlign w:val="center"/>
          </w:tcPr>
          <w:p w14:paraId="20E45F5B" w14:textId="32816D4A" w:rsidR="00136278" w:rsidRPr="00177A7B" w:rsidRDefault="00136278" w:rsidP="008A07AC">
            <w:pPr>
              <w:pStyle w:val="af8"/>
              <w:ind w:left="-87" w:right="-108"/>
              <w:jc w:val="center"/>
              <w:rPr>
                <w:sz w:val="24"/>
                <w:szCs w:val="24"/>
                <w:lang w:val="en-US"/>
              </w:rPr>
            </w:pPr>
            <w:r w:rsidRPr="00177A7B">
              <w:rPr>
                <w:sz w:val="24"/>
                <w:szCs w:val="24"/>
                <w:lang w:val="en-US"/>
              </w:rPr>
              <w:t xml:space="preserve">in money terms, in </w:t>
            </w:r>
            <w:r w:rsidR="00F7661F">
              <w:rPr>
                <w:sz w:val="24"/>
                <w:szCs w:val="24"/>
                <w:lang w:val="en-US"/>
              </w:rPr>
              <w:t>CNY</w:t>
            </w:r>
            <w:r w:rsidR="00F644D6">
              <w:rPr>
                <w:sz w:val="24"/>
                <w:szCs w:val="24"/>
                <w:lang w:val="en-US"/>
              </w:rPr>
              <w:t xml:space="preserve"> dollars</w:t>
            </w:r>
          </w:p>
          <w:p w14:paraId="742AD76F" w14:textId="77777777" w:rsidR="00136278" w:rsidRPr="00177A7B" w:rsidRDefault="00136278" w:rsidP="008A07AC">
            <w:pPr>
              <w:pStyle w:val="af8"/>
              <w:jc w:val="center"/>
              <w:rPr>
                <w:sz w:val="24"/>
                <w:szCs w:val="24"/>
                <w:lang w:val="en-US"/>
              </w:rPr>
            </w:pPr>
            <w:r w:rsidRPr="00177A7B">
              <w:rPr>
                <w:sz w:val="24"/>
                <w:szCs w:val="24"/>
                <w:lang w:val="en-US"/>
              </w:rPr>
              <w:t>(</w:t>
            </w:r>
            <w:r>
              <w:rPr>
                <w:sz w:val="24"/>
                <w:szCs w:val="24"/>
                <w:lang w:val="en-US"/>
              </w:rPr>
              <w:t>including</w:t>
            </w:r>
            <w:r w:rsidRPr="00177A7B">
              <w:rPr>
                <w:sz w:val="24"/>
                <w:szCs w:val="24"/>
                <w:lang w:val="en-US"/>
              </w:rPr>
              <w:t xml:space="preserve"> VAT)</w:t>
            </w:r>
          </w:p>
        </w:tc>
        <w:tc>
          <w:tcPr>
            <w:tcW w:w="2523" w:type="dxa"/>
            <w:vAlign w:val="center"/>
          </w:tcPr>
          <w:p w14:paraId="2A97B210"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in % of total value of </w:t>
            </w:r>
            <w:r w:rsidRPr="00177A7B">
              <w:rPr>
                <w:snapToGrid/>
                <w:sz w:val="24"/>
                <w:szCs w:val="24"/>
                <w:lang w:val="en-US"/>
              </w:rPr>
              <w:t>services</w:t>
            </w:r>
          </w:p>
        </w:tc>
        <w:tc>
          <w:tcPr>
            <w:tcW w:w="1985" w:type="dxa"/>
            <w:vMerge/>
            <w:vAlign w:val="center"/>
          </w:tcPr>
          <w:p w14:paraId="1896E9A7" w14:textId="77777777" w:rsidR="00136278" w:rsidRPr="00032D91" w:rsidRDefault="00136278" w:rsidP="008A07AC">
            <w:pPr>
              <w:pStyle w:val="af8"/>
              <w:jc w:val="center"/>
              <w:rPr>
                <w:sz w:val="24"/>
                <w:szCs w:val="24"/>
                <w:lang w:val="en-US"/>
              </w:rPr>
            </w:pPr>
          </w:p>
        </w:tc>
      </w:tr>
      <w:tr w:rsidR="00136278" w14:paraId="3C0B5360" w14:textId="77777777" w:rsidTr="009973F7">
        <w:trPr>
          <w:cantSplit/>
          <w:trHeight w:val="309"/>
        </w:trPr>
        <w:tc>
          <w:tcPr>
            <w:tcW w:w="426" w:type="dxa"/>
            <w:vAlign w:val="center"/>
          </w:tcPr>
          <w:p w14:paraId="256B4BFF" w14:textId="77777777" w:rsidR="00136278" w:rsidRPr="00341DA1" w:rsidRDefault="00136278" w:rsidP="008A07AC">
            <w:pPr>
              <w:pStyle w:val="af8"/>
              <w:jc w:val="center"/>
            </w:pPr>
            <w:r w:rsidRPr="00341DA1">
              <w:rPr>
                <w:sz w:val="24"/>
                <w:szCs w:val="24"/>
              </w:rPr>
              <w:t>1</w:t>
            </w:r>
          </w:p>
        </w:tc>
        <w:tc>
          <w:tcPr>
            <w:tcW w:w="1722" w:type="dxa"/>
            <w:vAlign w:val="center"/>
          </w:tcPr>
          <w:p w14:paraId="204F43F0" w14:textId="77777777" w:rsidR="00136278" w:rsidRPr="00341DA1" w:rsidRDefault="00136278" w:rsidP="008A07AC">
            <w:pPr>
              <w:pStyle w:val="af8"/>
              <w:jc w:val="center"/>
            </w:pPr>
            <w:r w:rsidRPr="00341DA1">
              <w:rPr>
                <w:sz w:val="24"/>
                <w:szCs w:val="24"/>
              </w:rPr>
              <w:t>2</w:t>
            </w:r>
          </w:p>
        </w:tc>
        <w:tc>
          <w:tcPr>
            <w:tcW w:w="3693" w:type="dxa"/>
            <w:vAlign w:val="center"/>
          </w:tcPr>
          <w:p w14:paraId="19715281" w14:textId="0C8BFE11" w:rsidR="00136278" w:rsidRPr="00341DA1" w:rsidRDefault="00136278" w:rsidP="00406D08">
            <w:pPr>
              <w:pStyle w:val="af8"/>
              <w:jc w:val="center"/>
            </w:pPr>
            <w:r w:rsidRPr="00341DA1">
              <w:rPr>
                <w:sz w:val="24"/>
                <w:szCs w:val="24"/>
              </w:rPr>
              <w:t>3</w:t>
            </w:r>
          </w:p>
        </w:tc>
        <w:tc>
          <w:tcPr>
            <w:tcW w:w="2835" w:type="dxa"/>
            <w:vAlign w:val="center"/>
          </w:tcPr>
          <w:p w14:paraId="2B76D9C2" w14:textId="719E8B58" w:rsidR="00136278" w:rsidRPr="009973F7" w:rsidRDefault="00136278" w:rsidP="008A07AC">
            <w:pPr>
              <w:pStyle w:val="af8"/>
              <w:ind w:left="-87" w:right="-108"/>
              <w:jc w:val="center"/>
              <w:rPr>
                <w:lang w:val="en-US"/>
              </w:rPr>
            </w:pPr>
            <w:r>
              <w:rPr>
                <w:sz w:val="24"/>
                <w:szCs w:val="24"/>
                <w:lang w:val="en-US"/>
              </w:rPr>
              <w:t>4</w:t>
            </w:r>
          </w:p>
        </w:tc>
        <w:tc>
          <w:tcPr>
            <w:tcW w:w="2523" w:type="dxa"/>
            <w:vAlign w:val="center"/>
          </w:tcPr>
          <w:p w14:paraId="098CB87A" w14:textId="6A549F82" w:rsidR="00136278" w:rsidRPr="009973F7" w:rsidRDefault="00136278" w:rsidP="008A07AC">
            <w:pPr>
              <w:pStyle w:val="af8"/>
              <w:ind w:left="-87" w:right="-108"/>
              <w:jc w:val="center"/>
              <w:rPr>
                <w:lang w:val="en-US"/>
              </w:rPr>
            </w:pPr>
            <w:r>
              <w:rPr>
                <w:sz w:val="24"/>
                <w:szCs w:val="24"/>
                <w:lang w:val="en-US"/>
              </w:rPr>
              <w:t>5</w:t>
            </w:r>
          </w:p>
        </w:tc>
        <w:tc>
          <w:tcPr>
            <w:tcW w:w="1985" w:type="dxa"/>
            <w:vAlign w:val="center"/>
          </w:tcPr>
          <w:p w14:paraId="768DE15B" w14:textId="4B7837D6" w:rsidR="00136278" w:rsidRPr="009973F7" w:rsidRDefault="00136278" w:rsidP="008A07AC">
            <w:pPr>
              <w:pStyle w:val="af8"/>
              <w:jc w:val="center"/>
              <w:rPr>
                <w:sz w:val="24"/>
                <w:szCs w:val="24"/>
                <w:lang w:val="en-US"/>
              </w:rPr>
            </w:pPr>
            <w:r>
              <w:rPr>
                <w:sz w:val="24"/>
                <w:szCs w:val="24"/>
                <w:lang w:val="en-US"/>
              </w:rPr>
              <w:t>6</w:t>
            </w:r>
          </w:p>
        </w:tc>
      </w:tr>
      <w:tr w:rsidR="00136278" w14:paraId="4B5B1E42" w14:textId="77777777" w:rsidTr="009973F7">
        <w:tc>
          <w:tcPr>
            <w:tcW w:w="426" w:type="dxa"/>
          </w:tcPr>
          <w:p w14:paraId="198A5255" w14:textId="77777777" w:rsidR="00136278" w:rsidRPr="00341DA1" w:rsidRDefault="00136278" w:rsidP="008A07AC">
            <w:pPr>
              <w:pStyle w:val="af9"/>
              <w:tabs>
                <w:tab w:val="num" w:pos="0"/>
              </w:tabs>
              <w:ind w:left="0"/>
              <w:rPr>
                <w:szCs w:val="24"/>
              </w:rPr>
            </w:pPr>
          </w:p>
        </w:tc>
        <w:tc>
          <w:tcPr>
            <w:tcW w:w="1722" w:type="dxa"/>
          </w:tcPr>
          <w:p w14:paraId="6A855327" w14:textId="77777777" w:rsidR="00136278" w:rsidRPr="00341DA1" w:rsidRDefault="00136278" w:rsidP="008A07AC">
            <w:pPr>
              <w:pStyle w:val="af9"/>
              <w:rPr>
                <w:szCs w:val="24"/>
              </w:rPr>
            </w:pPr>
          </w:p>
        </w:tc>
        <w:tc>
          <w:tcPr>
            <w:tcW w:w="3693" w:type="dxa"/>
          </w:tcPr>
          <w:p w14:paraId="3A747722" w14:textId="77777777" w:rsidR="00136278" w:rsidRPr="00341DA1" w:rsidRDefault="00136278" w:rsidP="008A07AC">
            <w:pPr>
              <w:pStyle w:val="af9"/>
              <w:rPr>
                <w:szCs w:val="24"/>
              </w:rPr>
            </w:pPr>
          </w:p>
        </w:tc>
        <w:tc>
          <w:tcPr>
            <w:tcW w:w="2835" w:type="dxa"/>
          </w:tcPr>
          <w:p w14:paraId="210B2A7F" w14:textId="77777777" w:rsidR="00136278" w:rsidRPr="00341DA1" w:rsidRDefault="00136278" w:rsidP="008A07AC">
            <w:pPr>
              <w:pStyle w:val="af9"/>
              <w:rPr>
                <w:szCs w:val="24"/>
              </w:rPr>
            </w:pPr>
          </w:p>
        </w:tc>
        <w:tc>
          <w:tcPr>
            <w:tcW w:w="2523" w:type="dxa"/>
          </w:tcPr>
          <w:p w14:paraId="446A0721" w14:textId="77777777" w:rsidR="00136278" w:rsidRPr="00341DA1" w:rsidRDefault="00136278" w:rsidP="008A07AC">
            <w:pPr>
              <w:pStyle w:val="af9"/>
              <w:rPr>
                <w:szCs w:val="24"/>
              </w:rPr>
            </w:pPr>
          </w:p>
        </w:tc>
        <w:tc>
          <w:tcPr>
            <w:tcW w:w="1985" w:type="dxa"/>
          </w:tcPr>
          <w:p w14:paraId="32A05149" w14:textId="77777777" w:rsidR="00136278" w:rsidRPr="00341DA1" w:rsidRDefault="00136278" w:rsidP="008A07AC">
            <w:pPr>
              <w:pStyle w:val="af9"/>
              <w:rPr>
                <w:szCs w:val="24"/>
              </w:rPr>
            </w:pPr>
          </w:p>
        </w:tc>
      </w:tr>
      <w:tr w:rsidR="00136278" w14:paraId="7B1DD718" w14:textId="77777777" w:rsidTr="009973F7">
        <w:tc>
          <w:tcPr>
            <w:tcW w:w="426" w:type="dxa"/>
          </w:tcPr>
          <w:p w14:paraId="01A4A16C" w14:textId="77777777" w:rsidR="00136278" w:rsidRPr="00341DA1" w:rsidRDefault="00136278" w:rsidP="008A07AC">
            <w:pPr>
              <w:pStyle w:val="af9"/>
              <w:tabs>
                <w:tab w:val="num" w:pos="0"/>
              </w:tabs>
              <w:ind w:left="0"/>
              <w:rPr>
                <w:szCs w:val="24"/>
              </w:rPr>
            </w:pPr>
          </w:p>
        </w:tc>
        <w:tc>
          <w:tcPr>
            <w:tcW w:w="1722" w:type="dxa"/>
          </w:tcPr>
          <w:p w14:paraId="23D15EBD" w14:textId="77777777" w:rsidR="00136278" w:rsidRPr="00341DA1" w:rsidRDefault="00136278" w:rsidP="008A07AC">
            <w:pPr>
              <w:pStyle w:val="af9"/>
              <w:rPr>
                <w:szCs w:val="24"/>
              </w:rPr>
            </w:pPr>
          </w:p>
        </w:tc>
        <w:tc>
          <w:tcPr>
            <w:tcW w:w="3693" w:type="dxa"/>
          </w:tcPr>
          <w:p w14:paraId="6618BBB1" w14:textId="77777777" w:rsidR="00136278" w:rsidRPr="00341DA1" w:rsidRDefault="00136278" w:rsidP="008A07AC">
            <w:pPr>
              <w:pStyle w:val="af9"/>
              <w:rPr>
                <w:szCs w:val="24"/>
              </w:rPr>
            </w:pPr>
          </w:p>
        </w:tc>
        <w:tc>
          <w:tcPr>
            <w:tcW w:w="2835" w:type="dxa"/>
          </w:tcPr>
          <w:p w14:paraId="5DE573AA" w14:textId="77777777" w:rsidR="00136278" w:rsidRPr="00341DA1" w:rsidRDefault="00136278" w:rsidP="008A07AC">
            <w:pPr>
              <w:pStyle w:val="af9"/>
              <w:rPr>
                <w:szCs w:val="24"/>
              </w:rPr>
            </w:pPr>
          </w:p>
        </w:tc>
        <w:tc>
          <w:tcPr>
            <w:tcW w:w="2523" w:type="dxa"/>
          </w:tcPr>
          <w:p w14:paraId="46933ABE" w14:textId="77777777" w:rsidR="00136278" w:rsidRPr="00341DA1" w:rsidRDefault="00136278" w:rsidP="008A07AC">
            <w:pPr>
              <w:pStyle w:val="af9"/>
              <w:rPr>
                <w:szCs w:val="24"/>
              </w:rPr>
            </w:pPr>
          </w:p>
        </w:tc>
        <w:tc>
          <w:tcPr>
            <w:tcW w:w="1985" w:type="dxa"/>
          </w:tcPr>
          <w:p w14:paraId="194159C7" w14:textId="77777777" w:rsidR="00136278" w:rsidRPr="00341DA1" w:rsidRDefault="00136278" w:rsidP="008A07AC">
            <w:pPr>
              <w:pStyle w:val="af9"/>
              <w:rPr>
                <w:szCs w:val="24"/>
              </w:rPr>
            </w:pPr>
          </w:p>
        </w:tc>
      </w:tr>
      <w:tr w:rsidR="00136278" w14:paraId="4665E5CF" w14:textId="77777777" w:rsidTr="009973F7">
        <w:tc>
          <w:tcPr>
            <w:tcW w:w="426" w:type="dxa"/>
          </w:tcPr>
          <w:p w14:paraId="42D1AF93" w14:textId="77777777" w:rsidR="00136278" w:rsidRPr="00341DA1" w:rsidRDefault="00136278" w:rsidP="008A07AC">
            <w:pPr>
              <w:pStyle w:val="af9"/>
              <w:ind w:left="0"/>
              <w:rPr>
                <w:szCs w:val="24"/>
              </w:rPr>
            </w:pPr>
            <w:r w:rsidRPr="00341DA1">
              <w:rPr>
                <w:szCs w:val="24"/>
              </w:rPr>
              <w:t>…</w:t>
            </w:r>
          </w:p>
        </w:tc>
        <w:tc>
          <w:tcPr>
            <w:tcW w:w="1722" w:type="dxa"/>
          </w:tcPr>
          <w:p w14:paraId="01497DFC" w14:textId="77777777" w:rsidR="00136278" w:rsidRPr="00341DA1" w:rsidRDefault="00136278" w:rsidP="008A07AC">
            <w:pPr>
              <w:pStyle w:val="af9"/>
              <w:rPr>
                <w:szCs w:val="24"/>
              </w:rPr>
            </w:pPr>
          </w:p>
        </w:tc>
        <w:tc>
          <w:tcPr>
            <w:tcW w:w="3693" w:type="dxa"/>
          </w:tcPr>
          <w:p w14:paraId="03565D58" w14:textId="77777777" w:rsidR="00136278" w:rsidRPr="00341DA1" w:rsidRDefault="00136278" w:rsidP="008A07AC">
            <w:pPr>
              <w:pStyle w:val="af9"/>
              <w:rPr>
                <w:szCs w:val="24"/>
              </w:rPr>
            </w:pPr>
          </w:p>
        </w:tc>
        <w:tc>
          <w:tcPr>
            <w:tcW w:w="2835" w:type="dxa"/>
          </w:tcPr>
          <w:p w14:paraId="2347B6C9" w14:textId="77777777" w:rsidR="00136278" w:rsidRPr="00341DA1" w:rsidRDefault="00136278" w:rsidP="008A07AC">
            <w:pPr>
              <w:pStyle w:val="af9"/>
              <w:rPr>
                <w:szCs w:val="24"/>
              </w:rPr>
            </w:pPr>
          </w:p>
        </w:tc>
        <w:tc>
          <w:tcPr>
            <w:tcW w:w="2523" w:type="dxa"/>
          </w:tcPr>
          <w:p w14:paraId="113C113E" w14:textId="77777777" w:rsidR="00136278" w:rsidRPr="00341DA1" w:rsidRDefault="00136278" w:rsidP="008A07AC">
            <w:pPr>
              <w:pStyle w:val="af9"/>
              <w:rPr>
                <w:szCs w:val="24"/>
              </w:rPr>
            </w:pPr>
          </w:p>
        </w:tc>
        <w:tc>
          <w:tcPr>
            <w:tcW w:w="1985" w:type="dxa"/>
          </w:tcPr>
          <w:p w14:paraId="486E314B" w14:textId="77777777" w:rsidR="00136278" w:rsidRPr="00341DA1" w:rsidRDefault="00136278" w:rsidP="008A07AC">
            <w:pPr>
              <w:pStyle w:val="af9"/>
              <w:rPr>
                <w:szCs w:val="24"/>
              </w:rPr>
            </w:pPr>
          </w:p>
        </w:tc>
      </w:tr>
      <w:tr w:rsidR="00177A7B" w14:paraId="7B544837" w14:textId="77777777" w:rsidTr="009973F7">
        <w:tc>
          <w:tcPr>
            <w:tcW w:w="5841" w:type="dxa"/>
            <w:gridSpan w:val="3"/>
          </w:tcPr>
          <w:p w14:paraId="4E2E0EB0" w14:textId="77777777" w:rsidR="00177A7B" w:rsidRPr="00341DA1" w:rsidRDefault="00177A7B" w:rsidP="008A07AC">
            <w:pPr>
              <w:pStyle w:val="af9"/>
              <w:rPr>
                <w:szCs w:val="24"/>
              </w:rPr>
            </w:pPr>
            <w:r w:rsidRPr="00341DA1">
              <w:rPr>
                <w:szCs w:val="24"/>
              </w:rPr>
              <w:t>TOTAL</w:t>
            </w:r>
          </w:p>
        </w:tc>
        <w:tc>
          <w:tcPr>
            <w:tcW w:w="2835" w:type="dxa"/>
          </w:tcPr>
          <w:p w14:paraId="57F663A2" w14:textId="77777777" w:rsidR="00177A7B" w:rsidRPr="00341DA1" w:rsidRDefault="00177A7B" w:rsidP="008A07AC">
            <w:pPr>
              <w:pStyle w:val="af9"/>
              <w:jc w:val="center"/>
              <w:rPr>
                <w:szCs w:val="24"/>
              </w:rPr>
            </w:pPr>
          </w:p>
        </w:tc>
        <w:tc>
          <w:tcPr>
            <w:tcW w:w="2523" w:type="dxa"/>
          </w:tcPr>
          <w:p w14:paraId="225914B2" w14:textId="77777777" w:rsidR="00177A7B" w:rsidRPr="00341DA1" w:rsidRDefault="00177A7B" w:rsidP="008A07AC">
            <w:pPr>
              <w:pStyle w:val="af9"/>
              <w:jc w:val="center"/>
              <w:rPr>
                <w:szCs w:val="24"/>
              </w:rPr>
            </w:pPr>
            <w:r w:rsidRPr="00341DA1">
              <w:rPr>
                <w:szCs w:val="24"/>
              </w:rPr>
              <w:t>100%</w:t>
            </w:r>
          </w:p>
        </w:tc>
        <w:tc>
          <w:tcPr>
            <w:tcW w:w="1985" w:type="dxa"/>
          </w:tcPr>
          <w:p w14:paraId="4E7BB825" w14:textId="77777777" w:rsidR="00177A7B" w:rsidRPr="00341DA1" w:rsidRDefault="00177A7B" w:rsidP="008A07AC">
            <w:pPr>
              <w:pStyle w:val="af9"/>
              <w:jc w:val="center"/>
              <w:rPr>
                <w:szCs w:val="24"/>
              </w:rPr>
            </w:pPr>
            <w:r w:rsidRPr="00341DA1">
              <w:rPr>
                <w:szCs w:val="24"/>
              </w:rPr>
              <w:t>X</w:t>
            </w:r>
          </w:p>
        </w:tc>
      </w:tr>
    </w:tbl>
    <w:p w14:paraId="6B6371F2" w14:textId="77777777" w:rsidR="008A07AC" w:rsidRPr="00341DA1" w:rsidRDefault="008A07AC" w:rsidP="008A07AC">
      <w:pPr>
        <w:pStyle w:val="afff1"/>
        <w:tabs>
          <w:tab w:val="clear" w:pos="1134"/>
        </w:tabs>
        <w:autoSpaceDE w:val="0"/>
        <w:autoSpaceDN w:val="0"/>
        <w:spacing w:line="240" w:lineRule="auto"/>
        <w:ind w:firstLine="0"/>
        <w:rPr>
          <w:sz w:val="28"/>
          <w:szCs w:val="28"/>
        </w:rPr>
      </w:pPr>
    </w:p>
    <w:p w14:paraId="61173671" w14:textId="77777777" w:rsidR="008A07AC" w:rsidRPr="00341DA1" w:rsidRDefault="008A07AC" w:rsidP="008A07AC">
      <w:pPr>
        <w:pStyle w:val="afff1"/>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_____</w:t>
      </w:r>
      <w:r w:rsidRPr="00341DA1">
        <w:rPr>
          <w:sz w:val="16"/>
          <w:szCs w:val="16"/>
        </w:rPr>
        <w:tab/>
      </w:r>
      <w:r w:rsidRPr="00341DA1">
        <w:rPr>
          <w:sz w:val="16"/>
          <w:szCs w:val="16"/>
        </w:rPr>
        <w:tab/>
        <w:t>_____________________________</w:t>
      </w:r>
    </w:p>
    <w:p w14:paraId="52906BAF" w14:textId="77777777" w:rsidR="008A07AC" w:rsidRPr="00032D91" w:rsidRDefault="008A07AC" w:rsidP="008A07AC">
      <w:pPr>
        <w:pStyle w:val="Times12"/>
        <w:ind w:firstLine="0"/>
        <w:rPr>
          <w:b/>
          <w:bCs w:val="0"/>
          <w:i/>
          <w:vertAlign w:val="superscript"/>
          <w:lang w:val="en-US"/>
        </w:rPr>
      </w:pPr>
      <w:r w:rsidRPr="00032D91">
        <w:rPr>
          <w:b/>
          <w:bCs w:val="0"/>
          <w:i/>
          <w:vertAlign w:val="superscript"/>
          <w:lang w:val="en-US"/>
        </w:rPr>
        <w:t>(Signature of the authorized representative)</w:t>
      </w:r>
      <w:r w:rsidRPr="00032D91">
        <w:rPr>
          <w:b/>
          <w:bCs w:val="0"/>
          <w:i/>
          <w:vertAlign w:val="superscript"/>
          <w:lang w:val="en-US"/>
        </w:rPr>
        <w:tab/>
      </w:r>
      <w:r w:rsidRPr="00032D91">
        <w:rPr>
          <w:b/>
          <w:bCs w:val="0"/>
          <w:i/>
          <w:vertAlign w:val="superscript"/>
          <w:lang w:val="en-US"/>
        </w:rPr>
        <w:tab/>
        <w:t>(Name and position of the signatory)</w:t>
      </w:r>
    </w:p>
    <w:p w14:paraId="0980023A" w14:textId="77777777" w:rsidR="008A07AC" w:rsidRPr="00032D91" w:rsidRDefault="008A07AC" w:rsidP="008A07AC">
      <w:pPr>
        <w:pStyle w:val="Times12"/>
        <w:ind w:firstLine="709"/>
        <w:rPr>
          <w:bCs w:val="0"/>
          <w:sz w:val="28"/>
          <w:lang w:val="en-US"/>
        </w:rPr>
      </w:pPr>
      <w:r w:rsidRPr="00032D91">
        <w:rPr>
          <w:bCs w:val="0"/>
          <w:sz w:val="28"/>
          <w:lang w:val="en-US"/>
        </w:rPr>
        <w:t>L.S.</w:t>
      </w:r>
    </w:p>
    <w:p w14:paraId="0EE222E5" w14:textId="77777777" w:rsidR="008A07AC" w:rsidRPr="00032D91" w:rsidRDefault="008A07AC" w:rsidP="008A07AC">
      <w:pPr>
        <w:pStyle w:val="Times12"/>
        <w:rPr>
          <w:szCs w:val="24"/>
          <w:lang w:val="en-US"/>
        </w:rPr>
      </w:pPr>
    </w:p>
    <w:p w14:paraId="14616B09" w14:textId="77777777" w:rsidR="008A07AC" w:rsidRPr="00032D91" w:rsidRDefault="008A07AC" w:rsidP="008A07AC">
      <w:pPr>
        <w:pStyle w:val="Times12"/>
        <w:tabs>
          <w:tab w:val="left" w:pos="1134"/>
        </w:tabs>
        <w:ind w:right="-179" w:firstLine="709"/>
        <w:rPr>
          <w:bCs w:val="0"/>
          <w:szCs w:val="24"/>
          <w:lang w:val="en-US"/>
        </w:rPr>
      </w:pPr>
      <w:r w:rsidRPr="00032D91">
        <w:rPr>
          <w:bCs w:val="0"/>
          <w:szCs w:val="24"/>
          <w:lang w:val="en-US"/>
        </w:rPr>
        <w:lastRenderedPageBreak/>
        <w:t>INSTRUCTIONS FOR FILLING IN</w:t>
      </w:r>
    </w:p>
    <w:p w14:paraId="7853E273" w14:textId="77777777"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These instructions should not be reproduced in the documents prepared by the </w:t>
      </w:r>
      <w:r w:rsidR="00177A7B">
        <w:rPr>
          <w:szCs w:val="24"/>
          <w:lang w:val="en-US"/>
        </w:rPr>
        <w:t>procurement participant</w:t>
      </w:r>
      <w:r w:rsidRPr="00032D91">
        <w:rPr>
          <w:szCs w:val="24"/>
          <w:lang w:val="en-US"/>
        </w:rPr>
        <w:t>.</w:t>
      </w:r>
    </w:p>
    <w:p w14:paraId="45236018" w14:textId="77777777"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The procurement participant provides the number and the date of the procurement</w:t>
      </w:r>
      <w:r w:rsidR="00177A7B">
        <w:rPr>
          <w:szCs w:val="24"/>
          <w:lang w:val="en-US"/>
        </w:rPr>
        <w:t xml:space="preserve"> bid</w:t>
      </w:r>
      <w:r w:rsidRPr="00032D91">
        <w:rPr>
          <w:szCs w:val="24"/>
          <w:lang w:val="en-US"/>
        </w:rPr>
        <w:t>, supplemented with this certificate.</w:t>
      </w:r>
    </w:p>
    <w:p w14:paraId="792A5E8B"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 </w:t>
      </w:r>
      <w:r w:rsidR="00177A7B" w:rsidRPr="00784444">
        <w:rPr>
          <w:szCs w:val="24"/>
          <w:lang w:val="en-US"/>
        </w:rPr>
        <w:t xml:space="preserve">procurement participant </w:t>
      </w:r>
      <w:r w:rsidRPr="00784444">
        <w:rPr>
          <w:szCs w:val="24"/>
          <w:lang w:val="en-US"/>
        </w:rPr>
        <w:t xml:space="preserve">shall specify his corporate name (including the form of incorporation), </w:t>
      </w:r>
      <w:r w:rsidR="00177A7B" w:rsidRPr="00784444">
        <w:rPr>
          <w:bCs w:val="0"/>
          <w:szCs w:val="24"/>
          <w:lang w:val="en-US"/>
        </w:rPr>
        <w:t xml:space="preserve">joint </w:t>
      </w:r>
      <w:r w:rsidRPr="00784444">
        <w:rPr>
          <w:bCs w:val="0"/>
          <w:szCs w:val="24"/>
          <w:lang w:val="en-US"/>
        </w:rPr>
        <w:t>contractors’</w:t>
      </w:r>
      <w:r w:rsidRPr="00784444">
        <w:rPr>
          <w:szCs w:val="24"/>
          <w:lang w:val="en-US"/>
        </w:rPr>
        <w:t xml:space="preserve"> names (including the form of incorporation).</w:t>
      </w:r>
    </w:p>
    <w:p w14:paraId="6979F4ED"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The </w:t>
      </w:r>
      <w:r w:rsidR="00177A7B" w:rsidRPr="00784444">
        <w:rPr>
          <w:szCs w:val="24"/>
          <w:lang w:val="en-US"/>
        </w:rPr>
        <w:t>procurement participant</w:t>
      </w:r>
      <w:r w:rsidRPr="00784444">
        <w:rPr>
          <w:szCs w:val="24"/>
          <w:lang w:val="en-US"/>
        </w:rPr>
        <w:t xml:space="preserve"> shall indicate the following in this form:</w:t>
      </w:r>
    </w:p>
    <w:p w14:paraId="06B620D0" w14:textId="77777777" w:rsidR="008A07AC" w:rsidRPr="00784444" w:rsidRDefault="008A07AC" w:rsidP="00F8401B">
      <w:pPr>
        <w:pStyle w:val="Times12"/>
        <w:numPr>
          <w:ilvl w:val="0"/>
          <w:numId w:val="57"/>
        </w:numPr>
        <w:tabs>
          <w:tab w:val="num" w:pos="1080"/>
          <w:tab w:val="left" w:pos="1134"/>
        </w:tabs>
        <w:ind w:left="1080" w:hanging="371"/>
        <w:rPr>
          <w:szCs w:val="24"/>
          <w:lang w:val="en-US"/>
        </w:rPr>
      </w:pPr>
      <w:r w:rsidRPr="00784444">
        <w:rPr>
          <w:bCs w:val="0"/>
          <w:szCs w:val="24"/>
          <w:lang w:val="en-US"/>
        </w:rPr>
        <w:t xml:space="preserve">the </w:t>
      </w:r>
      <w:r w:rsidRPr="00784444">
        <w:rPr>
          <w:szCs w:val="24"/>
          <w:lang w:val="en-US"/>
        </w:rPr>
        <w:t>list</w:t>
      </w:r>
      <w:r w:rsidRPr="00784444">
        <w:rPr>
          <w:bCs w:val="0"/>
          <w:szCs w:val="24"/>
          <w:lang w:val="en-US"/>
        </w:rPr>
        <w:t xml:space="preserve"> of the services to be provided by the </w:t>
      </w:r>
      <w:r w:rsidR="00177A7B" w:rsidRPr="00784444">
        <w:rPr>
          <w:szCs w:val="24"/>
          <w:lang w:val="en-US"/>
        </w:rPr>
        <w:t>procurement participant (</w:t>
      </w:r>
      <w:r w:rsidR="00177A7B" w:rsidRPr="00784444">
        <w:rPr>
          <w:bCs w:val="0"/>
          <w:szCs w:val="24"/>
          <w:lang w:val="en-US"/>
        </w:rPr>
        <w:t>contractor</w:t>
      </w:r>
      <w:r w:rsidRPr="00784444">
        <w:rPr>
          <w:bCs w:val="0"/>
          <w:szCs w:val="24"/>
          <w:lang w:val="en-US"/>
        </w:rPr>
        <w:t xml:space="preserve">) </w:t>
      </w:r>
      <w:r w:rsidRPr="00784444">
        <w:rPr>
          <w:szCs w:val="24"/>
          <w:lang w:val="en-US"/>
        </w:rPr>
        <w:t>and by each</w:t>
      </w:r>
      <w:r w:rsidRPr="00784444">
        <w:rPr>
          <w:bCs w:val="0"/>
          <w:szCs w:val="24"/>
          <w:lang w:val="en-US"/>
        </w:rPr>
        <w:t xml:space="preserve"> joint contractor. </w:t>
      </w:r>
      <w:r w:rsidRPr="00784444">
        <w:rPr>
          <w:szCs w:val="24"/>
          <w:lang w:val="en-US"/>
        </w:rPr>
        <w:t>This form shall include</w:t>
      </w:r>
      <w:r w:rsidRPr="00784444">
        <w:rPr>
          <w:bCs w:val="0"/>
          <w:szCs w:val="24"/>
          <w:lang w:val="en-US"/>
        </w:rPr>
        <w:t xml:space="preserve"> </w:t>
      </w:r>
      <w:r w:rsidRPr="00784444">
        <w:rPr>
          <w:szCs w:val="24"/>
          <w:lang w:val="en-US"/>
        </w:rPr>
        <w:t xml:space="preserve">information about all </w:t>
      </w:r>
      <w:r w:rsidRPr="00784444">
        <w:rPr>
          <w:bCs w:val="0"/>
          <w:szCs w:val="24"/>
          <w:lang w:val="en-US"/>
        </w:rPr>
        <w:t xml:space="preserve">joint contractors </w:t>
      </w:r>
      <w:r w:rsidRPr="00784444">
        <w:rPr>
          <w:szCs w:val="24"/>
          <w:lang w:val="en-US"/>
        </w:rPr>
        <w:t xml:space="preserve">to be engaged in </w:t>
      </w:r>
      <w:r w:rsidRPr="00784444">
        <w:rPr>
          <w:bCs w:val="0"/>
          <w:szCs w:val="24"/>
          <w:lang w:val="en-US"/>
        </w:rPr>
        <w:t xml:space="preserve">provision of services </w:t>
      </w:r>
      <w:r w:rsidRPr="00784444">
        <w:rPr>
          <w:szCs w:val="24"/>
          <w:lang w:val="en-US"/>
        </w:rPr>
        <w:t xml:space="preserve">under the contract, regardless of the scope </w:t>
      </w:r>
      <w:r w:rsidRPr="00784444">
        <w:rPr>
          <w:bCs w:val="0"/>
          <w:szCs w:val="24"/>
          <w:lang w:val="en-US"/>
        </w:rPr>
        <w:t xml:space="preserve">of the services to be provided </w:t>
      </w:r>
      <w:r w:rsidRPr="00784444">
        <w:rPr>
          <w:szCs w:val="24"/>
          <w:lang w:val="en-US"/>
        </w:rPr>
        <w:t>by such</w:t>
      </w:r>
      <w:r w:rsidRPr="00784444">
        <w:rPr>
          <w:bCs w:val="0"/>
          <w:szCs w:val="24"/>
          <w:lang w:val="en-US"/>
        </w:rPr>
        <w:t xml:space="preserve"> joint contractors; </w:t>
      </w:r>
    </w:p>
    <w:p w14:paraId="14157095" w14:textId="63E19E8D" w:rsidR="008A07AC" w:rsidRPr="008A4883" w:rsidRDefault="008A07AC" w:rsidP="00F8401B">
      <w:pPr>
        <w:pStyle w:val="Times12"/>
        <w:numPr>
          <w:ilvl w:val="0"/>
          <w:numId w:val="57"/>
        </w:numPr>
        <w:tabs>
          <w:tab w:val="num" w:pos="1080"/>
          <w:tab w:val="left" w:pos="1134"/>
        </w:tabs>
        <w:ind w:left="1080" w:hanging="371"/>
        <w:rPr>
          <w:szCs w:val="24"/>
          <w:lang w:val="en-US"/>
        </w:rPr>
      </w:pPr>
      <w:r w:rsidRPr="00784444">
        <w:rPr>
          <w:lang w:val="en-US"/>
        </w:rPr>
        <w:t xml:space="preserve">cost of the </w:t>
      </w:r>
      <w:r w:rsidRPr="00784444">
        <w:rPr>
          <w:bCs w:val="0"/>
          <w:szCs w:val="24"/>
          <w:lang w:val="en-US"/>
        </w:rPr>
        <w:t>services</w:t>
      </w:r>
      <w:r w:rsidRPr="00784444">
        <w:rPr>
          <w:lang w:val="en-US"/>
        </w:rPr>
        <w:t xml:space="preserve"> by the </w:t>
      </w:r>
      <w:r w:rsidR="00177A7B" w:rsidRPr="00784444">
        <w:rPr>
          <w:szCs w:val="24"/>
          <w:lang w:val="en-US"/>
        </w:rPr>
        <w:t>procurement participant</w:t>
      </w:r>
      <w:r w:rsidRPr="00784444">
        <w:rPr>
          <w:lang w:val="en-US"/>
        </w:rPr>
        <w:t xml:space="preserve"> </w:t>
      </w:r>
      <w:r w:rsidRPr="00784444">
        <w:rPr>
          <w:bCs w:val="0"/>
          <w:szCs w:val="24"/>
          <w:lang w:val="en-US"/>
        </w:rPr>
        <w:t>(contractor)</w:t>
      </w:r>
      <w:r w:rsidRPr="00784444">
        <w:rPr>
          <w:lang w:val="en-US"/>
        </w:rPr>
        <w:t xml:space="preserve"> and </w:t>
      </w:r>
      <w:r w:rsidRPr="00784444">
        <w:rPr>
          <w:bCs w:val="0"/>
          <w:szCs w:val="24"/>
          <w:lang w:val="en-US"/>
        </w:rPr>
        <w:t>joint contractors</w:t>
      </w:r>
      <w:r w:rsidRPr="00784444">
        <w:rPr>
          <w:lang w:val="en-US"/>
        </w:rPr>
        <w:t xml:space="preserve"> in money terms and in percentage in accordance with the </w:t>
      </w:r>
      <w:r w:rsidR="008A4883" w:rsidRPr="00673020">
        <w:rPr>
          <w:bCs w:val="0"/>
          <w:lang w:val="en-US"/>
        </w:rPr>
        <w:t xml:space="preserve">Specification of Services Cost </w:t>
      </w:r>
      <w:r w:rsidR="008A4883" w:rsidRPr="008A4883">
        <w:rPr>
          <w:bCs w:val="0"/>
          <w:lang w:val="en-US"/>
        </w:rPr>
        <w:t>Calculation</w:t>
      </w:r>
      <w:r w:rsidRPr="008A4883">
        <w:rPr>
          <w:lang w:val="en-US"/>
        </w:rPr>
        <w:t xml:space="preserve"> (</w:t>
      </w:r>
      <w:hyperlink w:anchor="_SPECIFICATION_OF_SERVICES" w:history="1">
        <w:r w:rsidRPr="00136278">
          <w:rPr>
            <w:rStyle w:val="afb"/>
            <w:lang w:val="en-US"/>
          </w:rPr>
          <w:t xml:space="preserve">Form </w:t>
        </w:r>
        <w:r w:rsidR="008A4883" w:rsidRPr="00136278">
          <w:rPr>
            <w:rStyle w:val="afb"/>
            <w:bCs w:val="0"/>
            <w:szCs w:val="24"/>
            <w:lang w:val="en-US"/>
          </w:rPr>
          <w:t>3</w:t>
        </w:r>
      </w:hyperlink>
      <w:r w:rsidRPr="008A4883">
        <w:rPr>
          <w:lang w:val="en-US"/>
        </w:rPr>
        <w:t>);</w:t>
      </w:r>
    </w:p>
    <w:p w14:paraId="158CAD44" w14:textId="5E02DF03" w:rsidR="008A07AC" w:rsidRPr="00784444" w:rsidRDefault="008A07AC" w:rsidP="00F8401B">
      <w:pPr>
        <w:pStyle w:val="Times12"/>
        <w:numPr>
          <w:ilvl w:val="0"/>
          <w:numId w:val="57"/>
        </w:numPr>
        <w:tabs>
          <w:tab w:val="num" w:pos="1080"/>
          <w:tab w:val="left" w:pos="1134"/>
        </w:tabs>
        <w:ind w:left="1080" w:hanging="371"/>
        <w:rPr>
          <w:szCs w:val="24"/>
          <w:lang w:val="en-US"/>
        </w:rPr>
      </w:pPr>
      <w:r w:rsidRPr="008A4883">
        <w:rPr>
          <w:szCs w:val="24"/>
          <w:lang w:val="en-US"/>
        </w:rPr>
        <w:t>deadline</w:t>
      </w:r>
      <w:r w:rsidRPr="008A4883">
        <w:rPr>
          <w:bCs w:val="0"/>
          <w:szCs w:val="24"/>
          <w:lang w:val="en-US"/>
        </w:rPr>
        <w:t xml:space="preserve"> for services provision by the </w:t>
      </w:r>
      <w:r w:rsidR="00784444" w:rsidRPr="008A4883">
        <w:rPr>
          <w:szCs w:val="24"/>
          <w:lang w:val="en-US"/>
        </w:rPr>
        <w:t>procurement participant</w:t>
      </w:r>
      <w:r w:rsidRPr="008A4883">
        <w:rPr>
          <w:szCs w:val="24"/>
          <w:lang w:val="en-US"/>
        </w:rPr>
        <w:t xml:space="preserve"> (</w:t>
      </w:r>
      <w:r w:rsidRPr="008A4883">
        <w:rPr>
          <w:bCs w:val="0"/>
          <w:szCs w:val="24"/>
          <w:lang w:val="en-US"/>
        </w:rPr>
        <w:t>contractor</w:t>
      </w:r>
      <w:r w:rsidRPr="00784444">
        <w:rPr>
          <w:bCs w:val="0"/>
          <w:szCs w:val="24"/>
          <w:lang w:val="en-US"/>
        </w:rPr>
        <w:t xml:space="preserve">) </w:t>
      </w:r>
      <w:r w:rsidRPr="00784444">
        <w:rPr>
          <w:szCs w:val="24"/>
          <w:lang w:val="en-US"/>
        </w:rPr>
        <w:t xml:space="preserve">and by </w:t>
      </w:r>
      <w:r w:rsidRPr="00784444">
        <w:rPr>
          <w:bCs w:val="0"/>
          <w:szCs w:val="24"/>
          <w:lang w:val="en-US"/>
        </w:rPr>
        <w:t xml:space="preserve">joint contractor </w:t>
      </w:r>
      <w:r w:rsidRPr="00784444">
        <w:rPr>
          <w:szCs w:val="24"/>
          <w:lang w:val="en-US"/>
        </w:rPr>
        <w:t xml:space="preserve">in accordance with the </w:t>
      </w:r>
      <w:r w:rsidR="00784444" w:rsidRPr="00784444">
        <w:rPr>
          <w:bCs w:val="0"/>
          <w:lang w:val="en-US"/>
        </w:rPr>
        <w:t>Period</w:t>
      </w:r>
      <w:r w:rsidR="00784444" w:rsidRPr="00784444">
        <w:rPr>
          <w:lang w:val="en-US"/>
        </w:rPr>
        <w:t xml:space="preserve"> for provision of services</w:t>
      </w:r>
      <w:r w:rsidR="00136278">
        <w:rPr>
          <w:szCs w:val="24"/>
          <w:lang w:val="en-US"/>
        </w:rPr>
        <w:t>/</w:t>
      </w:r>
    </w:p>
    <w:p w14:paraId="368E0FAA"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This form shall be completed both in the event of engagement of </w:t>
      </w:r>
      <w:r w:rsidRPr="00784444">
        <w:rPr>
          <w:bCs w:val="0"/>
          <w:szCs w:val="24"/>
          <w:lang w:val="en-US"/>
        </w:rPr>
        <w:t>joint contractors</w:t>
      </w:r>
      <w:r w:rsidRPr="00784444">
        <w:rPr>
          <w:szCs w:val="24"/>
          <w:lang w:val="en-US"/>
        </w:rPr>
        <w:t xml:space="preserve"> by the </w:t>
      </w:r>
      <w:r w:rsidR="00784444" w:rsidRPr="00784444">
        <w:rPr>
          <w:szCs w:val="24"/>
          <w:lang w:val="en-US"/>
        </w:rPr>
        <w:t>procurement participant</w:t>
      </w:r>
      <w:r w:rsidRPr="00784444">
        <w:rPr>
          <w:szCs w:val="24"/>
          <w:lang w:val="en-US"/>
        </w:rPr>
        <w:t xml:space="preserve"> and in the event of failure to engage them; in the latter case, the words </w:t>
      </w:r>
      <w:r w:rsidRPr="00784444">
        <w:rPr>
          <w:bCs w:val="0"/>
          <w:szCs w:val="24"/>
          <w:lang w:val="en-US"/>
        </w:rPr>
        <w:t>"joint contractors</w:t>
      </w:r>
      <w:r w:rsidRPr="00784444">
        <w:rPr>
          <w:szCs w:val="24"/>
          <w:lang w:val="en-US"/>
        </w:rPr>
        <w:t xml:space="preserve"> are not planned to be engaged" shall be specified in the tables.</w:t>
      </w:r>
    </w:p>
    <w:p w14:paraId="0C417853" w14:textId="77777777" w:rsidR="00246313" w:rsidRDefault="00246313">
      <w:pPr>
        <w:rPr>
          <w:b/>
          <w:bCs/>
          <w:i/>
          <w:lang w:val="en-US"/>
        </w:rPr>
      </w:pPr>
    </w:p>
    <w:p w14:paraId="46B1B26A" w14:textId="58D067FC" w:rsidR="008A07AC" w:rsidRDefault="008A07AC">
      <w:pPr>
        <w:rPr>
          <w:b/>
          <w:i/>
          <w:lang w:val="en-US"/>
        </w:rPr>
        <w:sectPr w:rsidR="008A07AC" w:rsidSect="006C323A">
          <w:pgSz w:w="16840" w:h="11907" w:orient="landscape" w:code="9"/>
          <w:pgMar w:top="1134" w:right="1134" w:bottom="737" w:left="1701" w:header="567" w:footer="308" w:gutter="0"/>
          <w:cols w:space="708"/>
          <w:docGrid w:linePitch="360"/>
        </w:sectPr>
      </w:pPr>
      <w:r>
        <w:rPr>
          <w:b/>
          <w:i/>
          <w:lang w:val="en-US"/>
        </w:rPr>
        <w:br w:type="page"/>
      </w:r>
    </w:p>
    <w:p w14:paraId="3D1026BB" w14:textId="77777777" w:rsidR="00744C9B" w:rsidRDefault="00744C9B" w:rsidP="00744C9B">
      <w:pPr>
        <w:pStyle w:val="10"/>
        <w:numPr>
          <w:ilvl w:val="0"/>
          <w:numId w:val="20"/>
        </w:numPr>
        <w:tabs>
          <w:tab w:val="left" w:pos="709"/>
        </w:tabs>
        <w:ind w:left="0" w:firstLine="0"/>
        <w:jc w:val="both"/>
        <w:rPr>
          <w:sz w:val="28"/>
          <w:szCs w:val="28"/>
          <w:lang w:val="en-US"/>
        </w:rPr>
      </w:pPr>
      <w:bookmarkStart w:id="183" w:name="_Справка_об_участии_в_судебных_разби"/>
      <w:bookmarkStart w:id="184" w:name="_Справка_об_участии"/>
      <w:bookmarkStart w:id="185" w:name="_БАНКОВСКАЯ_ГАРАНТИЯ_ОБЕСПЕЧЕНИЯ_1"/>
      <w:bookmarkStart w:id="186" w:name="_Ref401060816"/>
      <w:bookmarkStart w:id="187" w:name="_Toc514917329"/>
      <w:bookmarkStart w:id="188" w:name="_Toc519608640"/>
      <w:bookmarkStart w:id="189" w:name="_Toc48942243"/>
      <w:bookmarkStart w:id="190" w:name="_Toc514917333"/>
      <w:bookmarkEnd w:id="144"/>
      <w:bookmarkEnd w:id="145"/>
      <w:bookmarkEnd w:id="183"/>
      <w:bookmarkEnd w:id="184"/>
      <w:bookmarkEnd w:id="185"/>
      <w:r>
        <w:rPr>
          <w:sz w:val="28"/>
          <w:szCs w:val="28"/>
          <w:lang w:val="en-US"/>
        </w:rPr>
        <w:lastRenderedPageBreak/>
        <w:t>Templates of security of procurement bid and contract security.</w:t>
      </w:r>
      <w:bookmarkEnd w:id="186"/>
      <w:bookmarkEnd w:id="187"/>
      <w:bookmarkEnd w:id="188"/>
      <w:bookmarkEnd w:id="189"/>
    </w:p>
    <w:p w14:paraId="2FAAAB9A" w14:textId="03F817F5" w:rsidR="00744C9B" w:rsidRDefault="00744C9B" w:rsidP="00744C9B">
      <w:pPr>
        <w:pStyle w:val="Times12"/>
        <w:ind w:left="720" w:firstLine="0"/>
        <w:jc w:val="right"/>
        <w:rPr>
          <w:bCs w:val="0"/>
          <w:sz w:val="28"/>
          <w:szCs w:val="28"/>
          <w:lang w:val="en-US"/>
        </w:rPr>
      </w:pPr>
      <w:bookmarkStart w:id="191" w:name="_Toc390267533"/>
      <w:r>
        <w:rPr>
          <w:sz w:val="28"/>
          <w:szCs w:val="28"/>
          <w:lang w:val="en-US"/>
        </w:rPr>
        <w:t xml:space="preserve">Form </w:t>
      </w:r>
      <w:r w:rsidRPr="00744C9B">
        <w:rPr>
          <w:sz w:val="28"/>
          <w:szCs w:val="28"/>
          <w:lang w:val="en-US"/>
        </w:rPr>
        <w:t>5</w:t>
      </w:r>
      <w:r>
        <w:rPr>
          <w:sz w:val="28"/>
          <w:szCs w:val="28"/>
          <w:lang w:val="en-US"/>
        </w:rPr>
        <w:t>.</w:t>
      </w:r>
    </w:p>
    <w:p w14:paraId="4185FA5A" w14:textId="77777777" w:rsidR="00744C9B" w:rsidRDefault="00744C9B" w:rsidP="00744C9B">
      <w:pPr>
        <w:pStyle w:val="Times12"/>
        <w:ind w:right="-29" w:firstLine="709"/>
        <w:rPr>
          <w:lang w:val="en-US"/>
        </w:rPr>
      </w:pPr>
    </w:p>
    <w:p w14:paraId="4BE22C81" w14:textId="5274F783" w:rsidR="00744C9B" w:rsidRDefault="00744C9B" w:rsidP="00744C9B">
      <w:pPr>
        <w:pStyle w:val="20"/>
        <w:numPr>
          <w:ilvl w:val="0"/>
          <w:numId w:val="0"/>
        </w:numPr>
        <w:spacing w:before="0" w:after="0"/>
        <w:ind w:right="240"/>
        <w:jc w:val="center"/>
        <w:rPr>
          <w:rFonts w:ascii="Times New Roman" w:hAnsi="Times New Roman" w:cs="Times New Roman"/>
          <w:b w:val="0"/>
          <w:i w:val="0"/>
          <w:lang w:val="en-US"/>
        </w:rPr>
      </w:pPr>
      <w:bookmarkStart w:id="192" w:name="_INDEPENDENT_GUARANTEE_TO"/>
      <w:bookmarkStart w:id="193" w:name="_Toc256000025"/>
      <w:bookmarkStart w:id="194" w:name="_Toc438219403"/>
      <w:bookmarkStart w:id="195" w:name="_Toc519608641"/>
      <w:bookmarkStart w:id="196" w:name="_Toc48942244"/>
      <w:bookmarkEnd w:id="191"/>
      <w:bookmarkEnd w:id="192"/>
      <w:r>
        <w:rPr>
          <w:rFonts w:ascii="Times New Roman" w:hAnsi="Times New Roman" w:cs="Times New Roman"/>
          <w:b w:val="0"/>
          <w:i w:val="0"/>
          <w:lang w:val="en-US"/>
        </w:rPr>
        <w:t xml:space="preserve">INDEPENDENT GUARANTEE TO SECURE THE PROCUREMENT BID (Form </w:t>
      </w:r>
      <w:r w:rsidRPr="00744C9B">
        <w:rPr>
          <w:rFonts w:ascii="Times New Roman" w:hAnsi="Times New Roman" w:cs="Times New Roman"/>
          <w:b w:val="0"/>
          <w:i w:val="0"/>
          <w:lang w:val="en-US"/>
        </w:rPr>
        <w:t>5</w:t>
      </w:r>
      <w:r>
        <w:rPr>
          <w:rFonts w:ascii="Times New Roman" w:hAnsi="Times New Roman" w:cs="Times New Roman"/>
          <w:b w:val="0"/>
          <w:i w:val="0"/>
          <w:lang w:val="en-US"/>
        </w:rPr>
        <w:t>)</w:t>
      </w:r>
      <w:bookmarkEnd w:id="193"/>
      <w:bookmarkEnd w:id="194"/>
      <w:bookmarkEnd w:id="195"/>
      <w:bookmarkEnd w:id="196"/>
      <w:r>
        <w:rPr>
          <w:rFonts w:ascii="Times New Roman" w:hAnsi="Times New Roman" w:cs="Times New Roman"/>
          <w:b w:val="0"/>
          <w:i w:val="0"/>
          <w:lang w:val="en-US"/>
        </w:rPr>
        <w:t xml:space="preserve"> </w:t>
      </w:r>
    </w:p>
    <w:p w14:paraId="3ED23A96" w14:textId="77777777" w:rsidR="00744C9B" w:rsidRDefault="00744C9B" w:rsidP="00744C9B">
      <w:pPr>
        <w:rPr>
          <w:lang w:val="en-US"/>
        </w:rPr>
      </w:pPr>
    </w:p>
    <w:p w14:paraId="221E71A6" w14:textId="77777777" w:rsidR="00744C9B" w:rsidRDefault="00744C9B" w:rsidP="00744C9B">
      <w:pPr>
        <w:spacing w:line="360" w:lineRule="auto"/>
        <w:ind w:firstLine="567"/>
        <w:jc w:val="both"/>
        <w:rPr>
          <w:bCs/>
          <w:i/>
          <w:snapToGrid w:val="0"/>
          <w:lang w:val="en-US"/>
        </w:rPr>
      </w:pPr>
      <w:bookmarkStart w:id="197" w:name="_Toc247081661"/>
      <w:r>
        <w:rPr>
          <w:bCs/>
          <w:i/>
          <w:snapToGrid w:val="0"/>
          <w:lang w:val="en-US"/>
        </w:rPr>
        <w:t>Bank’s letterhead</w:t>
      </w:r>
      <w:bookmarkEnd w:id="197"/>
    </w:p>
    <w:p w14:paraId="04FAA907" w14:textId="77777777" w:rsidR="00744C9B" w:rsidRDefault="00744C9B" w:rsidP="00744C9B">
      <w:pPr>
        <w:spacing w:line="360" w:lineRule="auto"/>
        <w:ind w:firstLine="567"/>
        <w:jc w:val="right"/>
        <w:rPr>
          <w:b/>
          <w:snapToGrid w:val="0"/>
          <w:spacing w:val="-7"/>
          <w:lang w:val="en-US"/>
        </w:rPr>
      </w:pPr>
      <w:bookmarkStart w:id="198" w:name="_Toc247081662"/>
      <w:r>
        <w:rPr>
          <w:b/>
          <w:snapToGrid w:val="0"/>
          <w:spacing w:val="-7"/>
          <w:lang w:val="en-US"/>
        </w:rPr>
        <w:t xml:space="preserve">ATTN: </w:t>
      </w:r>
      <w:bookmarkEnd w:id="198"/>
      <w:r>
        <w:rPr>
          <w:b/>
          <w:snapToGrid w:val="0"/>
          <w:spacing w:val="-7"/>
          <w:lang w:val="en-US"/>
        </w:rPr>
        <w:t>______________</w:t>
      </w:r>
    </w:p>
    <w:p w14:paraId="1F331C1B" w14:textId="77777777" w:rsidR="00744C9B" w:rsidRDefault="00744C9B" w:rsidP="00744C9B">
      <w:pPr>
        <w:spacing w:line="360" w:lineRule="auto"/>
        <w:ind w:firstLine="567"/>
        <w:jc w:val="center"/>
        <w:rPr>
          <w:b/>
          <w:snapToGrid w:val="0"/>
          <w:lang w:val="en-US"/>
        </w:rPr>
      </w:pPr>
    </w:p>
    <w:p w14:paraId="06C9F1E2" w14:textId="77777777" w:rsidR="00744C9B" w:rsidRDefault="00744C9B" w:rsidP="00744C9B">
      <w:pPr>
        <w:spacing w:line="360" w:lineRule="auto"/>
        <w:ind w:firstLine="567"/>
        <w:jc w:val="center"/>
        <w:rPr>
          <w:b/>
          <w:snapToGrid w:val="0"/>
          <w:lang w:val="en-US"/>
        </w:rPr>
      </w:pPr>
      <w:bookmarkStart w:id="199" w:name="_Toc247081663"/>
      <w:r>
        <w:rPr>
          <w:b/>
          <w:snapToGrid w:val="0"/>
          <w:lang w:val="en-US"/>
        </w:rPr>
        <w:t>INDEPENDENT GUARANTEE No.</w:t>
      </w:r>
      <w:bookmarkEnd w:id="199"/>
      <w:r>
        <w:rPr>
          <w:b/>
          <w:snapToGrid w:val="0"/>
          <w:lang w:val="en-US"/>
        </w:rPr>
        <w:t>___</w:t>
      </w:r>
    </w:p>
    <w:p w14:paraId="0C5115D0" w14:textId="77777777" w:rsidR="00744C9B" w:rsidRDefault="00744C9B" w:rsidP="00744C9B">
      <w:pPr>
        <w:pStyle w:val="Times12"/>
        <w:ind w:firstLine="709"/>
        <w:rPr>
          <w:b/>
          <w:i/>
          <w:szCs w:val="24"/>
          <w:lang w:val="en-US"/>
        </w:rPr>
      </w:pPr>
    </w:p>
    <w:p w14:paraId="1DBE9492" w14:textId="77777777" w:rsidR="00744C9B" w:rsidRDefault="00744C9B" w:rsidP="00744C9B">
      <w:pPr>
        <w:tabs>
          <w:tab w:val="left" w:pos="4536"/>
          <w:tab w:val="right" w:pos="9900"/>
        </w:tabs>
        <w:rPr>
          <w:bCs/>
          <w:lang w:val="en-US"/>
        </w:rPr>
      </w:pPr>
      <w:r>
        <w:rPr>
          <w:lang w:val="en-US"/>
        </w:rPr>
        <w:t>________</w:t>
      </w:r>
      <w:r>
        <w:rPr>
          <w:lang w:val="en-US"/>
        </w:rPr>
        <w:tab/>
      </w:r>
      <w:r>
        <w:rPr>
          <w:lang w:val="en-US"/>
        </w:rPr>
        <w:tab/>
        <w:t>_________ ___, 20__</w:t>
      </w:r>
    </w:p>
    <w:p w14:paraId="33566DDF" w14:textId="77777777" w:rsidR="00744C9B" w:rsidRDefault="00744C9B" w:rsidP="00744C9B">
      <w:pPr>
        <w:ind w:firstLine="567"/>
        <w:jc w:val="both"/>
        <w:rPr>
          <w:b/>
          <w:bCs/>
          <w:snapToGrid w:val="0"/>
          <w:lang w:val="en-US"/>
        </w:rPr>
      </w:pPr>
    </w:p>
    <w:p w14:paraId="11D11B71" w14:textId="6DFA6F84" w:rsidR="00623605" w:rsidRPr="00CF284F" w:rsidRDefault="00623605" w:rsidP="00623605">
      <w:pPr>
        <w:widowControl w:val="0"/>
        <w:autoSpaceDE w:val="0"/>
        <w:autoSpaceDN w:val="0"/>
        <w:adjustRightInd w:val="0"/>
        <w:jc w:val="both"/>
        <w:rPr>
          <w:spacing w:val="-6"/>
          <w:lang w:val="en-US"/>
        </w:rPr>
      </w:pPr>
      <w:r w:rsidRPr="00224931">
        <w:rPr>
          <w:snapToGrid w:val="0"/>
          <w:lang w:val="en-US"/>
        </w:rPr>
        <w:t xml:space="preserve">We have been informed that  ________________________ (Location:___________), hereinafter referred to as "the Principal", is intended to </w:t>
      </w:r>
      <w:r w:rsidRPr="005B7910">
        <w:rPr>
          <w:snapToGrid w:val="0"/>
          <w:lang w:val="en-US"/>
        </w:rPr>
        <w:t xml:space="preserve">participate in the procurement the right </w:t>
      </w:r>
      <w:r w:rsidRPr="00A04271">
        <w:rPr>
          <w:snapToGrid w:val="0"/>
          <w:lang w:val="en-US"/>
        </w:rPr>
        <w:t xml:space="preserve">to </w:t>
      </w:r>
      <w:r w:rsidRPr="00AB48AE">
        <w:rPr>
          <w:snapToGrid w:val="0"/>
          <w:lang w:val="en-US"/>
        </w:rPr>
        <w:t xml:space="preserve">conclude a contract </w:t>
      </w:r>
      <w:r w:rsidR="00257B81" w:rsidRPr="00257B81">
        <w:rPr>
          <w:snapToGrid w:val="0"/>
          <w:lang w:val="en-US"/>
        </w:rPr>
        <w:t>for provision of non-residential space rental services for office in Beijing (China)</w:t>
      </w:r>
      <w:r w:rsidRPr="00F25F1B">
        <w:rPr>
          <w:snapToGrid w:val="0"/>
          <w:lang w:val="en-US"/>
        </w:rPr>
        <w:t xml:space="preserve">, which is conducted by </w:t>
      </w:r>
      <w:r w:rsidR="00A26F24" w:rsidRPr="00A26F24">
        <w:rPr>
          <w:snapToGrid w:val="0"/>
          <w:lang w:val="en-US"/>
        </w:rPr>
        <w:t>REA (Beijing) Consulting Co.</w:t>
      </w:r>
      <w:r w:rsidR="00A26F24">
        <w:rPr>
          <w:snapToGrid w:val="0"/>
          <w:lang w:val="en-US"/>
        </w:rPr>
        <w:t>,</w:t>
      </w:r>
      <w:r w:rsidR="00A26F24" w:rsidRPr="00A26F24">
        <w:rPr>
          <w:snapToGrid w:val="0"/>
          <w:lang w:val="en-US"/>
        </w:rPr>
        <w:t xml:space="preserve"> Ltd.</w:t>
      </w:r>
      <w:r w:rsidRPr="00F25F1B">
        <w:rPr>
          <w:snapToGrid w:val="0"/>
          <w:lang w:val="en-US"/>
        </w:rPr>
        <w:t xml:space="preserve"> (Location: </w:t>
      </w:r>
      <w:r w:rsidR="00A26F24" w:rsidRPr="00A26F24">
        <w:rPr>
          <w:snapToGrid w:val="0"/>
          <w:lang w:val="en-US"/>
        </w:rPr>
        <w:t>1 Jiangguomenwai Avenue, China World Trade Center 2, floor 20, off</w:t>
      </w:r>
      <w:r w:rsidR="00A26F24">
        <w:rPr>
          <w:snapToGrid w:val="0"/>
          <w:lang w:val="en-US"/>
        </w:rPr>
        <w:t>ice 2015, Beijing 100004, China</w:t>
      </w:r>
      <w:r w:rsidRPr="00F25F1B">
        <w:rPr>
          <w:snapToGrid w:val="0"/>
          <w:lang w:val="en-US"/>
        </w:rPr>
        <w:t>; Registration</w:t>
      </w:r>
      <w:r w:rsidRPr="00F25F1B">
        <w:rPr>
          <w:lang w:val="en-GB"/>
        </w:rPr>
        <w:t xml:space="preserve"> </w:t>
      </w:r>
      <w:r w:rsidRPr="00F25F1B">
        <w:rPr>
          <w:snapToGrid w:val="0"/>
          <w:lang w:val="en-US"/>
        </w:rPr>
        <w:t xml:space="preserve">number: </w:t>
      </w:r>
      <w:r w:rsidR="00A26F24" w:rsidRPr="00A26F24">
        <w:rPr>
          <w:snapToGrid w:val="0"/>
          <w:lang w:val="en-US"/>
        </w:rPr>
        <w:t>91110105МА001МКЕ45</w:t>
      </w:r>
      <w:r w:rsidRPr="00F25F1B">
        <w:rPr>
          <w:snapToGrid w:val="0"/>
          <w:lang w:val="en-US"/>
        </w:rPr>
        <w:t>,</w:t>
      </w:r>
      <w:r w:rsidRPr="00A26F24">
        <w:rPr>
          <w:snapToGrid w:val="0"/>
          <w:lang w:val="en-US"/>
        </w:rPr>
        <w:t xml:space="preserve"> Bank details: Bank: </w:t>
      </w:r>
      <w:r w:rsidR="00A26F24" w:rsidRPr="00A26F24">
        <w:rPr>
          <w:snapToGrid w:val="0"/>
          <w:lang w:val="en-US"/>
        </w:rPr>
        <w:t>Bank of China (Beijing branch) Beijing, China</w:t>
      </w:r>
      <w:r w:rsidRPr="00A26F24">
        <w:rPr>
          <w:snapToGrid w:val="0"/>
          <w:lang w:val="en-US"/>
        </w:rPr>
        <w:t xml:space="preserve">, Bank account </w:t>
      </w:r>
      <w:r w:rsidR="00A26F24" w:rsidRPr="00A26F24">
        <w:rPr>
          <w:snapToGrid w:val="0"/>
          <w:lang w:val="en-US"/>
        </w:rPr>
        <w:t>329864663306</w:t>
      </w:r>
      <w:r w:rsidRPr="00A26F24">
        <w:rPr>
          <w:snapToGrid w:val="0"/>
          <w:lang w:val="en-US"/>
        </w:rPr>
        <w:t>, hereinafter</w:t>
      </w:r>
      <w:r w:rsidRPr="00F25F1B">
        <w:rPr>
          <w:lang w:val="en-US"/>
        </w:rPr>
        <w:t xml:space="preserve"> referred to as "the Beneficiary". Pursuant to the terms and conditions specified in the procurement documentation the</w:t>
      </w:r>
      <w:r w:rsidRPr="00F25F1B">
        <w:rPr>
          <w:snapToGrid w:val="0"/>
          <w:lang w:val="en-US"/>
        </w:rPr>
        <w:t xml:space="preserve"> Principal shall be obliged to provide</w:t>
      </w:r>
      <w:r w:rsidRPr="00232DB6">
        <w:rPr>
          <w:snapToGrid w:val="0"/>
          <w:lang w:val="en-US"/>
        </w:rPr>
        <w:t xml:space="preserve"> the Beneficiary with a security for fulfillment of the obligations connected with the participation of the Principal in the procurement (procurement</w:t>
      </w:r>
      <w:r w:rsidRPr="005B7910">
        <w:rPr>
          <w:snapToGrid w:val="0"/>
          <w:lang w:val="en-US"/>
        </w:rPr>
        <w:t xml:space="preserve"> bid security) in accordance with the procurement notice published on ______________ 20__ in the amount of ______________ (amount</w:t>
      </w:r>
      <w:r w:rsidRPr="00224931">
        <w:rPr>
          <w:snapToGrid w:val="0"/>
          <w:lang w:val="en-US"/>
        </w:rPr>
        <w:t xml:space="preserve"> in figures and in words).</w:t>
      </w:r>
    </w:p>
    <w:p w14:paraId="1E167427" w14:textId="77777777" w:rsidR="00623605" w:rsidRPr="00224931" w:rsidRDefault="00623605" w:rsidP="00623605">
      <w:pPr>
        <w:tabs>
          <w:tab w:val="left" w:pos="9180"/>
        </w:tabs>
        <w:ind w:firstLine="540"/>
        <w:jc w:val="both"/>
        <w:rPr>
          <w:snapToGrid w:val="0"/>
          <w:lang w:val="en-US"/>
        </w:rPr>
      </w:pPr>
      <w:r w:rsidRPr="00224931">
        <w:rPr>
          <w:snapToGrid w:val="0"/>
          <w:lang w:val="en-US"/>
        </w:rPr>
        <w:t>Considering the aforesaid, at the request of the Principal, we _________________________________ (</w:t>
      </w:r>
      <w:r w:rsidRPr="00224931">
        <w:rPr>
          <w:i/>
          <w:iCs/>
          <w:snapToGrid w:val="0"/>
          <w:lang w:val="en-US"/>
        </w:rPr>
        <w:t>details of the guarantor</w:t>
      </w:r>
      <w:r w:rsidRPr="00224931">
        <w:rPr>
          <w:snapToGrid w:val="0"/>
          <w:lang w:val="en-US"/>
        </w:rPr>
        <w:t xml:space="preserve">), represented by _____________, acting under _____________, hereinafter referred to as the “Guarantor” hereby assume the irrevocable and unconditional obligation to pay out any amount not exceeding __________________ </w:t>
      </w:r>
      <w:r w:rsidRPr="00224931">
        <w:rPr>
          <w:i/>
          <w:iCs/>
          <w:snapToGrid w:val="0"/>
          <w:lang w:val="en-US"/>
        </w:rPr>
        <w:t>(amount in figure and in words</w:t>
      </w:r>
      <w:r w:rsidRPr="00224931">
        <w:rPr>
          <w:snapToGrid w:val="0"/>
          <w:lang w:val="en-US"/>
        </w:rPr>
        <w:t>) at the first written request of the Beneficiary:</w:t>
      </w:r>
    </w:p>
    <w:p w14:paraId="5E72B530" w14:textId="77777777" w:rsidR="00623605" w:rsidRPr="00224931" w:rsidRDefault="00623605" w:rsidP="00623605">
      <w:pPr>
        <w:numPr>
          <w:ilvl w:val="0"/>
          <w:numId w:val="59"/>
        </w:numPr>
        <w:tabs>
          <w:tab w:val="left" w:pos="9180"/>
        </w:tabs>
        <w:jc w:val="both"/>
        <w:rPr>
          <w:snapToGrid w:val="0"/>
          <w:lang w:val="en-US"/>
        </w:rPr>
      </w:pPr>
      <w:r w:rsidRPr="00224931">
        <w:rPr>
          <w:snapToGrid w:val="0"/>
          <w:lang w:val="en-US"/>
        </w:rPr>
        <w:t>if the Principal directly and in writing refuses from signing the contract in the manner prescribed by the procurement documentation;</w:t>
      </w:r>
    </w:p>
    <w:p w14:paraId="719DD50A" w14:textId="77777777" w:rsidR="00623605" w:rsidRPr="00224931" w:rsidRDefault="00623605" w:rsidP="00623605">
      <w:pPr>
        <w:numPr>
          <w:ilvl w:val="0"/>
          <w:numId w:val="59"/>
        </w:numPr>
        <w:tabs>
          <w:tab w:val="left" w:pos="9180"/>
        </w:tabs>
        <w:jc w:val="both"/>
        <w:rPr>
          <w:snapToGrid w:val="0"/>
          <w:lang w:val="en-US"/>
        </w:rPr>
      </w:pPr>
      <w:r w:rsidRPr="00224931">
        <w:rPr>
          <w:snapToGrid w:val="0"/>
          <w:lang w:val="en-US"/>
        </w:rPr>
        <w:t>failure of the Principal to sign the contract within the deadline established by the procurement documentation;</w:t>
      </w:r>
    </w:p>
    <w:p w14:paraId="4F02E255" w14:textId="77777777" w:rsidR="00623605" w:rsidRPr="00224931" w:rsidRDefault="00623605" w:rsidP="00623605">
      <w:pPr>
        <w:numPr>
          <w:ilvl w:val="0"/>
          <w:numId w:val="59"/>
        </w:numPr>
        <w:tabs>
          <w:tab w:val="left" w:pos="9180"/>
        </w:tabs>
        <w:jc w:val="both"/>
        <w:rPr>
          <w:snapToGrid w:val="0"/>
          <w:lang w:val="en-US"/>
        </w:rPr>
      </w:pPr>
      <w:r w:rsidRPr="00224931">
        <w:rPr>
          <w:snapToGrid w:val="0"/>
          <w:lang w:val="en-US"/>
        </w:rPr>
        <w:t>failure of the Principal to provide the security for fulfillment of the contractual obligations</w:t>
      </w:r>
      <w:r w:rsidRPr="00224931">
        <w:rPr>
          <w:b/>
          <w:i/>
          <w:snapToGrid w:val="0"/>
          <w:lang w:val="en-US"/>
        </w:rPr>
        <w:t xml:space="preserve"> [such obligations are to be included by the participant if the provision of the contract fulfillment security before conclusion of the contract is indicated in the procurement documentation]</w:t>
      </w:r>
      <w:r w:rsidRPr="00224931">
        <w:rPr>
          <w:snapToGrid w:val="0"/>
          <w:lang w:val="en-US"/>
        </w:rPr>
        <w:t>;</w:t>
      </w:r>
    </w:p>
    <w:p w14:paraId="3CB1C0E7" w14:textId="77777777" w:rsidR="00623605" w:rsidRPr="00224931" w:rsidRDefault="00623605" w:rsidP="00623605">
      <w:pPr>
        <w:numPr>
          <w:ilvl w:val="0"/>
          <w:numId w:val="59"/>
        </w:numPr>
        <w:tabs>
          <w:tab w:val="left" w:pos="9180"/>
        </w:tabs>
        <w:jc w:val="both"/>
        <w:rPr>
          <w:snapToGrid w:val="0"/>
          <w:lang w:val="en-US"/>
        </w:rPr>
      </w:pPr>
      <w:r w:rsidRPr="00224931">
        <w:rPr>
          <w:snapToGrid w:val="0"/>
          <w:lang w:val="en-US"/>
        </w:rPr>
        <w:t>in case of submission, at the time the contract is signed, any counterclaims in respect of the terms and conditions of the contract in contravention of those previously established in the procurement documentation and (or) in the Principal’s bid, including the terms and conditions agreed upon during the pre-contractual negotiations;</w:t>
      </w:r>
    </w:p>
    <w:p w14:paraId="0A423896" w14:textId="77777777" w:rsidR="00623605" w:rsidRPr="00224931" w:rsidRDefault="00623605" w:rsidP="00623605">
      <w:pPr>
        <w:numPr>
          <w:ilvl w:val="0"/>
          <w:numId w:val="59"/>
        </w:numPr>
        <w:tabs>
          <w:tab w:val="left" w:pos="1276"/>
          <w:tab w:val="left" w:pos="9180"/>
        </w:tabs>
        <w:jc w:val="both"/>
        <w:rPr>
          <w:snapToGrid w:val="0"/>
          <w:lang w:val="en-US"/>
        </w:rPr>
      </w:pPr>
      <w:r w:rsidRPr="00224931">
        <w:rPr>
          <w:snapToGrid w:val="0"/>
          <w:lang w:val="en-US"/>
        </w:rPr>
        <w:t xml:space="preserve">in case of failure of the Principal to provide the documents which must be provided before conclusion of the contract and which are stipulated in the procurement documentation and obligations stated in the Principal’s bid (including failure to provide a resolution to approve or to close a major transaction and (or) a resolution to approve or to close an interested-party transaction before the conclusion of the contract, if such approval is required in accordance with the laws of the Russian Federation), </w:t>
      </w:r>
    </w:p>
    <w:p w14:paraId="29817DBA" w14:textId="77777777" w:rsidR="00623605" w:rsidRPr="00224931" w:rsidRDefault="00623605" w:rsidP="00623605">
      <w:pPr>
        <w:spacing w:after="120"/>
        <w:jc w:val="both"/>
        <w:rPr>
          <w:snapToGrid w:val="0"/>
          <w:lang w:val="en-US"/>
        </w:rPr>
      </w:pPr>
      <w:r w:rsidRPr="00224931">
        <w:rPr>
          <w:snapToGrid w:val="0"/>
          <w:lang w:val="en-US"/>
        </w:rPr>
        <w:t>without disputes and objections on our part and without requiring that the Principal provides any evidence or justification of the requirement to pay the amount determined in this Guarantee.</w:t>
      </w:r>
    </w:p>
    <w:p w14:paraId="67C11AFD" w14:textId="77777777" w:rsidR="00623605" w:rsidRPr="00224931" w:rsidRDefault="00623605" w:rsidP="00623605">
      <w:pPr>
        <w:ind w:right="-44" w:firstLine="540"/>
        <w:jc w:val="both"/>
        <w:rPr>
          <w:snapToGrid w:val="0"/>
          <w:lang w:val="en-US"/>
        </w:rPr>
      </w:pPr>
      <w:r w:rsidRPr="00224931">
        <w:rPr>
          <w:snapToGrid w:val="0"/>
          <w:lang w:val="en-US"/>
        </w:rPr>
        <w:lastRenderedPageBreak/>
        <w:t xml:space="preserve">The Guarantor’s obligations under this Guarantee shall be limited by the amount of </w:t>
      </w:r>
      <w:r w:rsidRPr="00224931">
        <w:rPr>
          <w:i/>
          <w:iCs/>
          <w:snapToGrid w:val="0"/>
          <w:lang w:val="en-US"/>
        </w:rPr>
        <w:t>_____________ (amount in figures and in words</w:t>
      </w:r>
      <w:r w:rsidRPr="00224931">
        <w:rPr>
          <w:snapToGrid w:val="0"/>
          <w:lang w:val="en-US"/>
        </w:rPr>
        <w:t>).</w:t>
      </w:r>
    </w:p>
    <w:p w14:paraId="7635549E" w14:textId="77777777" w:rsidR="00623605" w:rsidRPr="00224931" w:rsidRDefault="00623605" w:rsidP="00623605">
      <w:pPr>
        <w:tabs>
          <w:tab w:val="left" w:pos="3261"/>
          <w:tab w:val="left" w:pos="3686"/>
        </w:tabs>
        <w:ind w:firstLine="567"/>
        <w:jc w:val="both"/>
        <w:rPr>
          <w:color w:val="00000A"/>
          <w:kern w:val="1"/>
          <w:lang w:val="en-US"/>
        </w:rPr>
      </w:pPr>
      <w:r w:rsidRPr="00224931">
        <w:rPr>
          <w:color w:val="00000A"/>
          <w:kern w:val="1"/>
          <w:lang w:val="en-US"/>
        </w:rPr>
        <w:t xml:space="preserve">The requirement of the Beneficiary to pay the amount under this Guarantee (hereinafter referred to as the “Requirement”) shall be made in writing and shall be signed by the CEO of the Beneficiary (or by an authorized person of the Beneficiary) and shall be certified by a seal of the Beneficiary. </w:t>
      </w:r>
    </w:p>
    <w:p w14:paraId="76FC2323" w14:textId="77777777" w:rsidR="00623605" w:rsidRPr="00224931" w:rsidRDefault="00623605" w:rsidP="00623605">
      <w:pPr>
        <w:tabs>
          <w:tab w:val="left" w:pos="3261"/>
          <w:tab w:val="left" w:pos="3686"/>
        </w:tabs>
        <w:ind w:firstLine="567"/>
        <w:jc w:val="both"/>
        <w:rPr>
          <w:color w:val="00000A"/>
          <w:kern w:val="1"/>
          <w:lang w:val="en-US"/>
        </w:rPr>
      </w:pPr>
      <w:r w:rsidRPr="00224931">
        <w:rPr>
          <w:color w:val="00000A"/>
          <w:kern w:val="1"/>
          <w:lang w:val="en-US"/>
        </w:rPr>
        <w:t xml:space="preserve">The Claim must contain a reference to the number and date of this Guarantee. The Beneficiary should specify in the Requirement the essence of violation of the Principal’s obligations </w:t>
      </w:r>
      <w:r w:rsidRPr="00224931">
        <w:rPr>
          <w:snapToGrid w:val="0"/>
          <w:lang w:val="en-US"/>
        </w:rPr>
        <w:t>connected with participation in the procurement</w:t>
      </w:r>
      <w:r w:rsidRPr="00224931">
        <w:rPr>
          <w:color w:val="00000A"/>
          <w:kern w:val="1"/>
          <w:lang w:val="en-US"/>
        </w:rPr>
        <w:t xml:space="preserve"> and shall specify details of the Beneficiary’s account on which operations with funds the Beneficiary receives are accounted in accordance with the laws of the Russian Federation and to which the Guarantor should transfer the amount claimed by the Beneficiary. </w:t>
      </w:r>
    </w:p>
    <w:p w14:paraId="41DCEBBA" w14:textId="77777777" w:rsidR="00623605" w:rsidRPr="00224931" w:rsidRDefault="00623605" w:rsidP="00623605">
      <w:pPr>
        <w:tabs>
          <w:tab w:val="left" w:pos="3261"/>
          <w:tab w:val="left" w:pos="3686"/>
        </w:tabs>
        <w:ind w:firstLine="567"/>
        <w:jc w:val="both"/>
        <w:rPr>
          <w:color w:val="00000A"/>
          <w:kern w:val="1"/>
          <w:lang w:val="en-US"/>
        </w:rPr>
      </w:pPr>
      <w:r w:rsidRPr="00224931">
        <w:rPr>
          <w:color w:val="00000A"/>
          <w:kern w:val="1"/>
          <w:lang w:val="en-US"/>
        </w:rPr>
        <w:t>Together with the Claim the Beneficiary shall deliver the document confirming powers of the sole executive body (or other authorized person) which (who) has signed the Claim (resolution regarding election, order of appointment, power of attorney) to the Guarantor.</w:t>
      </w:r>
    </w:p>
    <w:p w14:paraId="534C1BB5" w14:textId="77777777" w:rsidR="00623605" w:rsidRPr="00224931" w:rsidRDefault="00623605" w:rsidP="00623605">
      <w:pPr>
        <w:ind w:firstLine="567"/>
        <w:jc w:val="both"/>
        <w:rPr>
          <w:color w:val="00000A"/>
          <w:kern w:val="1"/>
          <w:lang w:val="en-US"/>
        </w:rPr>
      </w:pPr>
      <w:r w:rsidRPr="00224931">
        <w:rPr>
          <w:color w:val="00000A"/>
          <w:kern w:val="1"/>
          <w:lang w:val="en-US"/>
        </w:rPr>
        <w:t>The Claim of the Beneficiary shall be received by the Guarantor at the address: ___.</w:t>
      </w:r>
    </w:p>
    <w:p w14:paraId="29CFC021" w14:textId="77777777" w:rsidR="00623605" w:rsidRPr="00224931" w:rsidRDefault="00623605" w:rsidP="00623605">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make</w:t>
      </w:r>
      <w:r w:rsidRPr="00224931">
        <w:rPr>
          <w:lang w:val="en-US"/>
        </w:rPr>
        <w:t xml:space="preserve"> </w:t>
      </w:r>
      <w:r w:rsidRPr="00224931">
        <w:rPr>
          <w:lang w:val="en-GB"/>
        </w:rPr>
        <w:t>the</w:t>
      </w:r>
      <w:r w:rsidRPr="00224931">
        <w:rPr>
          <w:lang w:val="en-US"/>
        </w:rPr>
        <w:t xml:space="preserve"> </w:t>
      </w:r>
      <w:r w:rsidRPr="00224931">
        <w:rPr>
          <w:lang w:val="en-GB"/>
        </w:rPr>
        <w:t>payment</w:t>
      </w:r>
      <w:r w:rsidRPr="00224931">
        <w:rPr>
          <w:lang w:val="en-US"/>
        </w:rPr>
        <w:t xml:space="preserve"> </w:t>
      </w:r>
      <w:r w:rsidRPr="00224931">
        <w:rPr>
          <w:lang w:val="en-GB"/>
        </w:rPr>
        <w:t>under</w:t>
      </w:r>
      <w:r w:rsidRPr="00224931">
        <w:rPr>
          <w:lang w:val="en-US"/>
        </w:rPr>
        <w:t xml:space="preserve"> </w:t>
      </w:r>
      <w:r w:rsidRPr="00224931">
        <w:rPr>
          <w:lang w:val="en-GB"/>
        </w:rPr>
        <w:t>the</w:t>
      </w:r>
      <w:r w:rsidRPr="00224931">
        <w:rPr>
          <w:lang w:val="en-US"/>
        </w:rPr>
        <w:t xml:space="preserve"> </w:t>
      </w:r>
      <w:r w:rsidRPr="00224931">
        <w:rPr>
          <w:lang w:val="en-GB"/>
        </w:rPr>
        <w:t>Guarantee</w:t>
      </w:r>
      <w:r w:rsidRPr="00224931">
        <w:rPr>
          <w:lang w:val="en-US"/>
        </w:rPr>
        <w:t xml:space="preserve"> </w:t>
      </w:r>
      <w:r w:rsidRPr="00224931">
        <w:rPr>
          <w:lang w:val="en-GB"/>
        </w:rPr>
        <w:t>or</w:t>
      </w:r>
      <w:r w:rsidRPr="00224931">
        <w:rPr>
          <w:lang w:val="en-US"/>
        </w:rPr>
        <w:t xml:space="preserve"> </w:t>
      </w:r>
      <w:r w:rsidRPr="00224931">
        <w:rPr>
          <w:lang w:val="en-GB"/>
        </w:rPr>
        <w:t>refuse</w:t>
      </w:r>
      <w:r w:rsidRPr="00224931">
        <w:rPr>
          <w:lang w:val="en-US"/>
        </w:rPr>
        <w:t xml:space="preserve"> </w:t>
      </w:r>
      <w:r w:rsidRPr="00224931">
        <w:rPr>
          <w:lang w:val="en-GB"/>
        </w:rPr>
        <w:t xml:space="preserve">to make such payment within five (5) working days from the date of the receipt of the Beneficiary’s Claim. Reasonable refusal shall be sent by the Guarantor to the Beneficiary and the Principal. </w:t>
      </w:r>
    </w:p>
    <w:p w14:paraId="220A6F82" w14:textId="77777777" w:rsidR="00623605" w:rsidRPr="00224931" w:rsidRDefault="00623605" w:rsidP="00623605">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responsibility</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towards</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t>
      </w:r>
      <w:r w:rsidRPr="00224931">
        <w:rPr>
          <w:lang w:val="en-GB"/>
        </w:rPr>
        <w:t>for</w:t>
      </w:r>
      <w:r w:rsidRPr="00224931">
        <w:rPr>
          <w:lang w:val="en-US"/>
        </w:rPr>
        <w:t xml:space="preserve"> </w:t>
      </w:r>
      <w:r w:rsidRPr="00224931">
        <w:rPr>
          <w:lang w:val="en-GB"/>
        </w:rPr>
        <w:t>the</w:t>
      </w:r>
      <w:r w:rsidRPr="00224931">
        <w:rPr>
          <w:lang w:val="en-US"/>
        </w:rPr>
        <w:t xml:space="preserve"> </w:t>
      </w:r>
      <w:r w:rsidRPr="00224931">
        <w:rPr>
          <w:lang w:val="en-GB"/>
        </w:rPr>
        <w:t>unfulfillment</w:t>
      </w:r>
      <w:r w:rsidRPr="00224931">
        <w:rPr>
          <w:lang w:val="en-US"/>
        </w:rPr>
        <w:t xml:space="preserve"> </w:t>
      </w:r>
      <w:r w:rsidRPr="00224931">
        <w:rPr>
          <w:lang w:val="en-GB"/>
        </w:rPr>
        <w:t>or</w:t>
      </w:r>
      <w:r w:rsidRPr="00224931">
        <w:rPr>
          <w:lang w:val="en-US"/>
        </w:rPr>
        <w:t xml:space="preserve"> </w:t>
      </w:r>
      <w:r w:rsidRPr="00224931">
        <w:rPr>
          <w:lang w:val="en-GB"/>
        </w:rPr>
        <w:t>improper fulfilment of its obligations under the Guarantee is not limited by the amount for which the Guarantee has been issued</w:t>
      </w:r>
      <w:r w:rsidRPr="00224931">
        <w:rPr>
          <w:lang w:val="en-US"/>
        </w:rPr>
        <w:t>.</w:t>
      </w:r>
    </w:p>
    <w:p w14:paraId="05648694" w14:textId="77777777" w:rsidR="00623605" w:rsidRPr="00224931" w:rsidRDefault="00623605" w:rsidP="00623605">
      <w:pPr>
        <w:tabs>
          <w:tab w:val="left" w:pos="3261"/>
          <w:tab w:val="left" w:pos="3686"/>
        </w:tabs>
        <w:ind w:firstLine="567"/>
        <w:jc w:val="both"/>
        <w:rPr>
          <w:lang w:val="en-US"/>
        </w:rPr>
      </w:pPr>
      <w:r w:rsidRPr="00224931">
        <w:rPr>
          <w:lang w:val="en-GB"/>
        </w:rPr>
        <w:t>In</w:t>
      </w:r>
      <w:r w:rsidRPr="00224931">
        <w:rPr>
          <w:lang w:val="en-US"/>
        </w:rPr>
        <w:t xml:space="preserve"> </w:t>
      </w:r>
      <w:r w:rsidRPr="00224931">
        <w:rPr>
          <w:lang w:val="en-GB"/>
        </w:rPr>
        <w:t>case</w:t>
      </w:r>
      <w:r w:rsidRPr="00224931">
        <w:rPr>
          <w:lang w:val="en-US"/>
        </w:rPr>
        <w:t xml:space="preserve"> </w:t>
      </w:r>
      <w:r w:rsidRPr="00224931">
        <w:rPr>
          <w:lang w:val="en-GB"/>
        </w:rPr>
        <w:t>of</w:t>
      </w:r>
      <w:r w:rsidRPr="00224931">
        <w:rPr>
          <w:lang w:val="en-US"/>
        </w:rPr>
        <w:t xml:space="preserve"> </w:t>
      </w:r>
      <w:r w:rsidRPr="00224931">
        <w:rPr>
          <w:lang w:val="en-GB"/>
        </w:rPr>
        <w:t>non</w:t>
      </w:r>
      <w:r w:rsidRPr="00224931">
        <w:rPr>
          <w:lang w:val="en-US"/>
        </w:rPr>
        <w:t>-</w:t>
      </w:r>
      <w:r w:rsidRPr="00224931">
        <w:rPr>
          <w:lang w:val="en-GB"/>
        </w:rPr>
        <w:t>fulfilment</w:t>
      </w:r>
      <w:r w:rsidRPr="00224931">
        <w:rPr>
          <w:lang w:val="en-US"/>
        </w:rPr>
        <w:t xml:space="preserve"> </w:t>
      </w:r>
      <w:r w:rsidRPr="00224931">
        <w:rPr>
          <w:lang w:val="en-GB"/>
        </w:rPr>
        <w:t>of</w:t>
      </w:r>
      <w:r w:rsidRPr="00224931">
        <w:rPr>
          <w:lang w:val="en-US"/>
        </w:rPr>
        <w:t xml:space="preserve"> </w:t>
      </w:r>
      <w:r w:rsidRPr="004C1006">
        <w:rPr>
          <w:lang w:val="en-GB"/>
        </w:rPr>
        <w:t>the</w:t>
      </w:r>
      <w:r w:rsidRPr="004C1006">
        <w:rPr>
          <w:lang w:val="en-US"/>
        </w:rPr>
        <w:t xml:space="preserve"> </w:t>
      </w:r>
      <w:r w:rsidRPr="004C1006">
        <w:rPr>
          <w:lang w:val="en-GB"/>
        </w:rPr>
        <w:t>Claim</w:t>
      </w:r>
      <w:r w:rsidRPr="004C1006">
        <w:rPr>
          <w:lang w:val="en-US"/>
        </w:rPr>
        <w:t xml:space="preserve"> </w:t>
      </w:r>
      <w:r w:rsidRPr="004C1006">
        <w:rPr>
          <w:lang w:val="en-GB"/>
        </w:rPr>
        <w:t>for</w:t>
      </w:r>
      <w:r w:rsidRPr="004C1006">
        <w:rPr>
          <w:lang w:val="en-US"/>
        </w:rPr>
        <w:t xml:space="preserve"> </w:t>
      </w:r>
      <w:r w:rsidRPr="004C1006">
        <w:rPr>
          <w:lang w:val="en-GB"/>
        </w:rPr>
        <w:t>payment</w:t>
      </w:r>
      <w:r w:rsidRPr="004C1006">
        <w:rPr>
          <w:lang w:val="en-US"/>
        </w:rPr>
        <w:t xml:space="preserve"> </w:t>
      </w:r>
      <w:r w:rsidRPr="004C1006">
        <w:rPr>
          <w:lang w:val="en-GB"/>
        </w:rPr>
        <w:t>under</w:t>
      </w:r>
      <w:r w:rsidRPr="004C1006">
        <w:rPr>
          <w:lang w:val="en-US"/>
        </w:rPr>
        <w:t xml:space="preserve"> </w:t>
      </w:r>
      <w:r w:rsidRPr="004C1006">
        <w:rPr>
          <w:lang w:val="en-GB"/>
        </w:rPr>
        <w:t>this</w:t>
      </w:r>
      <w:r w:rsidRPr="004C1006">
        <w:rPr>
          <w:lang w:val="en-US"/>
        </w:rPr>
        <w:t xml:space="preserve"> </w:t>
      </w:r>
      <w:r w:rsidRPr="004C1006">
        <w:rPr>
          <w:lang w:val="en-GB"/>
        </w:rPr>
        <w:t>Guarantee</w:t>
      </w:r>
      <w:r w:rsidRPr="004C1006">
        <w:rPr>
          <w:lang w:val="en-US"/>
        </w:rPr>
        <w:t xml:space="preserve"> </w:t>
      </w:r>
      <w:r w:rsidRPr="004C1006">
        <w:rPr>
          <w:lang w:val="en-GB"/>
        </w:rPr>
        <w:t>within</w:t>
      </w:r>
      <w:r w:rsidRPr="004C1006">
        <w:rPr>
          <w:lang w:val="en-US"/>
        </w:rPr>
        <w:t xml:space="preserve"> </w:t>
      </w:r>
      <w:r w:rsidRPr="004C1006">
        <w:rPr>
          <w:lang w:val="en-GB"/>
        </w:rPr>
        <w:t>the</w:t>
      </w:r>
      <w:r w:rsidRPr="004C1006">
        <w:rPr>
          <w:lang w:val="en-US"/>
        </w:rPr>
        <w:t xml:space="preserve"> </w:t>
      </w:r>
      <w:r w:rsidRPr="004C1006">
        <w:rPr>
          <w:lang w:val="en-GB"/>
        </w:rPr>
        <w:t>established</w:t>
      </w:r>
      <w:r w:rsidRPr="004C1006">
        <w:rPr>
          <w:lang w:val="en-US"/>
        </w:rPr>
        <w:t xml:space="preserve"> </w:t>
      </w:r>
      <w:r w:rsidRPr="004C1006">
        <w:rPr>
          <w:lang w:val="en-GB"/>
        </w:rPr>
        <w:t>time and as requested by the Beneficiary</w:t>
      </w:r>
      <w:r w:rsidRPr="004C1006">
        <w:rPr>
          <w:lang w:val="en-US"/>
        </w:rPr>
        <w:t xml:space="preserve">, </w:t>
      </w:r>
      <w:r w:rsidRPr="004C1006">
        <w:rPr>
          <w:lang w:val="en-GB"/>
        </w:rPr>
        <w:t>the</w:t>
      </w:r>
      <w:r w:rsidRPr="004C1006">
        <w:rPr>
          <w:lang w:val="en-US"/>
        </w:rPr>
        <w:t xml:space="preserve"> </w:t>
      </w:r>
      <w:r w:rsidRPr="004C1006">
        <w:rPr>
          <w:lang w:val="en-GB"/>
        </w:rPr>
        <w:t>Guarantor</w:t>
      </w:r>
      <w:r w:rsidRPr="004C1006">
        <w:rPr>
          <w:lang w:val="en-US"/>
        </w:rPr>
        <w:t xml:space="preserve"> </w:t>
      </w:r>
      <w:r w:rsidRPr="004C1006">
        <w:rPr>
          <w:lang w:val="en-GB"/>
        </w:rPr>
        <w:t>undertakes to pay the Beneficiary a penalty in the amount of 0.1% (one tenth of the per cent) of the amount due for payment under the Beneficiary’s Claim, for every calendar day of delay starting with the day following the day of the expiration of the term for the payment under the Beneficiary’s Claim, established by the above paragraph of the Guarantee</w:t>
      </w:r>
      <w:r w:rsidRPr="004C1006">
        <w:rPr>
          <w:lang w:val="en-US"/>
        </w:rPr>
        <w:t>.</w:t>
      </w:r>
    </w:p>
    <w:p w14:paraId="7C8B7FA7" w14:textId="77777777" w:rsidR="00623605" w:rsidRPr="00224931" w:rsidRDefault="00623605" w:rsidP="00623605">
      <w:pPr>
        <w:tabs>
          <w:tab w:val="left" w:pos="3261"/>
          <w:tab w:val="left" w:pos="3686"/>
        </w:tabs>
        <w:ind w:firstLine="567"/>
        <w:jc w:val="both"/>
        <w:rPr>
          <w:lang w:val="en-GB"/>
        </w:rPr>
      </w:pPr>
      <w:r w:rsidRPr="00224931">
        <w:rPr>
          <w:lang w:val="en-GB"/>
        </w:rPr>
        <w:t>The</w:t>
      </w:r>
      <w:r w:rsidRPr="00224931">
        <w:rPr>
          <w:lang w:val="en-US"/>
        </w:rPr>
        <w:t xml:space="preserve"> </w:t>
      </w:r>
      <w:r w:rsidRPr="00224931">
        <w:rPr>
          <w:lang w:val="en-GB"/>
        </w:rPr>
        <w:t>moment</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fulfilment</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Guarantor’s obligations</w:t>
      </w:r>
      <w:r w:rsidRPr="00224931">
        <w:rPr>
          <w:lang w:val="en-US"/>
        </w:rPr>
        <w:t xml:space="preserve"> </w:t>
      </w:r>
      <w:r w:rsidRPr="00224931">
        <w:rPr>
          <w:lang w:val="en-GB"/>
        </w:rPr>
        <w:t xml:space="preserve">under the Guarantee shall be actual receipt of the money funds to the Beneficiary’s account provided in its Claim. </w:t>
      </w:r>
    </w:p>
    <w:p w14:paraId="0EAD2A19" w14:textId="77777777" w:rsidR="00623605" w:rsidRPr="00224931" w:rsidRDefault="00623605" w:rsidP="00623605">
      <w:pPr>
        <w:tabs>
          <w:tab w:val="left" w:pos="3261"/>
          <w:tab w:val="left" w:pos="3686"/>
        </w:tabs>
        <w:ind w:firstLine="567"/>
        <w:jc w:val="both"/>
        <w:rPr>
          <w:lang w:val="en-US"/>
        </w:rPr>
      </w:pPr>
      <w:r w:rsidRPr="00224931">
        <w:rPr>
          <w:lang w:val="en-GB"/>
        </w:rPr>
        <w:t xml:space="preserve">The expenses incurred due to the Guarantor’s transfer of funds under this Guarantee shall be borne by the Guarantor. </w:t>
      </w:r>
    </w:p>
    <w:p w14:paraId="2434C173" w14:textId="77777777" w:rsidR="00623605" w:rsidRPr="00224931" w:rsidRDefault="00623605" w:rsidP="00623605">
      <w:pPr>
        <w:tabs>
          <w:tab w:val="left" w:pos="3261"/>
          <w:tab w:val="left" w:pos="3686"/>
        </w:tabs>
        <w:ind w:firstLine="567"/>
        <w:jc w:val="both"/>
        <w:rPr>
          <w:lang w:val="en-US"/>
        </w:rPr>
      </w:pPr>
      <w:r w:rsidRPr="00224931">
        <w:rPr>
          <w:lang w:val="en-GB"/>
        </w:rPr>
        <w:t>In</w:t>
      </w:r>
      <w:r w:rsidRPr="00224931">
        <w:rPr>
          <w:lang w:val="en-US"/>
        </w:rPr>
        <w:t xml:space="preserve"> </w:t>
      </w:r>
      <w:r w:rsidRPr="00224931">
        <w:rPr>
          <w:lang w:val="en-GB"/>
        </w:rPr>
        <w:t>case</w:t>
      </w:r>
      <w:r w:rsidRPr="00224931">
        <w:rPr>
          <w:lang w:val="en-US"/>
        </w:rPr>
        <w:t xml:space="preserve"> </w:t>
      </w:r>
      <w:r w:rsidRPr="00224931">
        <w:rPr>
          <w:lang w:val="en-GB"/>
        </w:rPr>
        <w:t>if</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not</w:t>
      </w:r>
      <w:r w:rsidRPr="00224931">
        <w:rPr>
          <w:lang w:val="en-US"/>
        </w:rPr>
        <w:t xml:space="preserve">, </w:t>
      </w:r>
      <w:r w:rsidRPr="00224931">
        <w:rPr>
          <w:lang w:val="en-GB"/>
        </w:rPr>
        <w:t>within</w:t>
      </w:r>
      <w:r w:rsidRPr="00224931">
        <w:rPr>
          <w:lang w:val="en-US"/>
        </w:rPr>
        <w:t xml:space="preserve"> </w:t>
      </w:r>
      <w:r w:rsidRPr="00224931">
        <w:rPr>
          <w:lang w:val="en-GB"/>
        </w:rPr>
        <w:t>five</w:t>
      </w:r>
      <w:r w:rsidRPr="00224931">
        <w:rPr>
          <w:lang w:val="en-US"/>
        </w:rPr>
        <w:t xml:space="preserve"> (5) </w:t>
      </w:r>
      <w:r w:rsidRPr="00224931">
        <w:rPr>
          <w:lang w:val="en-GB"/>
        </w:rPr>
        <w:t>working</w:t>
      </w:r>
      <w:r w:rsidRPr="00224931">
        <w:rPr>
          <w:lang w:val="en-US"/>
        </w:rPr>
        <w:t xml:space="preserve"> </w:t>
      </w:r>
      <w:r w:rsidRPr="00224931">
        <w:rPr>
          <w:lang w:val="en-GB"/>
        </w:rPr>
        <w:t>days</w:t>
      </w:r>
      <w:r w:rsidRPr="00224931">
        <w:rPr>
          <w:lang w:val="en-US"/>
        </w:rPr>
        <w:t xml:space="preserve">, </w:t>
      </w:r>
      <w:r w:rsidRPr="00224931">
        <w:rPr>
          <w:lang w:val="en-GB"/>
        </w:rPr>
        <w:t>fulfil</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w:t>
      </w:r>
      <w:r w:rsidRPr="00224931">
        <w:rPr>
          <w:lang w:val="en-GB"/>
        </w:rPr>
        <w:t>s</w:t>
      </w:r>
      <w:r w:rsidRPr="00224931">
        <w:rPr>
          <w:lang w:val="en-US"/>
        </w:rPr>
        <w:t xml:space="preserve"> </w:t>
      </w:r>
      <w:r w:rsidRPr="00224931">
        <w:rPr>
          <w:lang w:val="en-GB"/>
        </w:rPr>
        <w:t>Claim</w:t>
      </w:r>
      <w:r w:rsidRPr="00224931">
        <w:rPr>
          <w:lang w:val="en-US"/>
        </w:rPr>
        <w:t xml:space="preserve"> </w:t>
      </w:r>
      <w:r w:rsidRPr="00224931">
        <w:rPr>
          <w:lang w:val="en-GB"/>
        </w:rPr>
        <w:t>for</w:t>
      </w:r>
      <w:r w:rsidRPr="00224931">
        <w:rPr>
          <w:lang w:val="en-US"/>
        </w:rPr>
        <w:t xml:space="preserve"> </w:t>
      </w:r>
      <w:r w:rsidRPr="00224931">
        <w:rPr>
          <w:lang w:val="en-GB"/>
        </w:rPr>
        <w:t>payment</w:t>
      </w:r>
      <w:r w:rsidRPr="00224931">
        <w:rPr>
          <w:lang w:val="en-US"/>
        </w:rPr>
        <w:t xml:space="preserve"> </w:t>
      </w:r>
      <w:r w:rsidRPr="00224931">
        <w:rPr>
          <w:lang w:val="en-GB"/>
        </w:rPr>
        <w:t>of</w:t>
      </w:r>
      <w:r w:rsidRPr="00224931">
        <w:rPr>
          <w:lang w:val="en-US"/>
        </w:rPr>
        <w:t xml:space="preserve"> </w:t>
      </w:r>
      <w:r w:rsidRPr="00224931">
        <w:rPr>
          <w:lang w:val="en-GB"/>
        </w:rPr>
        <w:t>money</w:t>
      </w:r>
      <w:r w:rsidRPr="00224931">
        <w:rPr>
          <w:lang w:val="en-US"/>
        </w:rPr>
        <w:t xml:space="preserve"> </w:t>
      </w:r>
      <w:r w:rsidRPr="00224931">
        <w:rPr>
          <w:lang w:val="en-GB"/>
        </w:rPr>
        <w:t>funds</w:t>
      </w:r>
      <w:r w:rsidRPr="00224931">
        <w:rPr>
          <w:lang w:val="en-US"/>
        </w:rPr>
        <w:t xml:space="preserve"> </w:t>
      </w:r>
      <w:r w:rsidRPr="00224931">
        <w:rPr>
          <w:lang w:val="en-GB"/>
        </w:rPr>
        <w:t>under</w:t>
      </w:r>
      <w:r w:rsidRPr="00224931">
        <w:rPr>
          <w:lang w:val="en-US"/>
        </w:rPr>
        <w:t xml:space="preserve"> </w:t>
      </w:r>
      <w:r w:rsidRPr="00224931">
        <w:rPr>
          <w:lang w:val="en-GB"/>
        </w:rPr>
        <w:t>this</w:t>
      </w:r>
      <w:r w:rsidRPr="00224931">
        <w:rPr>
          <w:lang w:val="en-US"/>
        </w:rPr>
        <w:t xml:space="preserve"> </w:t>
      </w:r>
      <w:r w:rsidRPr="00224931">
        <w:rPr>
          <w:lang w:val="en-GB"/>
        </w:rPr>
        <w:t>Guarantee</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provide</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with </w:t>
      </w:r>
      <w:r w:rsidRPr="00224931">
        <w:rPr>
          <w:lang w:val="en-GB"/>
        </w:rPr>
        <w:t>the</w:t>
      </w:r>
      <w:r w:rsidRPr="00224931">
        <w:rPr>
          <w:lang w:val="en-US"/>
        </w:rPr>
        <w:t xml:space="preserve"> </w:t>
      </w:r>
      <w:r w:rsidRPr="00224931">
        <w:rPr>
          <w:lang w:val="en-GB"/>
        </w:rPr>
        <w:t>right</w:t>
      </w:r>
      <w:r w:rsidRPr="00224931">
        <w:rPr>
          <w:lang w:val="en-US"/>
        </w:rPr>
        <w:t xml:space="preserve"> </w:t>
      </w:r>
      <w:r w:rsidRPr="00224931">
        <w:rPr>
          <w:lang w:val="en-GB"/>
        </w:rPr>
        <w:t>of direct debit of due amounts from the Guarantor’s account</w:t>
      </w:r>
      <w:r w:rsidRPr="00224931">
        <w:rPr>
          <w:lang w:val="en-US"/>
        </w:rPr>
        <w:t>.</w:t>
      </w:r>
    </w:p>
    <w:p w14:paraId="16EE0D61" w14:textId="77777777" w:rsidR="00623605" w:rsidRPr="00224931" w:rsidRDefault="00623605" w:rsidP="00623605">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Guarantor</w:t>
      </w:r>
      <w:r w:rsidRPr="00224931">
        <w:rPr>
          <w:lang w:val="en-US"/>
        </w:rPr>
        <w:t>’</w:t>
      </w:r>
      <w:r w:rsidRPr="00224931">
        <w:rPr>
          <w:lang w:val="en-GB"/>
        </w:rPr>
        <w:t>s</w:t>
      </w:r>
      <w:r w:rsidRPr="00224931">
        <w:rPr>
          <w:lang w:val="en-US"/>
        </w:rPr>
        <w:t xml:space="preserve"> </w:t>
      </w:r>
      <w:r w:rsidRPr="00224931">
        <w:rPr>
          <w:lang w:val="en-GB"/>
        </w:rPr>
        <w:t>obligation</w:t>
      </w:r>
      <w:r w:rsidRPr="00224931">
        <w:rPr>
          <w:lang w:val="en-US"/>
        </w:rPr>
        <w:t xml:space="preserve"> </w:t>
      </w:r>
      <w:r w:rsidRPr="00224931">
        <w:rPr>
          <w:lang w:val="en-GB"/>
        </w:rPr>
        <w:t>towards</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t>
      </w:r>
      <w:r w:rsidRPr="00224931">
        <w:rPr>
          <w:lang w:val="en-GB"/>
        </w:rPr>
        <w:t>shall</w:t>
      </w:r>
      <w:r w:rsidRPr="00224931">
        <w:rPr>
          <w:lang w:val="en-US"/>
        </w:rPr>
        <w:t xml:space="preserve"> </w:t>
      </w:r>
      <w:r w:rsidRPr="00224931">
        <w:rPr>
          <w:lang w:val="en-GB"/>
        </w:rPr>
        <w:t xml:space="preserve">be limited by payment of the amount for which the Guarantee has been issued and shall be decreased by the amounts equal to the Guarantor’s fulfilment of its obligations under the Guarantee. </w:t>
      </w:r>
    </w:p>
    <w:p w14:paraId="45840958" w14:textId="77777777" w:rsidR="00623605" w:rsidRPr="00224931" w:rsidRDefault="00623605" w:rsidP="00623605">
      <w:pPr>
        <w:tabs>
          <w:tab w:val="left" w:pos="3261"/>
          <w:tab w:val="left" w:pos="3686"/>
        </w:tabs>
        <w:ind w:firstLine="567"/>
        <w:jc w:val="both"/>
        <w:rPr>
          <w:lang w:val="en-US"/>
        </w:rPr>
      </w:pPr>
      <w:r w:rsidRPr="00224931">
        <w:rPr>
          <w:lang w:val="en-GB"/>
        </w:rPr>
        <w:t>No</w:t>
      </w:r>
      <w:r w:rsidRPr="00224931">
        <w:rPr>
          <w:lang w:val="en-US"/>
        </w:rPr>
        <w:t xml:space="preserve"> </w:t>
      </w:r>
      <w:r w:rsidRPr="00224931">
        <w:rPr>
          <w:lang w:val="en-GB"/>
        </w:rPr>
        <w:t>amendments</w:t>
      </w:r>
      <w:r w:rsidRPr="00224931">
        <w:rPr>
          <w:lang w:val="en-US"/>
        </w:rPr>
        <w:t xml:space="preserve"> </w:t>
      </w:r>
      <w:r w:rsidRPr="00224931">
        <w:rPr>
          <w:lang w:val="en-GB"/>
        </w:rPr>
        <w:t>and</w:t>
      </w:r>
      <w:r w:rsidRPr="00224931">
        <w:rPr>
          <w:lang w:val="en-US"/>
        </w:rPr>
        <w:t xml:space="preserve"> </w:t>
      </w:r>
      <w:r w:rsidRPr="00224931">
        <w:rPr>
          <w:lang w:val="en-GB"/>
        </w:rPr>
        <w:t>supplements</w:t>
      </w:r>
      <w:r w:rsidRPr="00224931">
        <w:rPr>
          <w:lang w:val="en-US"/>
        </w:rPr>
        <w:t xml:space="preserve"> </w:t>
      </w:r>
      <w:r w:rsidRPr="00224931">
        <w:rPr>
          <w:lang w:val="en-GB"/>
        </w:rPr>
        <w:t>introduced</w:t>
      </w:r>
      <w:r w:rsidRPr="00224931">
        <w:rPr>
          <w:lang w:val="en-US"/>
        </w:rPr>
        <w:t xml:space="preserve"> </w:t>
      </w:r>
      <w:r w:rsidRPr="00224931">
        <w:rPr>
          <w:lang w:val="en-GB"/>
        </w:rPr>
        <w:t>to</w:t>
      </w:r>
      <w:r w:rsidRPr="00224931">
        <w:rPr>
          <w:lang w:val="en-US"/>
        </w:rPr>
        <w:t xml:space="preserve"> </w:t>
      </w:r>
      <w:r w:rsidRPr="00224931">
        <w:rPr>
          <w:lang w:val="en-GB"/>
        </w:rPr>
        <w:t>the</w:t>
      </w:r>
      <w:r w:rsidRPr="00224931">
        <w:rPr>
          <w:lang w:val="en-US"/>
        </w:rPr>
        <w:t xml:space="preserve"> </w:t>
      </w:r>
      <w:r w:rsidRPr="00224931">
        <w:rPr>
          <w:lang w:val="en-GB"/>
        </w:rPr>
        <w:t>Main</w:t>
      </w:r>
      <w:r w:rsidRPr="00224931">
        <w:rPr>
          <w:lang w:val="en-US"/>
        </w:rPr>
        <w:t xml:space="preserve"> </w:t>
      </w:r>
      <w:r w:rsidRPr="00224931">
        <w:rPr>
          <w:lang w:val="en-GB"/>
        </w:rPr>
        <w:t>obligation</w:t>
      </w:r>
      <w:r w:rsidRPr="00224931">
        <w:rPr>
          <w:lang w:val="en-US"/>
        </w:rPr>
        <w:t xml:space="preserve"> </w:t>
      </w:r>
      <w:r w:rsidRPr="00224931">
        <w:rPr>
          <w:lang w:val="en-GB"/>
        </w:rPr>
        <w:t>shall</w:t>
      </w:r>
      <w:r w:rsidRPr="00224931">
        <w:rPr>
          <w:lang w:val="en-US"/>
        </w:rPr>
        <w:t xml:space="preserve"> </w:t>
      </w:r>
      <w:r w:rsidRPr="00224931">
        <w:rPr>
          <w:lang w:val="en-GB"/>
        </w:rPr>
        <w:t>relieve</w:t>
      </w:r>
      <w:r w:rsidRPr="00224931">
        <w:rPr>
          <w:lang w:val="en-US"/>
        </w:rPr>
        <w:t xml:space="preserve"> </w:t>
      </w:r>
      <w:r w:rsidRPr="00224931">
        <w:rPr>
          <w:lang w:val="en-GB"/>
        </w:rPr>
        <w:t>the</w:t>
      </w:r>
      <w:r w:rsidRPr="00224931">
        <w:rPr>
          <w:lang w:val="en-US"/>
        </w:rPr>
        <w:t xml:space="preserve"> </w:t>
      </w:r>
      <w:r w:rsidRPr="00224931">
        <w:rPr>
          <w:lang w:val="en-GB"/>
        </w:rPr>
        <w:t xml:space="preserve">Guarantor from its obligations under this Guarantee. </w:t>
      </w:r>
    </w:p>
    <w:p w14:paraId="75675D44" w14:textId="77777777" w:rsidR="00623605" w:rsidRPr="00224931" w:rsidRDefault="00623605" w:rsidP="00623605">
      <w:pPr>
        <w:autoSpaceDE w:val="0"/>
        <w:autoSpaceDN w:val="0"/>
        <w:adjustRightInd w:val="0"/>
        <w:ind w:firstLine="485"/>
        <w:jc w:val="both"/>
        <w:rPr>
          <w:snapToGrid w:val="0"/>
          <w:color w:val="000000"/>
          <w:lang w:val="en-US"/>
        </w:rPr>
      </w:pPr>
      <w:r w:rsidRPr="00224931">
        <w:rPr>
          <w:snapToGrid w:val="0"/>
          <w:color w:val="000000"/>
          <w:lang w:val="en-US"/>
        </w:rPr>
        <w:t>This Guarantee shall enter into force from the final date of opening access to the procurement bids and shall remain in force until  __________ _____, 20__ and any related request shall be provided to the Guarantor no later than the above date.</w:t>
      </w:r>
    </w:p>
    <w:p w14:paraId="1971F3EA" w14:textId="77777777" w:rsidR="00623605" w:rsidRPr="00224931" w:rsidRDefault="00623605" w:rsidP="00623605">
      <w:pPr>
        <w:tabs>
          <w:tab w:val="left" w:pos="3261"/>
          <w:tab w:val="left" w:pos="3686"/>
        </w:tabs>
        <w:ind w:firstLine="567"/>
        <w:jc w:val="both"/>
        <w:rPr>
          <w:bCs/>
          <w:lang w:val="en-US"/>
        </w:rPr>
      </w:pPr>
      <w:r w:rsidRPr="00224931">
        <w:rPr>
          <w:bCs/>
          <w:lang w:val="en-US"/>
        </w:rPr>
        <w:t xml:space="preserve">The Guarantor may increase the amount and/or duration of the Guarantee without the consent of the Beneficiary. </w:t>
      </w:r>
    </w:p>
    <w:p w14:paraId="43A71560"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US"/>
        </w:rPr>
        <w:t xml:space="preserve">This Guarantee is subject to and is governed by the laws of the Russian Federation. </w:t>
      </w:r>
    </w:p>
    <w:p w14:paraId="7BEBD4A5"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US"/>
        </w:rPr>
        <w:t>Any disputes arising out in connection with the validity, interpretation or fulfillment of this Guarantee shall be referred to the Arbitration Court of  the city of_____.</w:t>
      </w:r>
    </w:p>
    <w:p w14:paraId="2149B6CE" w14:textId="77777777" w:rsidR="00623605" w:rsidRPr="00224931" w:rsidRDefault="00623605" w:rsidP="00623605">
      <w:pPr>
        <w:tabs>
          <w:tab w:val="left" w:pos="8789"/>
        </w:tabs>
        <w:overflowPunct w:val="0"/>
        <w:autoSpaceDE w:val="0"/>
        <w:autoSpaceDN w:val="0"/>
        <w:adjustRightInd w:val="0"/>
        <w:ind w:right="-44" w:firstLine="540"/>
        <w:jc w:val="both"/>
        <w:textAlignment w:val="baseline"/>
        <w:rPr>
          <w:iCs/>
          <w:lang w:val="en-US"/>
        </w:rPr>
      </w:pPr>
      <w:r w:rsidRPr="00224931">
        <w:rPr>
          <w:iCs/>
          <w:lang w:val="en-GB"/>
        </w:rPr>
        <w:t>Any</w:t>
      </w:r>
      <w:r w:rsidRPr="00224931">
        <w:rPr>
          <w:iCs/>
          <w:lang w:val="en-US"/>
        </w:rPr>
        <w:t xml:space="preserve"> </w:t>
      </w:r>
      <w:r w:rsidRPr="00224931">
        <w:rPr>
          <w:iCs/>
          <w:lang w:val="en-GB"/>
        </w:rPr>
        <w:t>dispute</w:t>
      </w:r>
      <w:r w:rsidRPr="00224931">
        <w:rPr>
          <w:iCs/>
          <w:lang w:val="en-US"/>
        </w:rPr>
        <w:t xml:space="preserve">, </w:t>
      </w:r>
      <w:r w:rsidRPr="00224931">
        <w:rPr>
          <w:iCs/>
          <w:lang w:val="en-GB"/>
        </w:rPr>
        <w:t>disagreement</w:t>
      </w:r>
      <w:r w:rsidRPr="00224931">
        <w:rPr>
          <w:iCs/>
          <w:lang w:val="en-US"/>
        </w:rPr>
        <w:t xml:space="preserve">, </w:t>
      </w:r>
      <w:r w:rsidRPr="00224931">
        <w:rPr>
          <w:iCs/>
          <w:lang w:val="en-GB"/>
        </w:rPr>
        <w:t>claim</w:t>
      </w:r>
      <w:r w:rsidRPr="00224931">
        <w:rPr>
          <w:iCs/>
          <w:lang w:val="en-US"/>
        </w:rPr>
        <w:t xml:space="preserve"> </w:t>
      </w:r>
      <w:r w:rsidRPr="00224931">
        <w:rPr>
          <w:iCs/>
          <w:lang w:val="en-GB"/>
        </w:rPr>
        <w:t>or</w:t>
      </w:r>
      <w:r w:rsidRPr="00224931">
        <w:rPr>
          <w:iCs/>
          <w:lang w:val="en-US"/>
        </w:rPr>
        <w:t xml:space="preserve"> </w:t>
      </w:r>
      <w:r w:rsidRPr="00224931">
        <w:rPr>
          <w:iCs/>
          <w:lang w:val="en-GB"/>
        </w:rPr>
        <w:t>motion</w:t>
      </w:r>
      <w:r w:rsidRPr="00224931">
        <w:rPr>
          <w:iCs/>
          <w:lang w:val="en-US"/>
        </w:rPr>
        <w:t xml:space="preserve"> </w:t>
      </w:r>
      <w:r w:rsidRPr="00224931">
        <w:rPr>
          <w:iCs/>
          <w:lang w:val="en-GB"/>
        </w:rPr>
        <w:t>arising</w:t>
      </w:r>
      <w:r w:rsidRPr="00224931">
        <w:rPr>
          <w:iCs/>
          <w:lang w:val="en-US"/>
        </w:rPr>
        <w:t xml:space="preserve"> </w:t>
      </w:r>
      <w:r w:rsidRPr="00224931">
        <w:rPr>
          <w:iCs/>
          <w:lang w:val="en-GB"/>
        </w:rPr>
        <w:t>from</w:t>
      </w:r>
      <w:r w:rsidRPr="00224931">
        <w:rPr>
          <w:iCs/>
          <w:lang w:val="en-US"/>
        </w:rPr>
        <w:t xml:space="preserve"> </w:t>
      </w:r>
      <w:r w:rsidRPr="00224931">
        <w:rPr>
          <w:iCs/>
          <w:lang w:val="en-GB"/>
        </w:rPr>
        <w:t>this</w:t>
      </w:r>
      <w:r w:rsidRPr="00224931">
        <w:rPr>
          <w:iCs/>
          <w:lang w:val="en-US"/>
        </w:rPr>
        <w:t xml:space="preserve"> </w:t>
      </w:r>
      <w:r w:rsidRPr="00224931">
        <w:rPr>
          <w:iCs/>
          <w:lang w:val="en-GB"/>
        </w:rPr>
        <w:t>Guarantee</w:t>
      </w:r>
      <w:r w:rsidRPr="00224931">
        <w:rPr>
          <w:iCs/>
          <w:lang w:val="en-US"/>
        </w:rPr>
        <w:t xml:space="preserve"> </w:t>
      </w:r>
      <w:r w:rsidRPr="00224931">
        <w:rPr>
          <w:iCs/>
          <w:lang w:val="en-GB"/>
        </w:rPr>
        <w:t>and</w:t>
      </w:r>
      <w:r w:rsidRPr="00224931">
        <w:rPr>
          <w:iCs/>
          <w:lang w:val="en-US"/>
        </w:rPr>
        <w:t xml:space="preserve"> </w:t>
      </w:r>
      <w:r w:rsidRPr="00224931">
        <w:rPr>
          <w:iCs/>
          <w:lang w:val="en-GB"/>
        </w:rPr>
        <w:t>in</w:t>
      </w:r>
      <w:r w:rsidRPr="00224931">
        <w:rPr>
          <w:iCs/>
          <w:lang w:val="en-US"/>
        </w:rPr>
        <w:t xml:space="preserve"> </w:t>
      </w:r>
      <w:r w:rsidRPr="00224931">
        <w:rPr>
          <w:iCs/>
          <w:lang w:val="en-GB"/>
        </w:rPr>
        <w:t>connection</w:t>
      </w:r>
      <w:r w:rsidRPr="00224931">
        <w:rPr>
          <w:iCs/>
          <w:lang w:val="en-US"/>
        </w:rPr>
        <w:t xml:space="preserve"> </w:t>
      </w:r>
      <w:r w:rsidRPr="00224931">
        <w:rPr>
          <w:iCs/>
          <w:lang w:val="en-GB"/>
        </w:rPr>
        <w:t>to</w:t>
      </w:r>
      <w:r w:rsidRPr="00224931">
        <w:rPr>
          <w:iCs/>
          <w:lang w:val="en-US"/>
        </w:rPr>
        <w:t xml:space="preserve"> </w:t>
      </w:r>
      <w:r w:rsidRPr="00224931">
        <w:rPr>
          <w:iCs/>
          <w:lang w:val="en-GB"/>
        </w:rPr>
        <w:t>it</w:t>
      </w:r>
      <w:r w:rsidRPr="00224931">
        <w:rPr>
          <w:iCs/>
          <w:lang w:val="en-US"/>
        </w:rPr>
        <w:t xml:space="preserve">, </w:t>
      </w:r>
      <w:r w:rsidRPr="00224931">
        <w:rPr>
          <w:iCs/>
          <w:lang w:val="en-GB"/>
        </w:rPr>
        <w:t>as</w:t>
      </w:r>
      <w:r w:rsidRPr="00224931">
        <w:rPr>
          <w:iCs/>
          <w:lang w:val="en-US"/>
        </w:rPr>
        <w:t xml:space="preserve"> </w:t>
      </w:r>
      <w:r w:rsidRPr="00224931">
        <w:rPr>
          <w:iCs/>
          <w:lang w:val="en-GB"/>
        </w:rPr>
        <w:t>well</w:t>
      </w:r>
      <w:r w:rsidRPr="00224931">
        <w:rPr>
          <w:iCs/>
          <w:lang w:val="en-US"/>
        </w:rPr>
        <w:t xml:space="preserve"> </w:t>
      </w:r>
      <w:r w:rsidRPr="00224931">
        <w:rPr>
          <w:iCs/>
          <w:lang w:val="en-GB"/>
        </w:rPr>
        <w:t>as</w:t>
      </w:r>
      <w:r w:rsidRPr="00224931">
        <w:rPr>
          <w:iCs/>
          <w:lang w:val="en-US"/>
        </w:rPr>
        <w:t xml:space="preserve"> </w:t>
      </w:r>
      <w:r w:rsidRPr="00224931">
        <w:rPr>
          <w:iCs/>
          <w:lang w:val="en-GB"/>
        </w:rPr>
        <w:t>connected</w:t>
      </w:r>
      <w:r w:rsidRPr="00224931">
        <w:rPr>
          <w:iCs/>
          <w:lang w:val="en-US"/>
        </w:rPr>
        <w:t xml:space="preserve"> </w:t>
      </w:r>
      <w:r w:rsidRPr="00224931">
        <w:rPr>
          <w:iCs/>
          <w:lang w:val="en-GB"/>
        </w:rPr>
        <w:t>to</w:t>
      </w:r>
      <w:r w:rsidRPr="00224931">
        <w:rPr>
          <w:iCs/>
          <w:lang w:val="en-US"/>
        </w:rPr>
        <w:t xml:space="preserve"> </w:t>
      </w:r>
      <w:r w:rsidRPr="00224931">
        <w:rPr>
          <w:iCs/>
          <w:lang w:val="en-GB"/>
        </w:rPr>
        <w:t xml:space="preserve">its violation, execution, amendment, termination and invalidity shall be resolved by the choice of the </w:t>
      </w:r>
      <w:r w:rsidRPr="00224931">
        <w:rPr>
          <w:iCs/>
          <w:lang w:val="en-US"/>
        </w:rPr>
        <w:t>complainant:</w:t>
      </w:r>
    </w:p>
    <w:p w14:paraId="23F6AFDD"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US"/>
        </w:rPr>
        <w:lastRenderedPageBreak/>
        <w:t xml:space="preserve">1) </w:t>
      </w:r>
      <w:r w:rsidRPr="00224931">
        <w:rPr>
          <w:iCs/>
          <w:lang w:val="en-GB"/>
        </w:rPr>
        <w:t>through</w:t>
      </w:r>
      <w:r w:rsidRPr="00224931">
        <w:rPr>
          <w:iCs/>
          <w:lang w:val="en-US"/>
        </w:rPr>
        <w:t xml:space="preserve"> </w:t>
      </w:r>
      <w:r w:rsidRPr="00224931">
        <w:rPr>
          <w:iCs/>
          <w:lang w:val="en-GB"/>
        </w:rPr>
        <w:t>arbitration</w:t>
      </w:r>
      <w:r w:rsidRPr="00224931">
        <w:rPr>
          <w:iCs/>
          <w:lang w:val="en-US"/>
        </w:rPr>
        <w:t xml:space="preserve"> </w:t>
      </w:r>
      <w:r w:rsidRPr="00224931">
        <w:rPr>
          <w:iCs/>
          <w:lang w:val="en-GB"/>
        </w:rPr>
        <w:t>managed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Russian</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autonomous non-profit organization “Russian Institute of Modern Arbitration” in accordance with the provisions of the Rules of Arbitration</w:t>
      </w:r>
      <w:r w:rsidRPr="00224931">
        <w:rPr>
          <w:iCs/>
          <w:lang w:val="en-US"/>
        </w:rPr>
        <w:t>.</w:t>
      </w:r>
    </w:p>
    <w:p w14:paraId="49C57F83"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GB"/>
        </w:rPr>
        <w:t>The following email addresses shall be used for</w:t>
      </w:r>
      <w:r w:rsidRPr="00224931">
        <w:rPr>
          <w:iCs/>
          <w:lang w:val="en-US"/>
        </w:rPr>
        <w:t xml:space="preserve"> </w:t>
      </w:r>
      <w:r w:rsidRPr="00224931">
        <w:rPr>
          <w:iCs/>
          <w:lang w:val="en-GB"/>
        </w:rPr>
        <w:t>the</w:t>
      </w:r>
      <w:r w:rsidRPr="00224931">
        <w:rPr>
          <w:iCs/>
          <w:lang w:val="en-US"/>
        </w:rPr>
        <w:t xml:space="preserve"> </w:t>
      </w:r>
      <w:r w:rsidRPr="00224931">
        <w:rPr>
          <w:iCs/>
          <w:lang w:val="en-GB"/>
        </w:rPr>
        <w:t>purposes</w:t>
      </w:r>
      <w:r w:rsidRPr="00224931">
        <w:rPr>
          <w:iCs/>
          <w:lang w:val="en-US"/>
        </w:rPr>
        <w:t xml:space="preserve"> </w:t>
      </w:r>
      <w:r w:rsidRPr="00224931">
        <w:rPr>
          <w:iCs/>
          <w:lang w:val="en-GB"/>
        </w:rPr>
        <w:t>of</w:t>
      </w:r>
      <w:r w:rsidRPr="00224931">
        <w:rPr>
          <w:iCs/>
          <w:lang w:val="en-US"/>
        </w:rPr>
        <w:t xml:space="preserve"> </w:t>
      </w:r>
      <w:r w:rsidRPr="00224931">
        <w:rPr>
          <w:iCs/>
          <w:lang w:val="en-GB"/>
        </w:rPr>
        <w:t>directing</w:t>
      </w:r>
      <w:r w:rsidRPr="00224931">
        <w:rPr>
          <w:iCs/>
          <w:lang w:val="en-US"/>
        </w:rPr>
        <w:t xml:space="preserve"> </w:t>
      </w:r>
      <w:r w:rsidRPr="00224931">
        <w:rPr>
          <w:iCs/>
          <w:lang w:val="en-GB"/>
        </w:rPr>
        <w:t>written</w:t>
      </w:r>
      <w:r w:rsidRPr="00224931">
        <w:rPr>
          <w:iCs/>
          <w:lang w:val="en-US"/>
        </w:rPr>
        <w:t xml:space="preserve"> </w:t>
      </w:r>
      <w:r w:rsidRPr="00224931">
        <w:rPr>
          <w:iCs/>
          <w:lang w:val="en-GB"/>
        </w:rPr>
        <w:t>applications</w:t>
      </w:r>
      <w:r w:rsidRPr="00224931">
        <w:rPr>
          <w:iCs/>
          <w:lang w:val="en-US"/>
        </w:rPr>
        <w:t xml:space="preserve">, </w:t>
      </w:r>
      <w:r w:rsidRPr="00224931">
        <w:rPr>
          <w:iCs/>
          <w:lang w:val="en-GB"/>
        </w:rPr>
        <w:t>notifications and other written documents</w:t>
      </w:r>
      <w:r w:rsidRPr="00224931">
        <w:rPr>
          <w:iCs/>
          <w:lang w:val="en-US"/>
        </w:rPr>
        <w:t>:</w:t>
      </w:r>
    </w:p>
    <w:p w14:paraId="38B99058"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GB"/>
        </w:rPr>
        <w:t>Guarantor</w:t>
      </w:r>
      <w:r w:rsidRPr="00224931">
        <w:rPr>
          <w:iCs/>
          <w:lang w:val="en-US"/>
        </w:rPr>
        <w:t xml:space="preserve">: _________@ ___.ru </w:t>
      </w:r>
      <w:r w:rsidRPr="00224931">
        <w:rPr>
          <w:i/>
          <w:iCs/>
          <w:lang w:val="en-US"/>
        </w:rPr>
        <w:t>(</w:t>
      </w:r>
      <w:r w:rsidRPr="00224931">
        <w:rPr>
          <w:i/>
          <w:iCs/>
          <w:lang w:val="en-GB"/>
        </w:rPr>
        <w:t>email address</w:t>
      </w:r>
      <w:r w:rsidRPr="00224931">
        <w:rPr>
          <w:i/>
          <w:iCs/>
          <w:lang w:val="en-US"/>
        </w:rPr>
        <w:t>)</w:t>
      </w:r>
    </w:p>
    <w:p w14:paraId="41E34BF2" w14:textId="77777777" w:rsidR="00623605" w:rsidRPr="00224931" w:rsidRDefault="00623605" w:rsidP="00623605">
      <w:pPr>
        <w:overflowPunct w:val="0"/>
        <w:autoSpaceDE w:val="0"/>
        <w:autoSpaceDN w:val="0"/>
        <w:adjustRightInd w:val="0"/>
        <w:ind w:right="-44" w:firstLine="540"/>
        <w:jc w:val="both"/>
        <w:textAlignment w:val="baseline"/>
        <w:rPr>
          <w:i/>
          <w:iCs/>
          <w:lang w:val="en-US"/>
        </w:rPr>
      </w:pPr>
      <w:r w:rsidRPr="00224931">
        <w:rPr>
          <w:iCs/>
          <w:lang w:val="en-GB"/>
        </w:rPr>
        <w:t>Beneficiary</w:t>
      </w:r>
      <w:r w:rsidRPr="00224931">
        <w:rPr>
          <w:iCs/>
          <w:lang w:val="en-US"/>
        </w:rPr>
        <w:t xml:space="preserve">: _________@ ___.ru </w:t>
      </w:r>
      <w:r w:rsidRPr="00224931">
        <w:rPr>
          <w:i/>
          <w:iCs/>
          <w:lang w:val="en-US"/>
        </w:rPr>
        <w:t>(</w:t>
      </w:r>
      <w:r w:rsidRPr="00224931">
        <w:rPr>
          <w:i/>
          <w:iCs/>
          <w:lang w:val="en-GB"/>
        </w:rPr>
        <w:t>email address</w:t>
      </w:r>
      <w:r w:rsidRPr="00224931">
        <w:rPr>
          <w:i/>
          <w:iCs/>
          <w:lang w:val="en-US"/>
        </w:rPr>
        <w:t>)</w:t>
      </w:r>
    </w:p>
    <w:p w14:paraId="47E563CC"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GB"/>
        </w:rPr>
        <w:t>In</w:t>
      </w:r>
      <w:r w:rsidRPr="00224931">
        <w:rPr>
          <w:iCs/>
          <w:lang w:val="en-US"/>
        </w:rPr>
        <w:t xml:space="preserve"> </w:t>
      </w:r>
      <w:r w:rsidRPr="00224931">
        <w:rPr>
          <w:iCs/>
          <w:lang w:val="en-GB"/>
        </w:rPr>
        <w:t>case</w:t>
      </w:r>
      <w:r w:rsidRPr="00224931">
        <w:rPr>
          <w:iCs/>
          <w:lang w:val="en-US"/>
        </w:rPr>
        <w:t xml:space="preserve"> </w:t>
      </w:r>
      <w:r w:rsidRPr="00224931">
        <w:rPr>
          <w:iCs/>
          <w:lang w:val="en-GB"/>
        </w:rPr>
        <w:t>of</w:t>
      </w:r>
      <w:r w:rsidRPr="00224931">
        <w:rPr>
          <w:iCs/>
          <w:lang w:val="en-US"/>
        </w:rPr>
        <w:t xml:space="preserve"> </w:t>
      </w:r>
      <w:r w:rsidRPr="00224931">
        <w:rPr>
          <w:iCs/>
          <w:lang w:val="en-GB"/>
        </w:rPr>
        <w:t>changes</w:t>
      </w:r>
      <w:r w:rsidRPr="00224931">
        <w:rPr>
          <w:iCs/>
          <w:lang w:val="en-US"/>
        </w:rPr>
        <w:t xml:space="preserve"> </w:t>
      </w:r>
      <w:r w:rsidRPr="00224931">
        <w:rPr>
          <w:iCs/>
          <w:lang w:val="en-GB"/>
        </w:rPr>
        <w:t>to</w:t>
      </w:r>
      <w:r w:rsidRPr="00224931">
        <w:rPr>
          <w:iCs/>
          <w:lang w:val="en-US"/>
        </w:rPr>
        <w:t xml:space="preserve"> </w:t>
      </w:r>
      <w:r w:rsidRPr="00224931">
        <w:rPr>
          <w:iCs/>
          <w:lang w:val="en-GB"/>
        </w:rPr>
        <w:t>the</w:t>
      </w:r>
      <w:r w:rsidRPr="00224931">
        <w:rPr>
          <w:iCs/>
          <w:lang w:val="en-US"/>
        </w:rPr>
        <w:t xml:space="preserve"> </w:t>
      </w:r>
      <w:r w:rsidRPr="00224931">
        <w:rPr>
          <w:iCs/>
          <w:lang w:val="en-GB"/>
        </w:rPr>
        <w:t>email</w:t>
      </w:r>
      <w:r w:rsidRPr="00224931">
        <w:rPr>
          <w:iCs/>
          <w:lang w:val="en-US"/>
        </w:rPr>
        <w:t xml:space="preserve"> </w:t>
      </w:r>
      <w:r w:rsidRPr="00224931">
        <w:rPr>
          <w:iCs/>
          <w:lang w:val="en-GB"/>
        </w:rPr>
        <w:t>address</w:t>
      </w:r>
      <w:r w:rsidRPr="00224931">
        <w:rPr>
          <w:iCs/>
          <w:lang w:val="en-US"/>
        </w:rPr>
        <w:t xml:space="preserve"> </w:t>
      </w:r>
      <w:r w:rsidRPr="00224931">
        <w:rPr>
          <w:iCs/>
          <w:lang w:val="en-GB"/>
        </w:rPr>
        <w:t>stated</w:t>
      </w:r>
      <w:r w:rsidRPr="00224931">
        <w:rPr>
          <w:iCs/>
          <w:lang w:val="en-US"/>
        </w:rPr>
        <w:t xml:space="preserve"> </w:t>
      </w:r>
      <w:r w:rsidRPr="00224931">
        <w:rPr>
          <w:iCs/>
          <w:lang w:val="en-GB"/>
        </w:rPr>
        <w:t>above</w:t>
      </w:r>
      <w:r w:rsidRPr="00224931">
        <w:rPr>
          <w:iCs/>
          <w:lang w:val="en-US"/>
        </w:rPr>
        <w:t xml:space="preserve">, </w:t>
      </w:r>
      <w:r w:rsidRPr="00224931">
        <w:rPr>
          <w:iCs/>
          <w:lang w:val="en-GB"/>
        </w:rPr>
        <w:t>the</w:t>
      </w:r>
      <w:r w:rsidRPr="00224931">
        <w:rPr>
          <w:iCs/>
          <w:lang w:val="en-US"/>
        </w:rPr>
        <w:t xml:space="preserve"> </w:t>
      </w:r>
      <w:r w:rsidRPr="00224931">
        <w:rPr>
          <w:iCs/>
          <w:lang w:val="en-GB"/>
        </w:rPr>
        <w:t>Guarantor</w:t>
      </w:r>
      <w:r w:rsidRPr="00224931">
        <w:rPr>
          <w:iCs/>
          <w:lang w:val="en-US"/>
        </w:rPr>
        <w:t xml:space="preserve"> </w:t>
      </w:r>
      <w:r w:rsidRPr="00224931">
        <w:rPr>
          <w:iCs/>
          <w:lang w:val="en-GB"/>
        </w:rPr>
        <w:t>undertakes</w:t>
      </w:r>
      <w:r w:rsidRPr="00224931">
        <w:rPr>
          <w:iCs/>
          <w:lang w:val="en-US"/>
        </w:rPr>
        <w:t xml:space="preserve"> </w:t>
      </w:r>
      <w:r w:rsidRPr="00224931">
        <w:rPr>
          <w:iCs/>
          <w:lang w:val="en-GB"/>
        </w:rPr>
        <w:t>to</w:t>
      </w:r>
      <w:r w:rsidRPr="00224931">
        <w:rPr>
          <w:iCs/>
          <w:lang w:val="en-US"/>
        </w:rPr>
        <w:t xml:space="preserve"> </w:t>
      </w:r>
      <w:r w:rsidRPr="00224931">
        <w:rPr>
          <w:iCs/>
          <w:lang w:val="en-GB"/>
        </w:rPr>
        <w:t>notify</w:t>
      </w:r>
      <w:r w:rsidRPr="00224931">
        <w:rPr>
          <w:iCs/>
          <w:lang w:val="en-US"/>
        </w:rPr>
        <w:t xml:space="preserve"> </w:t>
      </w:r>
      <w:r w:rsidRPr="00224931">
        <w:rPr>
          <w:iCs/>
          <w:lang w:val="en-GB"/>
        </w:rPr>
        <w:t>the</w:t>
      </w:r>
      <w:r w:rsidRPr="00224931">
        <w:rPr>
          <w:iCs/>
          <w:lang w:val="en-US"/>
        </w:rPr>
        <w:t xml:space="preserve"> </w:t>
      </w:r>
      <w:r w:rsidRPr="00224931">
        <w:rPr>
          <w:iCs/>
          <w:lang w:val="en-GB"/>
        </w:rPr>
        <w:t>Beneficiary</w:t>
      </w:r>
      <w:r w:rsidRPr="00224931">
        <w:rPr>
          <w:iCs/>
          <w:lang w:val="en-US"/>
        </w:rPr>
        <w:t xml:space="preserve"> </w:t>
      </w:r>
      <w:r w:rsidRPr="00224931">
        <w:rPr>
          <w:iCs/>
          <w:lang w:val="en-GB"/>
        </w:rPr>
        <w:t>about</w:t>
      </w:r>
      <w:r w:rsidRPr="00224931">
        <w:rPr>
          <w:iCs/>
          <w:lang w:val="en-US"/>
        </w:rPr>
        <w:t xml:space="preserve"> </w:t>
      </w:r>
      <w:r w:rsidRPr="00224931">
        <w:rPr>
          <w:iCs/>
          <w:lang w:val="en-GB"/>
        </w:rPr>
        <w:t>the</w:t>
      </w:r>
      <w:r w:rsidRPr="00224931">
        <w:rPr>
          <w:iCs/>
          <w:lang w:val="en-US"/>
        </w:rPr>
        <w:t xml:space="preserve"> </w:t>
      </w:r>
      <w:r w:rsidRPr="00224931">
        <w:rPr>
          <w:iCs/>
          <w:lang w:val="en-GB"/>
        </w:rPr>
        <w:t>said</w:t>
      </w:r>
      <w:r w:rsidRPr="00224931">
        <w:rPr>
          <w:iCs/>
          <w:lang w:val="en-US"/>
        </w:rPr>
        <w:t xml:space="preserve"> </w:t>
      </w:r>
      <w:r w:rsidRPr="00224931">
        <w:rPr>
          <w:iCs/>
          <w:lang w:val="en-GB"/>
        </w:rPr>
        <w:t>change immediately, and in case the arbitration has already started, to notify the</w:t>
      </w:r>
      <w:r w:rsidRPr="00224931">
        <w:rPr>
          <w:iCs/>
          <w:lang w:val="en-US"/>
        </w:rPr>
        <w:t xml:space="preserve"> </w:t>
      </w:r>
      <w:r w:rsidRPr="00224931">
        <w:rPr>
          <w:iCs/>
          <w:lang w:val="en-GB"/>
        </w:rPr>
        <w:t>Russian</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autonomous non-profit organization “Russian Institute of Modern Arbitration”, as well. Otherwise, the Guarantor shall bear all the negative consequences of the direction of the written applications</w:t>
      </w:r>
      <w:r w:rsidRPr="00224931">
        <w:rPr>
          <w:iCs/>
          <w:lang w:val="en-US"/>
        </w:rPr>
        <w:t xml:space="preserve">, </w:t>
      </w:r>
      <w:r w:rsidRPr="00224931">
        <w:rPr>
          <w:iCs/>
          <w:lang w:val="en-GB"/>
        </w:rPr>
        <w:t>notifications and other written documents to an inoperative email address</w:t>
      </w:r>
      <w:r w:rsidRPr="00224931">
        <w:rPr>
          <w:iCs/>
          <w:lang w:val="en-US"/>
        </w:rPr>
        <w:t>.</w:t>
      </w:r>
    </w:p>
    <w:p w14:paraId="46325DA1"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GB"/>
        </w:rPr>
        <w:t>The</w:t>
      </w:r>
      <w:r w:rsidRPr="00224931">
        <w:rPr>
          <w:iCs/>
          <w:lang w:val="en-US"/>
        </w:rPr>
        <w:t xml:space="preserve"> </w:t>
      </w:r>
      <w:r w:rsidRPr="00224931">
        <w:rPr>
          <w:iCs/>
          <w:lang w:val="en-GB"/>
        </w:rPr>
        <w:t>Guarantor</w:t>
      </w:r>
      <w:r w:rsidRPr="00224931">
        <w:rPr>
          <w:iCs/>
          <w:lang w:val="en-US"/>
        </w:rPr>
        <w:t xml:space="preserve"> </w:t>
      </w:r>
      <w:r w:rsidRPr="00224931">
        <w:rPr>
          <w:iCs/>
          <w:lang w:val="en-GB"/>
        </w:rPr>
        <w:t>undertakes</w:t>
      </w:r>
      <w:r w:rsidRPr="00224931">
        <w:rPr>
          <w:iCs/>
          <w:lang w:val="en-US"/>
        </w:rPr>
        <w:t xml:space="preserve"> </w:t>
      </w:r>
      <w:r w:rsidRPr="00224931">
        <w:rPr>
          <w:iCs/>
          <w:lang w:val="en-GB"/>
        </w:rPr>
        <w:t>the</w:t>
      </w:r>
      <w:r w:rsidRPr="00224931">
        <w:rPr>
          <w:iCs/>
          <w:lang w:val="en-US"/>
        </w:rPr>
        <w:t xml:space="preserve"> </w:t>
      </w:r>
      <w:r w:rsidRPr="00224931">
        <w:rPr>
          <w:iCs/>
          <w:lang w:val="en-GB"/>
        </w:rPr>
        <w:t>responsibilities</w:t>
      </w:r>
      <w:r w:rsidRPr="00224931">
        <w:rPr>
          <w:iCs/>
          <w:lang w:val="en-US"/>
        </w:rPr>
        <w:t xml:space="preserve"> </w:t>
      </w:r>
      <w:r w:rsidRPr="00224931">
        <w:rPr>
          <w:iCs/>
          <w:lang w:val="en-GB"/>
        </w:rPr>
        <w:t>to</w:t>
      </w:r>
      <w:r w:rsidRPr="00224931">
        <w:rPr>
          <w:iCs/>
          <w:lang w:val="en-US"/>
        </w:rPr>
        <w:t xml:space="preserve"> </w:t>
      </w:r>
      <w:r w:rsidRPr="00224931">
        <w:rPr>
          <w:iCs/>
          <w:lang w:val="en-GB"/>
        </w:rPr>
        <w:t>execute</w:t>
      </w:r>
      <w:r w:rsidRPr="00224931">
        <w:rPr>
          <w:iCs/>
          <w:lang w:val="en-US"/>
        </w:rPr>
        <w:t xml:space="preserve"> </w:t>
      </w:r>
      <w:r w:rsidRPr="00224931">
        <w:rPr>
          <w:iCs/>
          <w:lang w:val="en-GB"/>
        </w:rPr>
        <w:t>an arbitral judgment voluntarily</w:t>
      </w:r>
      <w:r w:rsidRPr="00224931">
        <w:rPr>
          <w:iCs/>
          <w:lang w:val="en-US"/>
        </w:rPr>
        <w:t>.</w:t>
      </w:r>
    </w:p>
    <w:p w14:paraId="153EBF22"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GB"/>
        </w:rPr>
        <w:t>The</w:t>
      </w:r>
      <w:r w:rsidRPr="00224931">
        <w:rPr>
          <w:iCs/>
          <w:lang w:val="en-US"/>
        </w:rPr>
        <w:t xml:space="preserve"> </w:t>
      </w:r>
      <w:r w:rsidRPr="00224931">
        <w:rPr>
          <w:iCs/>
          <w:lang w:val="en-GB"/>
        </w:rPr>
        <w:t>judgment</w:t>
      </w:r>
      <w:r w:rsidRPr="00224931">
        <w:rPr>
          <w:iCs/>
          <w:lang w:val="en-US"/>
        </w:rPr>
        <w:t xml:space="preserve"> </w:t>
      </w:r>
      <w:r w:rsidRPr="00224931">
        <w:rPr>
          <w:iCs/>
          <w:lang w:val="en-GB"/>
        </w:rPr>
        <w:t>rendered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arbitrator</w:t>
      </w:r>
      <w:r w:rsidRPr="00224931">
        <w:rPr>
          <w:iCs/>
          <w:lang w:val="en-US"/>
        </w:rPr>
        <w:t xml:space="preserve"> </w:t>
      </w:r>
      <w:r w:rsidRPr="00224931">
        <w:rPr>
          <w:iCs/>
          <w:lang w:val="en-GB"/>
        </w:rPr>
        <w:t>shall be deemed final and not to be cancelled</w:t>
      </w:r>
      <w:r w:rsidRPr="00224931">
        <w:rPr>
          <w:iCs/>
          <w:lang w:val="en-US"/>
        </w:rPr>
        <w:t>.</w:t>
      </w:r>
    </w:p>
    <w:p w14:paraId="2337466F" w14:textId="77777777" w:rsidR="00623605" w:rsidRPr="00224931" w:rsidRDefault="00623605" w:rsidP="00623605">
      <w:pPr>
        <w:overflowPunct w:val="0"/>
        <w:autoSpaceDE w:val="0"/>
        <w:autoSpaceDN w:val="0"/>
        <w:adjustRightInd w:val="0"/>
        <w:ind w:right="-44" w:firstLine="540"/>
        <w:jc w:val="both"/>
        <w:textAlignment w:val="baseline"/>
        <w:rPr>
          <w:i/>
          <w:iCs/>
          <w:lang w:val="en-US"/>
        </w:rPr>
      </w:pPr>
      <w:r w:rsidRPr="00224931">
        <w:rPr>
          <w:i/>
          <w:iCs/>
          <w:lang w:val="en-GB"/>
        </w:rPr>
        <w:t>otherwise</w:t>
      </w:r>
    </w:p>
    <w:p w14:paraId="1A95C3F4"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US"/>
        </w:rPr>
        <w:t xml:space="preserve">2) </w:t>
      </w:r>
      <w:r w:rsidRPr="00224931">
        <w:rPr>
          <w:i/>
          <w:iCs/>
          <w:lang w:val="en-US"/>
        </w:rPr>
        <w:t>(</w:t>
      </w:r>
      <w:r w:rsidRPr="00224931">
        <w:rPr>
          <w:i/>
          <w:iCs/>
          <w:lang w:val="en-GB"/>
        </w:rPr>
        <w:t>option</w:t>
      </w:r>
      <w:r w:rsidRPr="00224931">
        <w:rPr>
          <w:i/>
          <w:iCs/>
          <w:vertAlign w:val="superscript"/>
        </w:rPr>
        <w:footnoteReference w:id="1"/>
      </w:r>
      <w:r w:rsidRPr="00224931">
        <w:rPr>
          <w:i/>
          <w:iCs/>
          <w:lang w:val="en-GB"/>
        </w:rPr>
        <w:t xml:space="preserve"> for</w:t>
      </w:r>
      <w:r w:rsidRPr="00224931">
        <w:rPr>
          <w:i/>
          <w:iCs/>
          <w:lang w:val="en-US"/>
        </w:rPr>
        <w:t xml:space="preserve"> </w:t>
      </w:r>
      <w:r w:rsidRPr="00224931">
        <w:rPr>
          <w:i/>
          <w:iCs/>
          <w:lang w:val="en-GB"/>
        </w:rPr>
        <w:t>a</w:t>
      </w:r>
      <w:r w:rsidRPr="00224931">
        <w:rPr>
          <w:i/>
          <w:iCs/>
          <w:lang w:val="en-US"/>
        </w:rPr>
        <w:t xml:space="preserve"> </w:t>
      </w:r>
      <w:r w:rsidRPr="00224931">
        <w:rPr>
          <w:i/>
          <w:iCs/>
          <w:lang w:val="en-GB"/>
        </w:rPr>
        <w:t>guarantor</w:t>
      </w:r>
      <w:r w:rsidRPr="00224931">
        <w:rPr>
          <w:i/>
          <w:iCs/>
          <w:lang w:val="en-US"/>
        </w:rPr>
        <w:t>-</w:t>
      </w:r>
      <w:r w:rsidRPr="00224931">
        <w:rPr>
          <w:i/>
          <w:iCs/>
          <w:lang w:val="en-GB"/>
        </w:rPr>
        <w:t>resident</w:t>
      </w:r>
      <w:r w:rsidRPr="00224931">
        <w:rPr>
          <w:i/>
          <w:iCs/>
          <w:lang w:val="en-US"/>
        </w:rPr>
        <w:t xml:space="preserve"> </w:t>
      </w:r>
      <w:r w:rsidRPr="00224931">
        <w:rPr>
          <w:i/>
          <w:iCs/>
          <w:lang w:val="en-GB"/>
        </w:rPr>
        <w:t>of</w:t>
      </w:r>
      <w:r w:rsidRPr="00224931">
        <w:rPr>
          <w:i/>
          <w:iCs/>
          <w:lang w:val="en-US"/>
        </w:rPr>
        <w:t xml:space="preserve"> </w:t>
      </w:r>
      <w:r w:rsidRPr="00224931">
        <w:rPr>
          <w:i/>
          <w:iCs/>
          <w:lang w:val="en-GB"/>
        </w:rPr>
        <w:t>the</w:t>
      </w:r>
      <w:r w:rsidRPr="00224931">
        <w:rPr>
          <w:i/>
          <w:iCs/>
          <w:lang w:val="en-US"/>
        </w:rPr>
        <w:t xml:space="preserve"> </w:t>
      </w:r>
      <w:r w:rsidRPr="00224931">
        <w:rPr>
          <w:i/>
          <w:iCs/>
          <w:lang w:val="en-GB"/>
        </w:rPr>
        <w:t>Russian</w:t>
      </w:r>
      <w:r w:rsidRPr="00224931">
        <w:rPr>
          <w:i/>
          <w:iCs/>
          <w:lang w:val="en-US"/>
        </w:rPr>
        <w:t xml:space="preserve"> </w:t>
      </w:r>
      <w:r w:rsidRPr="00224931">
        <w:rPr>
          <w:i/>
          <w:iCs/>
          <w:lang w:val="en-GB"/>
        </w:rPr>
        <w:t>Federation</w:t>
      </w:r>
      <w:r w:rsidRPr="00224931">
        <w:rPr>
          <w:i/>
          <w:iCs/>
          <w:lang w:val="en-US"/>
        </w:rPr>
        <w:t>)</w:t>
      </w:r>
      <w:r w:rsidRPr="00224931">
        <w:rPr>
          <w:iCs/>
          <w:lang w:val="en-US"/>
        </w:rPr>
        <w:t xml:space="preserve"> </w:t>
      </w:r>
      <w:r w:rsidRPr="00224931">
        <w:rPr>
          <w:iCs/>
          <w:lang w:val="en-GB"/>
        </w:rPr>
        <w:t>in</w:t>
      </w:r>
      <w:r w:rsidRPr="00224931">
        <w:rPr>
          <w:iCs/>
          <w:lang w:val="en-US"/>
        </w:rPr>
        <w:t xml:space="preserve"> </w:t>
      </w:r>
      <w:r w:rsidRPr="00224931">
        <w:rPr>
          <w:iCs/>
          <w:lang w:val="en-GB"/>
        </w:rPr>
        <w:t>the</w:t>
      </w:r>
      <w:r w:rsidRPr="00224931">
        <w:rPr>
          <w:iCs/>
          <w:lang w:val="en-US"/>
        </w:rPr>
        <w:t xml:space="preserve"> </w:t>
      </w:r>
      <w:r w:rsidRPr="00224931">
        <w:rPr>
          <w:iCs/>
          <w:lang w:val="en-GB"/>
        </w:rPr>
        <w:t>International</w:t>
      </w:r>
      <w:r w:rsidRPr="00224931">
        <w:rPr>
          <w:iCs/>
          <w:lang w:val="en-US"/>
        </w:rPr>
        <w:t xml:space="preserve"> </w:t>
      </w:r>
      <w:r w:rsidRPr="00224931">
        <w:rPr>
          <w:iCs/>
          <w:lang w:val="en-GB"/>
        </w:rPr>
        <w:t>Commercial</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at the Chamber of Commerce and Industry of the Russian Federation in accordance with the Rules of arbitration for internal disputes. Arbitral</w:t>
      </w:r>
      <w:r w:rsidRPr="00224931">
        <w:rPr>
          <w:iCs/>
          <w:lang w:val="en-US"/>
        </w:rPr>
        <w:t xml:space="preserve"> </w:t>
      </w:r>
      <w:r w:rsidRPr="00224931">
        <w:rPr>
          <w:iCs/>
          <w:lang w:val="en-GB"/>
        </w:rPr>
        <w:t>judgment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final</w:t>
      </w:r>
      <w:r w:rsidRPr="00224931">
        <w:rPr>
          <w:iCs/>
          <w:lang w:val="en-US"/>
        </w:rPr>
        <w:t>;</w:t>
      </w:r>
    </w:p>
    <w:p w14:paraId="7E8B20E2"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
          <w:iCs/>
          <w:lang w:val="en-US"/>
        </w:rPr>
        <w:t>(</w:t>
      </w:r>
      <w:r w:rsidRPr="00224931">
        <w:rPr>
          <w:i/>
          <w:iCs/>
          <w:lang w:val="en-GB"/>
        </w:rPr>
        <w:t>option</w:t>
      </w:r>
      <w:r w:rsidRPr="00224931">
        <w:rPr>
          <w:i/>
          <w:iCs/>
          <w:lang w:val="en-US"/>
        </w:rPr>
        <w:t xml:space="preserve"> </w:t>
      </w:r>
      <w:r w:rsidRPr="00224931">
        <w:rPr>
          <w:i/>
          <w:iCs/>
          <w:lang w:val="en-GB"/>
        </w:rPr>
        <w:t>for</w:t>
      </w:r>
      <w:r w:rsidRPr="00224931">
        <w:rPr>
          <w:i/>
          <w:iCs/>
          <w:lang w:val="en-US"/>
        </w:rPr>
        <w:t xml:space="preserve"> </w:t>
      </w:r>
      <w:r w:rsidRPr="00224931">
        <w:rPr>
          <w:i/>
          <w:iCs/>
          <w:lang w:val="en-GB"/>
        </w:rPr>
        <w:t>a</w:t>
      </w:r>
      <w:r w:rsidRPr="00224931">
        <w:rPr>
          <w:i/>
          <w:iCs/>
          <w:lang w:val="en-US"/>
        </w:rPr>
        <w:t xml:space="preserve"> </w:t>
      </w:r>
      <w:r w:rsidRPr="00224931">
        <w:rPr>
          <w:i/>
          <w:iCs/>
          <w:lang w:val="en-GB"/>
        </w:rPr>
        <w:t>guarantor</w:t>
      </w:r>
      <w:r w:rsidRPr="00224931">
        <w:rPr>
          <w:i/>
          <w:iCs/>
          <w:lang w:val="en-US"/>
        </w:rPr>
        <w:t xml:space="preserve"> </w:t>
      </w:r>
      <w:r w:rsidRPr="00224931">
        <w:rPr>
          <w:i/>
          <w:iCs/>
          <w:lang w:val="en-GB"/>
        </w:rPr>
        <w:t>who</w:t>
      </w:r>
      <w:r w:rsidRPr="00224931">
        <w:rPr>
          <w:i/>
          <w:iCs/>
          <w:lang w:val="en-US"/>
        </w:rPr>
        <w:t xml:space="preserve"> </w:t>
      </w:r>
      <w:r w:rsidRPr="00224931">
        <w:rPr>
          <w:i/>
          <w:iCs/>
          <w:lang w:val="en-GB"/>
        </w:rPr>
        <w:t>is</w:t>
      </w:r>
      <w:r w:rsidRPr="00224931">
        <w:rPr>
          <w:i/>
          <w:iCs/>
          <w:lang w:val="en-US"/>
        </w:rPr>
        <w:t xml:space="preserve"> </w:t>
      </w:r>
      <w:r w:rsidRPr="00224931">
        <w:rPr>
          <w:i/>
          <w:iCs/>
          <w:lang w:val="en-GB"/>
        </w:rPr>
        <w:t>not</w:t>
      </w:r>
      <w:r w:rsidRPr="00224931">
        <w:rPr>
          <w:i/>
          <w:iCs/>
          <w:lang w:val="en-US"/>
        </w:rPr>
        <w:t xml:space="preserve"> </w:t>
      </w:r>
      <w:r w:rsidRPr="00224931">
        <w:rPr>
          <w:i/>
          <w:iCs/>
          <w:lang w:val="en-GB"/>
        </w:rPr>
        <w:t>resident</w:t>
      </w:r>
      <w:r w:rsidRPr="00224931">
        <w:rPr>
          <w:i/>
          <w:iCs/>
          <w:lang w:val="en-US"/>
        </w:rPr>
        <w:t xml:space="preserve"> </w:t>
      </w:r>
      <w:r w:rsidRPr="00224931">
        <w:rPr>
          <w:i/>
          <w:iCs/>
          <w:lang w:val="en-GB"/>
        </w:rPr>
        <w:t>of</w:t>
      </w:r>
      <w:r w:rsidRPr="00224931">
        <w:rPr>
          <w:i/>
          <w:iCs/>
          <w:lang w:val="en-US"/>
        </w:rPr>
        <w:t xml:space="preserve"> </w:t>
      </w:r>
      <w:r w:rsidRPr="00224931">
        <w:rPr>
          <w:i/>
          <w:iCs/>
          <w:lang w:val="en-GB"/>
        </w:rPr>
        <w:t>the</w:t>
      </w:r>
      <w:r w:rsidRPr="00224931">
        <w:rPr>
          <w:i/>
          <w:iCs/>
          <w:lang w:val="en-US"/>
        </w:rPr>
        <w:t xml:space="preserve"> </w:t>
      </w:r>
      <w:r w:rsidRPr="00224931">
        <w:rPr>
          <w:i/>
          <w:iCs/>
          <w:lang w:val="en-GB"/>
        </w:rPr>
        <w:t>Russian</w:t>
      </w:r>
      <w:r w:rsidRPr="00224931">
        <w:rPr>
          <w:i/>
          <w:iCs/>
          <w:lang w:val="en-US"/>
        </w:rPr>
        <w:t xml:space="preserve"> </w:t>
      </w:r>
      <w:r w:rsidRPr="00224931">
        <w:rPr>
          <w:i/>
          <w:iCs/>
          <w:lang w:val="en-GB"/>
        </w:rPr>
        <w:t>Federation</w:t>
      </w:r>
      <w:r w:rsidRPr="00224931">
        <w:rPr>
          <w:i/>
          <w:iCs/>
          <w:lang w:val="en-US"/>
        </w:rPr>
        <w:t xml:space="preserve">) </w:t>
      </w:r>
      <w:r w:rsidRPr="00224931">
        <w:rPr>
          <w:iCs/>
          <w:lang w:val="en-GB"/>
        </w:rPr>
        <w:t>in</w:t>
      </w:r>
      <w:r w:rsidRPr="00224931">
        <w:rPr>
          <w:iCs/>
          <w:lang w:val="en-US"/>
        </w:rPr>
        <w:t xml:space="preserve"> </w:t>
      </w:r>
      <w:r w:rsidRPr="00224931">
        <w:rPr>
          <w:iCs/>
          <w:lang w:val="en-GB"/>
        </w:rPr>
        <w:t>the</w:t>
      </w:r>
      <w:r w:rsidRPr="00224931">
        <w:rPr>
          <w:iCs/>
          <w:lang w:val="en-US"/>
        </w:rPr>
        <w:t xml:space="preserve"> </w:t>
      </w:r>
      <w:r w:rsidRPr="00224931">
        <w:rPr>
          <w:iCs/>
          <w:lang w:val="en-GB"/>
        </w:rPr>
        <w:t>International</w:t>
      </w:r>
      <w:r w:rsidRPr="00224931">
        <w:rPr>
          <w:iCs/>
          <w:lang w:val="en-US"/>
        </w:rPr>
        <w:t xml:space="preserve"> </w:t>
      </w:r>
      <w:r w:rsidRPr="00224931">
        <w:rPr>
          <w:iCs/>
          <w:lang w:val="en-GB"/>
        </w:rPr>
        <w:t>Commercial</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at the Chamber of Commerce and Industry of the Russian Federation in accordance with the Rules of arbitration for international commercial disputes. Arbitral</w:t>
      </w:r>
      <w:r w:rsidRPr="00224931">
        <w:rPr>
          <w:iCs/>
          <w:lang w:val="en-US"/>
        </w:rPr>
        <w:t xml:space="preserve"> </w:t>
      </w:r>
      <w:r w:rsidRPr="00224931">
        <w:rPr>
          <w:iCs/>
          <w:lang w:val="en-GB"/>
        </w:rPr>
        <w:t>judgment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final</w:t>
      </w:r>
      <w:r w:rsidRPr="00224931">
        <w:rPr>
          <w:iCs/>
          <w:lang w:val="en-US"/>
        </w:rPr>
        <w:t>.</w:t>
      </w:r>
    </w:p>
    <w:p w14:paraId="3A79759D" w14:textId="77777777" w:rsidR="00623605" w:rsidRPr="00224931" w:rsidRDefault="00623605" w:rsidP="00623605">
      <w:pPr>
        <w:overflowPunct w:val="0"/>
        <w:autoSpaceDE w:val="0"/>
        <w:autoSpaceDN w:val="0"/>
        <w:adjustRightInd w:val="0"/>
        <w:ind w:right="-44" w:firstLine="540"/>
        <w:jc w:val="both"/>
        <w:textAlignment w:val="baseline"/>
        <w:rPr>
          <w:i/>
          <w:iCs/>
          <w:lang w:val="en-US"/>
        </w:rPr>
      </w:pPr>
      <w:r w:rsidRPr="00224931">
        <w:rPr>
          <w:i/>
          <w:iCs/>
          <w:lang w:val="en-GB"/>
        </w:rPr>
        <w:t>otherwise</w:t>
      </w:r>
    </w:p>
    <w:p w14:paraId="60A1D715"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US"/>
        </w:rPr>
        <w:t xml:space="preserve">3) </w:t>
      </w:r>
      <w:r w:rsidRPr="00224931">
        <w:rPr>
          <w:iCs/>
          <w:lang w:val="en-GB"/>
        </w:rPr>
        <w:t>by</w:t>
      </w:r>
      <w:r w:rsidRPr="00224931">
        <w:rPr>
          <w:iCs/>
          <w:lang w:val="en-US"/>
        </w:rPr>
        <w:t xml:space="preserve"> </w:t>
      </w:r>
      <w:r w:rsidRPr="00224931">
        <w:rPr>
          <w:iCs/>
          <w:lang w:val="en-GB"/>
        </w:rPr>
        <w:t>way</w:t>
      </w:r>
      <w:r w:rsidRPr="00224931">
        <w:rPr>
          <w:iCs/>
          <w:lang w:val="en-US"/>
        </w:rPr>
        <w:t xml:space="preserve"> </w:t>
      </w:r>
      <w:r w:rsidRPr="00224931">
        <w:rPr>
          <w:iCs/>
          <w:lang w:val="en-GB"/>
        </w:rPr>
        <w:t>of</w:t>
      </w:r>
      <w:r w:rsidRPr="00224931">
        <w:rPr>
          <w:iCs/>
          <w:lang w:val="en-US"/>
        </w:rPr>
        <w:t xml:space="preserve"> </w:t>
      </w:r>
      <w:r w:rsidRPr="00224931">
        <w:rPr>
          <w:iCs/>
          <w:lang w:val="en-GB"/>
        </w:rPr>
        <w:t>arbitration</w:t>
      </w:r>
      <w:r w:rsidRPr="00224931">
        <w:rPr>
          <w:iCs/>
          <w:lang w:val="en-US"/>
        </w:rPr>
        <w:t xml:space="preserve"> </w:t>
      </w:r>
      <w:r w:rsidRPr="00224931">
        <w:rPr>
          <w:iCs/>
          <w:lang w:val="en-GB"/>
        </w:rPr>
        <w:t>(mediation) managed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Russian</w:t>
      </w:r>
      <w:r w:rsidRPr="00224931">
        <w:rPr>
          <w:iCs/>
          <w:lang w:val="en-US"/>
        </w:rPr>
        <w:t xml:space="preserve"> </w:t>
      </w:r>
      <w:r w:rsidRPr="00224931">
        <w:rPr>
          <w:iCs/>
          <w:lang w:val="en-GB"/>
        </w:rPr>
        <w:t>Union</w:t>
      </w:r>
      <w:r w:rsidRPr="00224931">
        <w:rPr>
          <w:iCs/>
          <w:lang w:val="en-US"/>
        </w:rPr>
        <w:t xml:space="preserve"> </w:t>
      </w:r>
      <w:r w:rsidRPr="00224931">
        <w:rPr>
          <w:iCs/>
          <w:lang w:val="en-GB"/>
        </w:rPr>
        <w:t>of</w:t>
      </w:r>
      <w:r w:rsidRPr="00224931">
        <w:rPr>
          <w:iCs/>
          <w:lang w:val="en-US"/>
        </w:rPr>
        <w:t xml:space="preserve"> </w:t>
      </w:r>
      <w:r w:rsidRPr="00224931">
        <w:rPr>
          <w:iCs/>
          <w:lang w:val="en-GB"/>
        </w:rPr>
        <w:t>Industrialists</w:t>
      </w:r>
      <w:r w:rsidRPr="00224931">
        <w:rPr>
          <w:iCs/>
          <w:lang w:val="en-US"/>
        </w:rPr>
        <w:t xml:space="preserve"> </w:t>
      </w:r>
      <w:r w:rsidRPr="00224931">
        <w:rPr>
          <w:iCs/>
          <w:lang w:val="en-GB"/>
        </w:rPr>
        <w:t>and</w:t>
      </w:r>
      <w:r w:rsidRPr="00224931">
        <w:rPr>
          <w:iCs/>
          <w:lang w:val="en-US"/>
        </w:rPr>
        <w:t xml:space="preserve"> </w:t>
      </w:r>
      <w:r w:rsidRPr="00224931">
        <w:rPr>
          <w:iCs/>
          <w:lang w:val="en-GB"/>
        </w:rPr>
        <w:t>Entrepreneurs</w:t>
      </w:r>
      <w:r w:rsidRPr="00224931">
        <w:rPr>
          <w:iCs/>
          <w:lang w:val="en-US"/>
        </w:rPr>
        <w:t xml:space="preserve"> (</w:t>
      </w:r>
      <w:r w:rsidRPr="00224931">
        <w:rPr>
          <w:iCs/>
          <w:lang w:val="en-GB"/>
        </w:rPr>
        <w:t>RSPP</w:t>
      </w:r>
      <w:r w:rsidRPr="00224931">
        <w:rPr>
          <w:iCs/>
          <w:lang w:val="en-US"/>
        </w:rPr>
        <w:t xml:space="preserve">) </w:t>
      </w:r>
      <w:r w:rsidRPr="00224931">
        <w:rPr>
          <w:iCs/>
          <w:lang w:val="en-GB"/>
        </w:rPr>
        <w:t>in</w:t>
      </w:r>
      <w:r w:rsidRPr="00224931">
        <w:rPr>
          <w:iCs/>
          <w:lang w:val="en-US"/>
        </w:rPr>
        <w:t xml:space="preserve"> </w:t>
      </w:r>
      <w:r w:rsidRPr="00224931">
        <w:rPr>
          <w:iCs/>
          <w:lang w:val="en-GB"/>
        </w:rPr>
        <w:t>accordance</w:t>
      </w:r>
      <w:r w:rsidRPr="00224931">
        <w:rPr>
          <w:iCs/>
          <w:lang w:val="en-US"/>
        </w:rPr>
        <w:t xml:space="preserve"> </w:t>
      </w:r>
      <w:r w:rsidRPr="00224931">
        <w:rPr>
          <w:iCs/>
          <w:lang w:val="en-GB"/>
        </w:rPr>
        <w:t>with</w:t>
      </w:r>
      <w:r w:rsidRPr="00224931">
        <w:rPr>
          <w:iCs/>
          <w:lang w:val="en-US"/>
        </w:rPr>
        <w:t xml:space="preserve"> </w:t>
      </w:r>
      <w:r w:rsidRPr="00224931">
        <w:rPr>
          <w:iCs/>
          <w:lang w:val="en-GB"/>
        </w:rPr>
        <w:t>its</w:t>
      </w:r>
      <w:r w:rsidRPr="00224931">
        <w:rPr>
          <w:iCs/>
          <w:lang w:val="en-US"/>
        </w:rPr>
        <w:t xml:space="preserve"> </w:t>
      </w:r>
      <w:r w:rsidRPr="00224931">
        <w:rPr>
          <w:iCs/>
          <w:lang w:val="en-GB"/>
        </w:rPr>
        <w:t>rules</w:t>
      </w:r>
      <w:r w:rsidRPr="00224931">
        <w:rPr>
          <w:iCs/>
          <w:lang w:val="en-US"/>
        </w:rPr>
        <w:t xml:space="preserve"> </w:t>
      </w:r>
      <w:r w:rsidRPr="00224931">
        <w:rPr>
          <w:iCs/>
          <w:lang w:val="en-GB"/>
        </w:rPr>
        <w:t>valid</w:t>
      </w:r>
      <w:r w:rsidRPr="00224931">
        <w:rPr>
          <w:iCs/>
          <w:lang w:val="en-US"/>
        </w:rPr>
        <w:t xml:space="preserve"> </w:t>
      </w:r>
      <w:r w:rsidRPr="00224931">
        <w:rPr>
          <w:iCs/>
          <w:lang w:val="en-GB"/>
        </w:rPr>
        <w:t>as</w:t>
      </w:r>
      <w:r w:rsidRPr="00224931">
        <w:rPr>
          <w:iCs/>
          <w:lang w:val="en-US"/>
        </w:rPr>
        <w:t xml:space="preserve"> </w:t>
      </w:r>
      <w:r w:rsidRPr="00224931">
        <w:rPr>
          <w:iCs/>
          <w:lang w:val="en-GB"/>
        </w:rPr>
        <w:t>of</w:t>
      </w:r>
      <w:r w:rsidRPr="00224931">
        <w:rPr>
          <w:iCs/>
          <w:lang w:val="en-US"/>
        </w:rPr>
        <w:t xml:space="preserve"> </w:t>
      </w:r>
      <w:r w:rsidRPr="00224931">
        <w:rPr>
          <w:iCs/>
          <w:lang w:val="en-GB"/>
        </w:rPr>
        <w:t>the</w:t>
      </w:r>
      <w:r w:rsidRPr="00224931">
        <w:rPr>
          <w:iCs/>
          <w:lang w:val="en-US"/>
        </w:rPr>
        <w:t xml:space="preserve"> </w:t>
      </w:r>
      <w:r w:rsidRPr="00224931">
        <w:rPr>
          <w:iCs/>
          <w:lang w:val="en-GB"/>
        </w:rPr>
        <w:t>date</w:t>
      </w:r>
      <w:r w:rsidRPr="00224931">
        <w:rPr>
          <w:iCs/>
          <w:lang w:val="en-US"/>
        </w:rPr>
        <w:t xml:space="preserve"> </w:t>
      </w:r>
      <w:r w:rsidRPr="00224931">
        <w:rPr>
          <w:iCs/>
          <w:lang w:val="en-GB"/>
        </w:rPr>
        <w:t>of</w:t>
      </w:r>
      <w:r w:rsidRPr="00224931">
        <w:rPr>
          <w:iCs/>
          <w:lang w:val="en-US"/>
        </w:rPr>
        <w:t xml:space="preserve"> </w:t>
      </w:r>
      <w:r w:rsidRPr="00224931">
        <w:rPr>
          <w:iCs/>
          <w:lang w:val="en-GB"/>
        </w:rPr>
        <w:t>filing</w:t>
      </w:r>
      <w:r w:rsidRPr="00224931">
        <w:rPr>
          <w:iCs/>
          <w:lang w:val="en-US"/>
        </w:rPr>
        <w:t xml:space="preserve"> </w:t>
      </w:r>
      <w:r w:rsidRPr="00224931">
        <w:rPr>
          <w:iCs/>
          <w:lang w:val="en-GB"/>
        </w:rPr>
        <w:t>the</w:t>
      </w:r>
      <w:r w:rsidRPr="00224931">
        <w:rPr>
          <w:iCs/>
          <w:lang w:val="en-US"/>
        </w:rPr>
        <w:t xml:space="preserve"> </w:t>
      </w:r>
      <w:r w:rsidRPr="00224931">
        <w:rPr>
          <w:iCs/>
          <w:lang w:val="en-GB"/>
        </w:rPr>
        <w:t>claim</w:t>
      </w:r>
      <w:r w:rsidRPr="00224931">
        <w:rPr>
          <w:iCs/>
          <w:lang w:val="en-US"/>
        </w:rPr>
        <w:t xml:space="preserve"> </w:t>
      </w:r>
      <w:r w:rsidRPr="00224931">
        <w:rPr>
          <w:iCs/>
          <w:lang w:val="en-GB"/>
        </w:rPr>
        <w:t>form</w:t>
      </w:r>
      <w:r w:rsidRPr="00224931">
        <w:rPr>
          <w:iCs/>
          <w:lang w:val="en-US"/>
        </w:rPr>
        <w:t xml:space="preserve">. </w:t>
      </w:r>
      <w:r w:rsidRPr="00224931">
        <w:rPr>
          <w:iCs/>
          <w:lang w:val="en-GB"/>
        </w:rPr>
        <w:t>The</w:t>
      </w:r>
      <w:r w:rsidRPr="00224931">
        <w:rPr>
          <w:iCs/>
          <w:lang w:val="en-US"/>
        </w:rPr>
        <w:t xml:space="preserve"> </w:t>
      </w:r>
      <w:r w:rsidRPr="00224931">
        <w:rPr>
          <w:iCs/>
          <w:lang w:val="en-GB"/>
        </w:rPr>
        <w:t>judgment</w:t>
      </w:r>
      <w:r w:rsidRPr="00224931">
        <w:rPr>
          <w:iCs/>
          <w:lang w:val="en-US"/>
        </w:rPr>
        <w:t xml:space="preserve"> </w:t>
      </w:r>
      <w:r w:rsidRPr="00224931">
        <w:rPr>
          <w:iCs/>
          <w:lang w:val="en-GB"/>
        </w:rPr>
        <w:t>rendered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deemed</w:t>
      </w:r>
      <w:r w:rsidRPr="00224931">
        <w:rPr>
          <w:iCs/>
          <w:lang w:val="en-US"/>
        </w:rPr>
        <w:t xml:space="preserve"> </w:t>
      </w:r>
      <w:r w:rsidRPr="00224931">
        <w:rPr>
          <w:iCs/>
          <w:lang w:val="en-GB"/>
        </w:rPr>
        <w:t>final</w:t>
      </w:r>
      <w:r w:rsidRPr="00224931">
        <w:rPr>
          <w:iCs/>
          <w:lang w:val="en-US"/>
        </w:rPr>
        <w:t xml:space="preserve">, </w:t>
      </w:r>
      <w:r w:rsidRPr="00224931">
        <w:rPr>
          <w:iCs/>
          <w:lang w:val="en-GB"/>
        </w:rPr>
        <w:t>binding</w:t>
      </w:r>
      <w:r w:rsidRPr="00224931">
        <w:rPr>
          <w:iCs/>
          <w:lang w:val="en-US"/>
        </w:rPr>
        <w:t xml:space="preserve"> </w:t>
      </w:r>
      <w:r w:rsidRPr="00224931">
        <w:rPr>
          <w:iCs/>
          <w:lang w:val="en-GB"/>
        </w:rPr>
        <w:t>and</w:t>
      </w:r>
      <w:r w:rsidRPr="00224931">
        <w:rPr>
          <w:iCs/>
          <w:lang w:val="en-US"/>
        </w:rPr>
        <w:t xml:space="preserve"> </w:t>
      </w:r>
      <w:r w:rsidRPr="00224931">
        <w:rPr>
          <w:iCs/>
          <w:lang w:val="en-GB"/>
        </w:rPr>
        <w:t>conclusive</w:t>
      </w:r>
      <w:r w:rsidRPr="00224931">
        <w:rPr>
          <w:iCs/>
          <w:lang w:val="en-US"/>
        </w:rPr>
        <w:t xml:space="preserve">. </w:t>
      </w:r>
    </w:p>
    <w:p w14:paraId="3BC532AC" w14:textId="77777777" w:rsidR="00623605" w:rsidRPr="00224931" w:rsidRDefault="00623605" w:rsidP="00623605">
      <w:pPr>
        <w:overflowPunct w:val="0"/>
        <w:autoSpaceDE w:val="0"/>
        <w:autoSpaceDN w:val="0"/>
        <w:adjustRightInd w:val="0"/>
        <w:jc w:val="both"/>
        <w:textAlignment w:val="baseline"/>
        <w:rPr>
          <w:rFonts w:ascii="Times New Roman CYR" w:hAnsi="Times New Roman CYR"/>
          <w:iCs/>
          <w:lang w:val="en-US"/>
        </w:rPr>
      </w:pPr>
    </w:p>
    <w:p w14:paraId="1735B57F" w14:textId="77777777" w:rsidR="00623605" w:rsidRPr="00224931" w:rsidRDefault="00623605" w:rsidP="00623605">
      <w:pPr>
        <w:spacing w:line="360" w:lineRule="auto"/>
        <w:ind w:firstLine="567"/>
        <w:jc w:val="both"/>
        <w:rPr>
          <w:i/>
          <w:snapToGrid w:val="0"/>
          <w:lang w:val="en-US"/>
        </w:rPr>
      </w:pPr>
      <w:r w:rsidRPr="00224931">
        <w:rPr>
          <w:i/>
          <w:snapToGrid w:val="0"/>
          <w:lang w:val="en-US"/>
        </w:rPr>
        <w:t>Signatures of the authorized persons</w:t>
      </w:r>
    </w:p>
    <w:p w14:paraId="028087C8" w14:textId="77777777" w:rsidR="00623605" w:rsidRPr="00CF7353" w:rsidRDefault="00623605" w:rsidP="00623605">
      <w:pPr>
        <w:ind w:left="540" w:firstLine="17"/>
        <w:jc w:val="both"/>
        <w:rPr>
          <w:lang w:val="en-US"/>
        </w:rPr>
      </w:pPr>
      <w:r w:rsidRPr="00224931">
        <w:rPr>
          <w:lang w:val="en-US"/>
        </w:rPr>
        <w:t>(the guarantor's seal)</w:t>
      </w:r>
    </w:p>
    <w:p w14:paraId="44D472D0" w14:textId="38B8C4A5" w:rsidR="00744C9B" w:rsidRDefault="00744C9B" w:rsidP="006C323A">
      <w:pPr>
        <w:pStyle w:val="Times12"/>
        <w:ind w:right="-29" w:firstLine="0"/>
        <w:rPr>
          <w:b/>
          <w:i/>
          <w:lang w:val="en-US"/>
        </w:rPr>
      </w:pPr>
    </w:p>
    <w:p w14:paraId="60363C78" w14:textId="77777777" w:rsidR="00744C9B" w:rsidRDefault="00744C9B">
      <w:pPr>
        <w:rPr>
          <w:b/>
          <w:iCs/>
          <w:sz w:val="28"/>
          <w:szCs w:val="28"/>
          <w:lang w:val="en-US"/>
        </w:rPr>
      </w:pPr>
      <w:r>
        <w:rPr>
          <w:b/>
          <w:sz w:val="28"/>
          <w:szCs w:val="28"/>
          <w:lang w:val="en-US"/>
        </w:rPr>
        <w:br w:type="page"/>
      </w:r>
    </w:p>
    <w:p w14:paraId="4B22DDE9" w14:textId="1FC83F6F" w:rsidR="009C35BE" w:rsidRPr="009C35BE" w:rsidRDefault="007F129B" w:rsidP="009C35BE">
      <w:pPr>
        <w:pStyle w:val="10"/>
        <w:numPr>
          <w:ilvl w:val="0"/>
          <w:numId w:val="0"/>
        </w:numPr>
        <w:jc w:val="center"/>
        <w:rPr>
          <w:b/>
          <w:sz w:val="28"/>
          <w:szCs w:val="28"/>
          <w:lang w:val="en-US"/>
        </w:rPr>
      </w:pPr>
      <w:bookmarkStart w:id="200" w:name="_Toc48942245"/>
      <w:r w:rsidRPr="009C35BE">
        <w:rPr>
          <w:b/>
          <w:sz w:val="28"/>
          <w:szCs w:val="28"/>
          <w:lang w:val="en-US"/>
        </w:rPr>
        <w:lastRenderedPageBreak/>
        <w:t>PART 2</w:t>
      </w:r>
      <w:bookmarkEnd w:id="190"/>
      <w:bookmarkEnd w:id="200"/>
    </w:p>
    <w:p w14:paraId="13A8162E" w14:textId="77777777" w:rsidR="009C35BE" w:rsidRPr="009C35BE" w:rsidRDefault="009C35BE" w:rsidP="009C35BE">
      <w:pPr>
        <w:pStyle w:val="Times12"/>
        <w:ind w:left="5387" w:firstLine="0"/>
        <w:jc w:val="left"/>
        <w:rPr>
          <w:lang w:val="en-US"/>
        </w:rPr>
      </w:pPr>
    </w:p>
    <w:p w14:paraId="326790B8" w14:textId="77777777" w:rsidR="009C35BE" w:rsidRPr="009C35BE" w:rsidRDefault="007F129B" w:rsidP="009C35BE">
      <w:pPr>
        <w:pStyle w:val="Times12"/>
        <w:overflowPunct/>
        <w:autoSpaceDE/>
        <w:autoSpaceDN/>
        <w:adjustRightInd/>
        <w:ind w:firstLine="709"/>
        <w:rPr>
          <w:sz w:val="28"/>
          <w:szCs w:val="28"/>
          <w:lang w:val="en-US"/>
        </w:rPr>
      </w:pPr>
      <w:bookmarkStart w:id="201" w:name="_Ref317259044"/>
      <w:bookmarkStart w:id="202" w:name="_Toc390267492"/>
      <w:r w:rsidRPr="009C35BE">
        <w:rPr>
          <w:sz w:val="28"/>
          <w:szCs w:val="28"/>
          <w:lang w:val="en-US"/>
        </w:rPr>
        <w:t xml:space="preserve">The procedure for executing </w:t>
      </w:r>
      <w:bookmarkEnd w:id="201"/>
      <w:bookmarkEnd w:id="202"/>
      <w:r w:rsidRPr="009C35BE">
        <w:rPr>
          <w:sz w:val="28"/>
          <w:szCs w:val="28"/>
          <w:lang w:val="en-US"/>
        </w:rPr>
        <w:t xml:space="preserve">the procurement procedure is given in Part 2 of Volume 1 </w:t>
      </w:r>
      <w:r w:rsidR="004C2B11" w:rsidRPr="004C2B11">
        <w:rPr>
          <w:sz w:val="28"/>
          <w:szCs w:val="28"/>
          <w:lang w:val="en-US"/>
        </w:rPr>
        <w:t xml:space="preserve">of the procurement documentation </w:t>
      </w:r>
      <w:r w:rsidRPr="009C35BE">
        <w:rPr>
          <w:sz w:val="28"/>
          <w:szCs w:val="28"/>
          <w:lang w:val="en-US"/>
        </w:rPr>
        <w:t xml:space="preserve">as a separate </w:t>
      </w:r>
      <w:r w:rsidR="004C2B11" w:rsidRPr="009C35BE">
        <w:rPr>
          <w:b/>
          <w:i/>
          <w:sz w:val="28"/>
          <w:szCs w:val="28"/>
          <w:lang w:val="en-US"/>
        </w:rPr>
        <w:t>Word</w:t>
      </w:r>
      <w:r w:rsidR="004C2B11" w:rsidRPr="009C35BE">
        <w:rPr>
          <w:sz w:val="28"/>
          <w:szCs w:val="28"/>
          <w:lang w:val="en-US"/>
        </w:rPr>
        <w:t xml:space="preserve"> format file</w:t>
      </w:r>
      <w:r w:rsidRPr="009C35BE">
        <w:rPr>
          <w:sz w:val="28"/>
          <w:szCs w:val="28"/>
          <w:lang w:val="en-US"/>
        </w:rPr>
        <w:t>.</w:t>
      </w:r>
    </w:p>
    <w:p w14:paraId="4A27AA8D" w14:textId="77777777" w:rsidR="009C35BE" w:rsidRPr="009C35BE" w:rsidRDefault="009C35BE" w:rsidP="009C35BE">
      <w:pPr>
        <w:pStyle w:val="Times12"/>
        <w:overflowPunct/>
        <w:autoSpaceDE/>
        <w:autoSpaceDN/>
        <w:adjustRightInd/>
        <w:ind w:firstLine="709"/>
        <w:rPr>
          <w:sz w:val="28"/>
          <w:szCs w:val="28"/>
          <w:lang w:val="en-US"/>
        </w:rPr>
      </w:pPr>
    </w:p>
    <w:p w14:paraId="6EC6B68A" w14:textId="77777777" w:rsidR="009C35BE" w:rsidRPr="009C35BE" w:rsidRDefault="007F129B" w:rsidP="009C35BE">
      <w:pPr>
        <w:pStyle w:val="10"/>
        <w:numPr>
          <w:ilvl w:val="0"/>
          <w:numId w:val="0"/>
        </w:numPr>
        <w:jc w:val="center"/>
        <w:rPr>
          <w:b/>
          <w:sz w:val="28"/>
          <w:szCs w:val="28"/>
          <w:lang w:val="en-US"/>
        </w:rPr>
      </w:pPr>
      <w:bookmarkStart w:id="203" w:name="_Toc514917334"/>
      <w:bookmarkStart w:id="204" w:name="_Toc48942246"/>
      <w:r w:rsidRPr="009C35BE">
        <w:rPr>
          <w:b/>
          <w:sz w:val="28"/>
          <w:szCs w:val="28"/>
          <w:lang w:val="en-US"/>
        </w:rPr>
        <w:t>PART 3</w:t>
      </w:r>
      <w:bookmarkEnd w:id="203"/>
      <w:bookmarkEnd w:id="204"/>
    </w:p>
    <w:p w14:paraId="5855CBBC" w14:textId="77777777" w:rsidR="009C35BE" w:rsidRPr="009C35BE" w:rsidRDefault="007F129B" w:rsidP="009C35BE">
      <w:pPr>
        <w:pStyle w:val="Times12"/>
        <w:overflowPunct/>
        <w:autoSpaceDE/>
        <w:autoSpaceDN/>
        <w:adjustRightInd/>
        <w:spacing w:before="100" w:beforeAutospacing="1" w:after="100" w:afterAutospacing="1"/>
        <w:ind w:firstLine="709"/>
        <w:rPr>
          <w:sz w:val="28"/>
          <w:szCs w:val="28"/>
          <w:lang w:val="en-US"/>
        </w:rPr>
      </w:pPr>
      <w:r w:rsidRPr="009C35BE">
        <w:rPr>
          <w:sz w:val="28"/>
          <w:szCs w:val="28"/>
          <w:lang w:val="en-US"/>
        </w:rPr>
        <w:t xml:space="preserve">The draft contract to be concluded based on the procurement results is presented in Part 3 of Volume 1 </w:t>
      </w:r>
      <w:r w:rsidR="004C2B11" w:rsidRPr="004C2B11">
        <w:rPr>
          <w:sz w:val="28"/>
          <w:szCs w:val="28"/>
          <w:lang w:val="en-US"/>
        </w:rPr>
        <w:t xml:space="preserve">of the procurement documentation </w:t>
      </w:r>
      <w:r w:rsidRPr="009C35BE">
        <w:rPr>
          <w:sz w:val="28"/>
          <w:szCs w:val="28"/>
          <w:lang w:val="en-US"/>
        </w:rPr>
        <w:t xml:space="preserve">as a separate </w:t>
      </w:r>
      <w:r w:rsidRPr="009C35BE">
        <w:rPr>
          <w:b/>
          <w:i/>
          <w:sz w:val="28"/>
          <w:szCs w:val="28"/>
          <w:lang w:val="en-US"/>
        </w:rPr>
        <w:t>Word</w:t>
      </w:r>
      <w:r w:rsidRPr="009C35BE">
        <w:rPr>
          <w:sz w:val="28"/>
          <w:szCs w:val="28"/>
          <w:lang w:val="en-US"/>
        </w:rPr>
        <w:t xml:space="preserve"> format file.</w:t>
      </w:r>
    </w:p>
    <w:p w14:paraId="6E75D205" w14:textId="590AAEEB" w:rsidR="009C35BE" w:rsidRPr="009C35BE" w:rsidRDefault="009C35BE" w:rsidP="009C35BE">
      <w:pPr>
        <w:pStyle w:val="Times12"/>
        <w:overflowPunct/>
        <w:autoSpaceDE/>
        <w:autoSpaceDN/>
        <w:adjustRightInd/>
        <w:spacing w:before="100" w:beforeAutospacing="1" w:after="100" w:afterAutospacing="1"/>
        <w:ind w:firstLine="709"/>
        <w:rPr>
          <w:lang w:val="en-US"/>
        </w:rPr>
      </w:pPr>
    </w:p>
    <w:sectPr w:rsidR="009C35BE" w:rsidRPr="009C35BE" w:rsidSect="006C323A">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6F460" w14:textId="77777777" w:rsidR="0064587E" w:rsidRDefault="0064587E">
      <w:r>
        <w:separator/>
      </w:r>
    </w:p>
  </w:endnote>
  <w:endnote w:type="continuationSeparator" w:id="0">
    <w:p w14:paraId="75D737AF" w14:textId="77777777" w:rsidR="0064587E" w:rsidRDefault="0064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Sylfae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8C10C" w14:textId="77777777" w:rsidR="00873753" w:rsidRDefault="00873753">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72AC32" w14:textId="77777777" w:rsidR="00873753" w:rsidRDefault="0087375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08A87A7D" w14:textId="5B861579" w:rsidR="00873753" w:rsidRPr="00C52A2B" w:rsidRDefault="00873753" w:rsidP="009C35BE">
        <w:pPr>
          <w:pStyle w:val="a9"/>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sidR="007459B9">
          <w:rPr>
            <w:rFonts w:ascii="Times New Roman" w:hAnsi="Times New Roman" w:cs="Times New Roman"/>
            <w:noProof/>
            <w:sz w:val="24"/>
            <w:szCs w:val="24"/>
          </w:rPr>
          <w:t>2</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18D0" w14:textId="77777777" w:rsidR="00873753" w:rsidRPr="002A11A4" w:rsidRDefault="00873753" w:rsidP="002A11A4">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085B2EEE" w14:textId="5ECF4BC8" w:rsidR="00873753" w:rsidRPr="002A11A4" w:rsidRDefault="00873753" w:rsidP="002E1508">
    <w:pPr>
      <w:pStyle w:val="a9"/>
      <w:jc w:val="center"/>
      <w:rPr>
        <w:rFonts w:ascii="Times New Roman" w:hAnsi="Times New Roman" w:cs="Times New Roman"/>
        <w:sz w:val="24"/>
        <w:szCs w:val="24"/>
        <w:lang w:val="en-US"/>
      </w:rPr>
    </w:pPr>
    <w:r w:rsidRPr="00AB4530">
      <w:rPr>
        <w:rFonts w:ascii="Times New Roman" w:hAnsi="Times New Roman" w:cs="Times New Roman"/>
        <w:sz w:val="24"/>
        <w:szCs w:val="24"/>
        <w:lang w:val="en-US"/>
      </w:rPr>
      <w:t xml:space="preserve">for public request for proposals without pre-qualification for the right to conclude a contract </w:t>
    </w:r>
    <w:r w:rsidRPr="00F91F55">
      <w:rPr>
        <w:rFonts w:ascii="Times New Roman" w:hAnsi="Times New Roman" w:cs="Times New Roman"/>
        <w:sz w:val="24"/>
        <w:szCs w:val="24"/>
        <w:lang w:val="en-US"/>
      </w:rPr>
      <w:t>for provision of non-residential space rental services for office in Beijing (China)</w:t>
    </w:r>
  </w:p>
  <w:p w14:paraId="2D24034E" w14:textId="08C7B3CA" w:rsidR="00873753" w:rsidRPr="00C52A2B" w:rsidRDefault="0064587E" w:rsidP="009C35BE">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2009675134"/>
        <w:docPartObj>
          <w:docPartGallery w:val="Page Numbers (Bottom of Page)"/>
          <w:docPartUnique/>
        </w:docPartObj>
      </w:sdtPr>
      <w:sdtEndPr>
        <w:rPr>
          <w:sz w:val="22"/>
          <w:szCs w:val="22"/>
        </w:rPr>
      </w:sdtEndPr>
      <w:sdtContent>
        <w:r w:rsidR="00873753" w:rsidRPr="00C52A2B">
          <w:rPr>
            <w:rFonts w:ascii="Times New Roman" w:hAnsi="Times New Roman" w:cs="Times New Roman"/>
            <w:sz w:val="22"/>
            <w:szCs w:val="22"/>
          </w:rPr>
          <w:fldChar w:fldCharType="begin"/>
        </w:r>
        <w:r w:rsidR="00873753" w:rsidRPr="00266AB0">
          <w:rPr>
            <w:rFonts w:ascii="Times New Roman" w:hAnsi="Times New Roman" w:cs="Times New Roman"/>
            <w:sz w:val="22"/>
            <w:szCs w:val="22"/>
            <w:lang w:val="en-US"/>
          </w:rPr>
          <w:instrText>PAGE   \* MERGEFORMAT</w:instrText>
        </w:r>
        <w:r w:rsidR="00873753" w:rsidRPr="00C52A2B">
          <w:rPr>
            <w:rFonts w:ascii="Times New Roman" w:hAnsi="Times New Roman" w:cs="Times New Roman"/>
            <w:sz w:val="22"/>
            <w:szCs w:val="22"/>
          </w:rPr>
          <w:fldChar w:fldCharType="separate"/>
        </w:r>
        <w:r w:rsidR="0076457C">
          <w:rPr>
            <w:rFonts w:ascii="Times New Roman" w:hAnsi="Times New Roman" w:cs="Times New Roman"/>
            <w:noProof/>
            <w:sz w:val="22"/>
            <w:szCs w:val="22"/>
            <w:lang w:val="en-US"/>
          </w:rPr>
          <w:t>7</w:t>
        </w:r>
        <w:r w:rsidR="00873753" w:rsidRPr="00C52A2B">
          <w:rPr>
            <w:rFonts w:ascii="Times New Roman" w:hAnsi="Times New Roman" w:cs="Times New Roman"/>
            <w:sz w:val="22"/>
            <w:szCs w:val="22"/>
          </w:rPr>
          <w:fldChar w:fldCharType="end"/>
        </w:r>
      </w:sdtContent>
    </w:sdt>
  </w:p>
  <w:p w14:paraId="599F8C92" w14:textId="77777777" w:rsidR="00873753" w:rsidRPr="00266AB0" w:rsidRDefault="00873753" w:rsidP="009C35BE">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818221"/>
      <w:docPartObj>
        <w:docPartGallery w:val="Page Numbers (Bottom of Page)"/>
        <w:docPartUnique/>
      </w:docPartObj>
    </w:sdtPr>
    <w:sdtEndPr/>
    <w:sdtContent>
      <w:p w14:paraId="5AD8A4F6" w14:textId="77777777" w:rsidR="00873753" w:rsidRPr="002A11A4" w:rsidRDefault="00873753"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2B52DC03" w14:textId="77777777" w:rsidR="00873753" w:rsidRPr="002A11A4" w:rsidRDefault="00873753" w:rsidP="00F91F55">
        <w:pPr>
          <w:pStyle w:val="a9"/>
          <w:jc w:val="center"/>
          <w:rPr>
            <w:rFonts w:ascii="Times New Roman" w:hAnsi="Times New Roman" w:cs="Times New Roman"/>
            <w:sz w:val="24"/>
            <w:szCs w:val="24"/>
            <w:lang w:val="en-US"/>
          </w:rPr>
        </w:pPr>
        <w:r w:rsidRPr="00AB4530">
          <w:rPr>
            <w:rFonts w:ascii="Times New Roman" w:hAnsi="Times New Roman" w:cs="Times New Roman"/>
            <w:sz w:val="24"/>
            <w:szCs w:val="24"/>
            <w:lang w:val="en-US"/>
          </w:rPr>
          <w:t xml:space="preserve">for public request for proposals without pre-qualification for the right to conclude a contract </w:t>
        </w:r>
        <w:r w:rsidRPr="00F91F55">
          <w:rPr>
            <w:rFonts w:ascii="Times New Roman" w:hAnsi="Times New Roman" w:cs="Times New Roman"/>
            <w:sz w:val="24"/>
            <w:szCs w:val="24"/>
            <w:lang w:val="en-US"/>
          </w:rPr>
          <w:t>for provision of non-residential space rental services for office in Beijing (China)</w:t>
        </w:r>
      </w:p>
      <w:p w14:paraId="0074EB2B" w14:textId="694F894A" w:rsidR="00873753" w:rsidRPr="00266AB0" w:rsidRDefault="00873753" w:rsidP="00F91F55">
        <w:pPr>
          <w:pStyle w:val="a9"/>
          <w:jc w:val="center"/>
          <w:rPr>
            <w:lang w:val="en-US"/>
          </w:rPr>
        </w:pPr>
      </w:p>
      <w:p w14:paraId="206E873F" w14:textId="4695E704" w:rsidR="00873753" w:rsidRPr="00266AB0" w:rsidRDefault="00873753">
        <w:pPr>
          <w:pStyle w:val="a9"/>
          <w:jc w:val="center"/>
          <w:rPr>
            <w:lang w:val="en-US"/>
          </w:rPr>
        </w:pPr>
        <w:r w:rsidRPr="00C52A2B">
          <w:rPr>
            <w:rFonts w:ascii="Times New Roman" w:hAnsi="Times New Roman" w:cs="Times New Roman"/>
          </w:rPr>
          <w:fldChar w:fldCharType="begin"/>
        </w:r>
        <w:r w:rsidRPr="00266AB0">
          <w:rPr>
            <w:rFonts w:ascii="Times New Roman" w:hAnsi="Times New Roman" w:cs="Times New Roman"/>
            <w:lang w:val="en-US"/>
          </w:rPr>
          <w:instrText>PAGE   \* MERGEFORMAT</w:instrText>
        </w:r>
        <w:r w:rsidRPr="00C52A2B">
          <w:rPr>
            <w:rFonts w:ascii="Times New Roman" w:hAnsi="Times New Roman" w:cs="Times New Roman"/>
          </w:rPr>
          <w:fldChar w:fldCharType="separate"/>
        </w:r>
        <w:r w:rsidR="0076457C">
          <w:rPr>
            <w:rFonts w:ascii="Times New Roman" w:hAnsi="Times New Roman" w:cs="Times New Roman"/>
            <w:noProof/>
            <w:lang w:val="en-US"/>
          </w:rPr>
          <w:t>21</w:t>
        </w:r>
        <w:r w:rsidRPr="00C52A2B">
          <w:rPr>
            <w:rFonts w:ascii="Times New Roman" w:hAnsi="Times New Roman" w:cs="Times New Roman"/>
          </w:rPr>
          <w:fldChar w:fldCharType="end"/>
        </w:r>
      </w:p>
    </w:sdtContent>
  </w:sdt>
  <w:p w14:paraId="4B473F53" w14:textId="77777777" w:rsidR="00873753" w:rsidRPr="00266AB0" w:rsidRDefault="00873753" w:rsidP="009C35BE">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CE68E" w14:textId="77777777" w:rsidR="00873753" w:rsidRPr="002A11A4" w:rsidRDefault="00873753" w:rsidP="002D5C27">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653185B2" w14:textId="17E785D9" w:rsidR="00873753" w:rsidRPr="00CD2A58" w:rsidRDefault="00873753" w:rsidP="00CD2A58">
    <w:pPr>
      <w:pStyle w:val="a9"/>
      <w:jc w:val="center"/>
      <w:rPr>
        <w:rFonts w:ascii="Times New Roman" w:hAnsi="Times New Roman" w:cs="Times New Roman"/>
        <w:sz w:val="24"/>
        <w:szCs w:val="24"/>
        <w:lang w:val="en-US"/>
      </w:rPr>
    </w:pPr>
    <w:r w:rsidRPr="00AB4530">
      <w:rPr>
        <w:rFonts w:ascii="Times New Roman" w:hAnsi="Times New Roman" w:cs="Times New Roman"/>
        <w:sz w:val="24"/>
        <w:szCs w:val="24"/>
        <w:lang w:val="en-US"/>
      </w:rPr>
      <w:t xml:space="preserve">for public request for proposals without pre-qualification for the right to conclude a contract for procurement of services </w:t>
    </w:r>
    <w:r w:rsidRPr="00F60A9F">
      <w:rPr>
        <w:rFonts w:ascii="Times New Roman" w:hAnsi="Times New Roman" w:cs="Times New Roman"/>
        <w:sz w:val="24"/>
        <w:szCs w:val="24"/>
        <w:lang w:val="en-US"/>
      </w:rPr>
      <w:t>for office space rent for Rosatom South East Asia Pte. Ltd</w:t>
    </w:r>
    <w:r>
      <w:rPr>
        <w:rFonts w:ascii="Times New Roman" w:hAnsi="Times New Roman" w:cs="Times New Roman"/>
        <w:sz w:val="24"/>
        <w:szCs w:val="24"/>
        <w:lang w:val="en-US"/>
      </w:rPr>
      <w:t>.</w:t>
    </w:r>
  </w:p>
  <w:p w14:paraId="37E2DC13" w14:textId="7B501593" w:rsidR="00873753" w:rsidRPr="009F0F61" w:rsidRDefault="0064587E">
    <w:pPr>
      <w:pStyle w:val="a9"/>
      <w:jc w:val="center"/>
      <w:rPr>
        <w:lang w:val="en-SG"/>
      </w:rPr>
    </w:pPr>
    <w:sdt>
      <w:sdtPr>
        <w:id w:val="-1150975462"/>
        <w:docPartObj>
          <w:docPartGallery w:val="Page Numbers (Bottom of Page)"/>
          <w:docPartUnique/>
        </w:docPartObj>
      </w:sdtPr>
      <w:sdtEndPr/>
      <w:sdtContent>
        <w:r w:rsidR="00873753">
          <w:fldChar w:fldCharType="begin"/>
        </w:r>
        <w:r w:rsidR="00873753" w:rsidRPr="009F0F61">
          <w:rPr>
            <w:rFonts w:ascii="Times New Roman" w:hAnsi="Times New Roman" w:cs="Times New Roman"/>
            <w:sz w:val="24"/>
            <w:lang w:val="en-SG"/>
          </w:rPr>
          <w:instrText>PAGE   \* MERGEFORMAT</w:instrText>
        </w:r>
        <w:r w:rsidR="00873753">
          <w:fldChar w:fldCharType="separate"/>
        </w:r>
        <w:r w:rsidR="0076457C">
          <w:rPr>
            <w:rFonts w:ascii="Times New Roman" w:hAnsi="Times New Roman" w:cs="Times New Roman"/>
            <w:noProof/>
            <w:sz w:val="24"/>
            <w:lang w:val="en-SG"/>
          </w:rPr>
          <w:t>28</w:t>
        </w:r>
        <w:r w:rsidR="00873753">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8E24B" w14:textId="77777777" w:rsidR="00873753" w:rsidRPr="002A11A4" w:rsidRDefault="00873753"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21F8F247" w14:textId="75ABDC66" w:rsidR="00873753" w:rsidRPr="002A11A4" w:rsidRDefault="00873753" w:rsidP="00F91F55">
    <w:pPr>
      <w:pStyle w:val="a9"/>
      <w:jc w:val="center"/>
      <w:rPr>
        <w:rFonts w:ascii="Times New Roman" w:hAnsi="Times New Roman" w:cs="Times New Roman"/>
        <w:sz w:val="24"/>
        <w:szCs w:val="24"/>
        <w:lang w:val="en-US"/>
      </w:rPr>
    </w:pPr>
    <w:r w:rsidRPr="007C4223">
      <w:rPr>
        <w:rFonts w:ascii="Times New Roman" w:hAnsi="Times New Roman" w:cs="Times New Roman"/>
        <w:sz w:val="24"/>
        <w:szCs w:val="24"/>
        <w:lang w:val="en-US"/>
      </w:rPr>
      <w:t xml:space="preserve">for public request for proposals without pre-qualification for the right to conclude a contract for </w:t>
    </w:r>
    <w:r w:rsidRPr="00F91F55">
      <w:rPr>
        <w:rFonts w:ascii="Times New Roman" w:hAnsi="Times New Roman" w:cs="Times New Roman"/>
        <w:sz w:val="24"/>
        <w:szCs w:val="24"/>
        <w:lang w:val="en-US"/>
      </w:rPr>
      <w:t>provision of non-residential space rental services for office in Beijing (China)</w:t>
    </w:r>
  </w:p>
  <w:p w14:paraId="6878A30D" w14:textId="783B9CBD" w:rsidR="00873753" w:rsidRPr="009973F7" w:rsidRDefault="00873753" w:rsidP="00F91F55">
    <w:pPr>
      <w:pStyle w:val="a9"/>
      <w:jc w:val="center"/>
      <w:rPr>
        <w:lang w:val="en-US"/>
      </w:rPr>
    </w:pPr>
  </w:p>
  <w:p w14:paraId="77140851" w14:textId="5871A446" w:rsidR="00873753" w:rsidRPr="00BD5CBB" w:rsidRDefault="0064587E" w:rsidP="006D61B8">
    <w:pPr>
      <w:pStyle w:val="a9"/>
      <w:jc w:val="center"/>
    </w:pPr>
    <w:sdt>
      <w:sdtPr>
        <w:id w:val="1623186730"/>
        <w:docPartObj>
          <w:docPartGallery w:val="Page Numbers (Bottom of Page)"/>
          <w:docPartUnique/>
        </w:docPartObj>
      </w:sdtPr>
      <w:sdtEndPr/>
      <w:sdtContent>
        <w:r w:rsidR="00873753" w:rsidRPr="00632ACA">
          <w:fldChar w:fldCharType="begin"/>
        </w:r>
        <w:r w:rsidR="00873753" w:rsidRPr="00632ACA">
          <w:rPr>
            <w:rFonts w:ascii="Times New Roman" w:hAnsi="Times New Roman" w:cs="Times New Roman"/>
            <w:sz w:val="24"/>
          </w:rPr>
          <w:instrText>PAGE   \* MERGEFORMAT</w:instrText>
        </w:r>
        <w:r w:rsidR="00873753" w:rsidRPr="00632ACA">
          <w:fldChar w:fldCharType="separate"/>
        </w:r>
        <w:r w:rsidR="0076457C">
          <w:rPr>
            <w:rFonts w:ascii="Times New Roman" w:hAnsi="Times New Roman" w:cs="Times New Roman"/>
            <w:noProof/>
            <w:sz w:val="24"/>
          </w:rPr>
          <w:t>37</w:t>
        </w:r>
        <w:r w:rsidR="00873753" w:rsidRPr="00632ACA">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91435" w14:textId="77777777" w:rsidR="0064587E" w:rsidRDefault="0064587E">
      <w:r>
        <w:separator/>
      </w:r>
    </w:p>
  </w:footnote>
  <w:footnote w:type="continuationSeparator" w:id="0">
    <w:p w14:paraId="41563DB9" w14:textId="77777777" w:rsidR="0064587E" w:rsidRDefault="0064587E">
      <w:r>
        <w:continuationSeparator/>
      </w:r>
    </w:p>
  </w:footnote>
  <w:footnote w:id="1">
    <w:p w14:paraId="17E5B171" w14:textId="77777777" w:rsidR="00623605" w:rsidRPr="002C720C" w:rsidRDefault="00623605" w:rsidP="00623605">
      <w:pPr>
        <w:pStyle w:val="afe"/>
        <w:rPr>
          <w:sz w:val="20"/>
          <w:lang w:val="en-US"/>
        </w:rPr>
      </w:pPr>
      <w:r w:rsidRPr="00224931">
        <w:rPr>
          <w:rStyle w:val="afffd"/>
        </w:rPr>
        <w:footnoteRef/>
      </w:r>
      <w:r w:rsidRPr="00224931">
        <w:rPr>
          <w:lang w:val="en-US"/>
        </w:rPr>
        <w:t xml:space="preserve"> </w:t>
      </w:r>
      <w:r w:rsidRPr="00224931">
        <w:rPr>
          <w:lang w:val="en-GB"/>
        </w:rPr>
        <w:t>Option</w:t>
      </w:r>
      <w:r w:rsidRPr="00224931">
        <w:rPr>
          <w:lang w:val="en-US"/>
        </w:rPr>
        <w:t xml:space="preserve"> </w:t>
      </w:r>
      <w:r w:rsidRPr="00224931">
        <w:rPr>
          <w:lang w:val="en-GB"/>
        </w:rPr>
        <w:t>of</w:t>
      </w:r>
      <w:r w:rsidRPr="00224931">
        <w:rPr>
          <w:lang w:val="en-US"/>
        </w:rPr>
        <w:t xml:space="preserve"> </w:t>
      </w:r>
      <w:r w:rsidRPr="00224931">
        <w:rPr>
          <w:lang w:val="en-GB"/>
        </w:rPr>
        <w:t>clause</w:t>
      </w:r>
      <w:r w:rsidRPr="00224931">
        <w:rPr>
          <w:lang w:val="en-US"/>
        </w:rPr>
        <w:t xml:space="preserve"> 2) </w:t>
      </w:r>
      <w:r w:rsidRPr="00224931">
        <w:rPr>
          <w:lang w:val="en-GB"/>
        </w:rPr>
        <w:t>shall</w:t>
      </w:r>
      <w:r w:rsidRPr="00224931">
        <w:rPr>
          <w:lang w:val="en-US"/>
        </w:rPr>
        <w:t xml:space="preserve"> </w:t>
      </w:r>
      <w:r w:rsidRPr="00224931">
        <w:rPr>
          <w:lang w:val="en-GB"/>
        </w:rPr>
        <w:t>be</w:t>
      </w:r>
      <w:r w:rsidRPr="00224931">
        <w:rPr>
          <w:lang w:val="en-US"/>
        </w:rPr>
        <w:t xml:space="preserve"> </w:t>
      </w:r>
      <w:r w:rsidRPr="00224931">
        <w:rPr>
          <w:lang w:val="en-GB"/>
        </w:rPr>
        <w:t>chosen</w:t>
      </w:r>
      <w:r w:rsidRPr="00224931">
        <w:rPr>
          <w:lang w:val="en-US"/>
        </w:rPr>
        <w:t xml:space="preserve"> </w:t>
      </w:r>
      <w:r w:rsidRPr="00224931">
        <w:rPr>
          <w:lang w:val="en-GB"/>
        </w:rPr>
        <w:t>when</w:t>
      </w:r>
      <w:r w:rsidRPr="00224931">
        <w:rPr>
          <w:lang w:val="en-US"/>
        </w:rPr>
        <w:t xml:space="preserve"> </w:t>
      </w:r>
      <w:r w:rsidRPr="00224931">
        <w:rPr>
          <w:lang w:val="en-GB"/>
        </w:rPr>
        <w:t>executing</w:t>
      </w:r>
      <w:r w:rsidRPr="00224931">
        <w:rPr>
          <w:lang w:val="en-US"/>
        </w:rPr>
        <w:t xml:space="preserve"> </w:t>
      </w:r>
      <w:r w:rsidRPr="00224931">
        <w:rPr>
          <w:lang w:val="en-GB"/>
        </w:rPr>
        <w:t>the</w:t>
      </w:r>
      <w:r w:rsidRPr="00224931">
        <w:rPr>
          <w:lang w:val="en-US"/>
        </w:rPr>
        <w:t xml:space="preserve"> </w:t>
      </w:r>
      <w:r w:rsidRPr="00224931">
        <w:rPr>
          <w:lang w:val="en-GB"/>
        </w:rPr>
        <w:t>guarantee</w:t>
      </w:r>
      <w:r w:rsidRPr="00224931">
        <w:rPr>
          <w:lang w:val="en-US"/>
        </w:rPr>
        <w:t xml:space="preserve"> </w:t>
      </w:r>
      <w:r w:rsidRPr="00224931">
        <w:rPr>
          <w:lang w:val="en-GB"/>
        </w:rPr>
        <w:t>depending on jurisdiction where the Guarantor belongs</w:t>
      </w:r>
      <w:r w:rsidRPr="00224931">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EA0D" w14:textId="77777777" w:rsidR="00873753" w:rsidRPr="00F429FC" w:rsidRDefault="00873753" w:rsidP="009C35BE">
    <w:pPr>
      <w:pStyle w:val="a7"/>
      <w:jc w:val="cent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9246" w14:textId="77777777" w:rsidR="00873753" w:rsidRPr="00F429FC" w:rsidRDefault="00873753" w:rsidP="009C35BE">
    <w:pPr>
      <w:pStyle w:val="a7"/>
      <w:jc w:val="cent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721D" w14:textId="77777777" w:rsidR="00873753" w:rsidRDefault="00873753">
    <w:pPr>
      <w:pStyle w:val="a7"/>
      <w:jc w:val="center"/>
      <w:rPr>
        <w:rFonts w:ascii="Times New Roman" w:hAnsi="Times New Roman" w:cs="Times New Roman"/>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2BCCA" w14:textId="77777777" w:rsidR="00873753" w:rsidRPr="00F429FC" w:rsidRDefault="00873753" w:rsidP="006D61B8">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AA625D"/>
    <w:multiLevelType w:val="hybridMultilevel"/>
    <w:tmpl w:val="5BE4CC80"/>
    <w:lvl w:ilvl="0" w:tplc="88FE0A98">
      <w:start w:val="1"/>
      <w:numFmt w:val="decimal"/>
      <w:lvlText w:val="%1."/>
      <w:lvlJc w:val="left"/>
      <w:pPr>
        <w:tabs>
          <w:tab w:val="num" w:pos="1440"/>
        </w:tabs>
        <w:ind w:left="1440" w:hanging="360"/>
      </w:pPr>
      <w:rPr>
        <w:rFonts w:hint="default"/>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nsid w:val="12836AD2"/>
    <w:multiLevelType w:val="hybridMultilevel"/>
    <w:tmpl w:val="8048E192"/>
    <w:lvl w:ilvl="0" w:tplc="77F8E56E">
      <w:start w:val="1"/>
      <w:numFmt w:val="decimal"/>
      <w:lvlText w:val="%1."/>
      <w:lvlJc w:val="left"/>
      <w:pPr>
        <w:ind w:left="720" w:hanging="360"/>
      </w:pPr>
    </w:lvl>
    <w:lvl w:ilvl="1" w:tplc="313073AA" w:tentative="1">
      <w:start w:val="1"/>
      <w:numFmt w:val="lowerLetter"/>
      <w:lvlText w:val="%2."/>
      <w:lvlJc w:val="left"/>
      <w:pPr>
        <w:ind w:left="1440" w:hanging="360"/>
      </w:pPr>
    </w:lvl>
    <w:lvl w:ilvl="2" w:tplc="AF9ED9C0" w:tentative="1">
      <w:start w:val="1"/>
      <w:numFmt w:val="lowerRoman"/>
      <w:lvlText w:val="%3."/>
      <w:lvlJc w:val="right"/>
      <w:pPr>
        <w:ind w:left="2160" w:hanging="180"/>
      </w:pPr>
    </w:lvl>
    <w:lvl w:ilvl="3" w:tplc="4F5E237C" w:tentative="1">
      <w:start w:val="1"/>
      <w:numFmt w:val="decimal"/>
      <w:lvlText w:val="%4."/>
      <w:lvlJc w:val="left"/>
      <w:pPr>
        <w:ind w:left="2880" w:hanging="360"/>
      </w:pPr>
    </w:lvl>
    <w:lvl w:ilvl="4" w:tplc="A12EF794" w:tentative="1">
      <w:start w:val="1"/>
      <w:numFmt w:val="lowerLetter"/>
      <w:lvlText w:val="%5."/>
      <w:lvlJc w:val="left"/>
      <w:pPr>
        <w:ind w:left="3600" w:hanging="360"/>
      </w:pPr>
    </w:lvl>
    <w:lvl w:ilvl="5" w:tplc="B2EEECDE" w:tentative="1">
      <w:start w:val="1"/>
      <w:numFmt w:val="lowerRoman"/>
      <w:lvlText w:val="%6."/>
      <w:lvlJc w:val="right"/>
      <w:pPr>
        <w:ind w:left="4320" w:hanging="180"/>
      </w:pPr>
    </w:lvl>
    <w:lvl w:ilvl="6" w:tplc="93D02DF2" w:tentative="1">
      <w:start w:val="1"/>
      <w:numFmt w:val="decimal"/>
      <w:lvlText w:val="%7."/>
      <w:lvlJc w:val="left"/>
      <w:pPr>
        <w:ind w:left="5040" w:hanging="360"/>
      </w:pPr>
    </w:lvl>
    <w:lvl w:ilvl="7" w:tplc="185AA450" w:tentative="1">
      <w:start w:val="1"/>
      <w:numFmt w:val="lowerLetter"/>
      <w:lvlText w:val="%8."/>
      <w:lvlJc w:val="left"/>
      <w:pPr>
        <w:ind w:left="5760" w:hanging="360"/>
      </w:pPr>
    </w:lvl>
    <w:lvl w:ilvl="8" w:tplc="25F23422" w:tentative="1">
      <w:start w:val="1"/>
      <w:numFmt w:val="lowerRoman"/>
      <w:lvlText w:val="%9."/>
      <w:lvlJc w:val="right"/>
      <w:pPr>
        <w:ind w:left="6480" w:hanging="180"/>
      </w:pPr>
    </w:lvl>
  </w:abstractNum>
  <w:abstractNum w:abstractNumId="15">
    <w:nsid w:val="14577162"/>
    <w:multiLevelType w:val="hybridMultilevel"/>
    <w:tmpl w:val="F518376E"/>
    <w:lvl w:ilvl="0" w:tplc="EA9AC52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1">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D60225D"/>
    <w:multiLevelType w:val="hybridMultilevel"/>
    <w:tmpl w:val="20721D3C"/>
    <w:lvl w:ilvl="0" w:tplc="5978C352">
      <w:start w:val="1"/>
      <w:numFmt w:val="decimal"/>
      <w:lvlText w:val="%1."/>
      <w:lvlJc w:val="left"/>
      <w:pPr>
        <w:ind w:left="720" w:hanging="360"/>
      </w:pPr>
      <w:rPr>
        <w:rFonts w:ascii="Times New Roman" w:eastAsia="BatangChe" w:hAnsi="Times New Roman" w:cs="Times New Roman" w:hint="default"/>
        <w:i w:val="0"/>
        <w:sz w:val="24"/>
        <w:szCs w:val="24"/>
      </w:rPr>
    </w:lvl>
    <w:lvl w:ilvl="1" w:tplc="B378A684" w:tentative="1">
      <w:start w:val="1"/>
      <w:numFmt w:val="lowerLetter"/>
      <w:lvlText w:val="%2."/>
      <w:lvlJc w:val="left"/>
      <w:pPr>
        <w:ind w:left="1440" w:hanging="360"/>
      </w:pPr>
    </w:lvl>
    <w:lvl w:ilvl="2" w:tplc="8D186488" w:tentative="1">
      <w:start w:val="1"/>
      <w:numFmt w:val="lowerRoman"/>
      <w:lvlText w:val="%3."/>
      <w:lvlJc w:val="right"/>
      <w:pPr>
        <w:ind w:left="2160" w:hanging="180"/>
      </w:pPr>
    </w:lvl>
    <w:lvl w:ilvl="3" w:tplc="412458CA" w:tentative="1">
      <w:start w:val="1"/>
      <w:numFmt w:val="decimal"/>
      <w:lvlText w:val="%4."/>
      <w:lvlJc w:val="left"/>
      <w:pPr>
        <w:ind w:left="2880" w:hanging="360"/>
      </w:pPr>
    </w:lvl>
    <w:lvl w:ilvl="4" w:tplc="996C605C" w:tentative="1">
      <w:start w:val="1"/>
      <w:numFmt w:val="lowerLetter"/>
      <w:lvlText w:val="%5."/>
      <w:lvlJc w:val="left"/>
      <w:pPr>
        <w:ind w:left="3600" w:hanging="360"/>
      </w:pPr>
    </w:lvl>
    <w:lvl w:ilvl="5" w:tplc="236097FA" w:tentative="1">
      <w:start w:val="1"/>
      <w:numFmt w:val="lowerRoman"/>
      <w:lvlText w:val="%6."/>
      <w:lvlJc w:val="right"/>
      <w:pPr>
        <w:ind w:left="4320" w:hanging="180"/>
      </w:pPr>
    </w:lvl>
    <w:lvl w:ilvl="6" w:tplc="F8FA452C" w:tentative="1">
      <w:start w:val="1"/>
      <w:numFmt w:val="decimal"/>
      <w:lvlText w:val="%7."/>
      <w:lvlJc w:val="left"/>
      <w:pPr>
        <w:ind w:left="5040" w:hanging="360"/>
      </w:pPr>
    </w:lvl>
    <w:lvl w:ilvl="7" w:tplc="F9E67E6A" w:tentative="1">
      <w:start w:val="1"/>
      <w:numFmt w:val="lowerLetter"/>
      <w:lvlText w:val="%8."/>
      <w:lvlJc w:val="left"/>
      <w:pPr>
        <w:ind w:left="5760" w:hanging="360"/>
      </w:pPr>
    </w:lvl>
    <w:lvl w:ilvl="8" w:tplc="262A8DC8" w:tentative="1">
      <w:start w:val="1"/>
      <w:numFmt w:val="lowerRoman"/>
      <w:lvlText w:val="%9."/>
      <w:lvlJc w:val="right"/>
      <w:pPr>
        <w:ind w:left="6480" w:hanging="180"/>
      </w:pPr>
    </w:lvl>
  </w:abstractNum>
  <w:abstractNum w:abstractNumId="23">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4">
    <w:nsid w:val="27482CA6"/>
    <w:multiLevelType w:val="hybridMultilevel"/>
    <w:tmpl w:val="2C24ED1A"/>
    <w:lvl w:ilvl="0" w:tplc="92CAEEAE">
      <w:start w:val="1"/>
      <w:numFmt w:val="lowerLetter"/>
      <w:lvlText w:val="%1)"/>
      <w:lvlJc w:val="left"/>
      <w:pPr>
        <w:ind w:left="3195"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1D4673"/>
    <w:multiLevelType w:val="hybridMultilevel"/>
    <w:tmpl w:val="04160E7A"/>
    <w:lvl w:ilvl="0" w:tplc="72A804EA">
      <w:start w:val="1"/>
      <w:numFmt w:val="decimal"/>
      <w:lvlText w:val="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2">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3">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C55689"/>
    <w:multiLevelType w:val="hybridMultilevel"/>
    <w:tmpl w:val="4A18F140"/>
    <w:lvl w:ilvl="0" w:tplc="E332B1C2">
      <w:start w:val="1"/>
      <w:numFmt w:val="decimal"/>
      <w:lvlText w:val="3.%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D863C5"/>
    <w:multiLevelType w:val="hybridMultilevel"/>
    <w:tmpl w:val="0BFE83CC"/>
    <w:lvl w:ilvl="0" w:tplc="CA86EF9C">
      <w:start w:val="1"/>
      <w:numFmt w:val="lowerLetter"/>
      <w:lvlText w:val="%1)"/>
      <w:lvlJc w:val="left"/>
      <w:pPr>
        <w:ind w:left="1494" w:hanging="360"/>
      </w:pPr>
      <w:rPr>
        <w:rFonts w:ascii="Times New Roman" w:hAnsi="Times New Roman" w:cs="Times New Roman" w:hint="default"/>
        <w:b w:val="0"/>
        <w:i w:val="0"/>
        <w:sz w:val="28"/>
        <w:szCs w:val="24"/>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1">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nsid w:val="4C215AD9"/>
    <w:multiLevelType w:val="hybridMultilevel"/>
    <w:tmpl w:val="D3760DA2"/>
    <w:lvl w:ilvl="0" w:tplc="52309212">
      <w:start w:val="1"/>
      <w:numFmt w:val="decimal"/>
      <w:lvlText w:val="%1)"/>
      <w:lvlJc w:val="left"/>
      <w:pPr>
        <w:ind w:left="4471"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5">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7">
    <w:nsid w:val="56595ACB"/>
    <w:multiLevelType w:val="hybridMultilevel"/>
    <w:tmpl w:val="EF0C5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9">
    <w:nsid w:val="5CE32FDB"/>
    <w:multiLevelType w:val="hybridMultilevel"/>
    <w:tmpl w:val="D9CAC10A"/>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51">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52">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3">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4">
    <w:nsid w:val="63E17C7B"/>
    <w:multiLevelType w:val="hybridMultilevel"/>
    <w:tmpl w:val="344A7432"/>
    <w:lvl w:ilvl="0" w:tplc="0F801B5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6C017C0"/>
    <w:multiLevelType w:val="hybridMultilevel"/>
    <w:tmpl w:val="DF3488C4"/>
    <w:lvl w:ilvl="0" w:tplc="734CBF78">
      <w:start w:val="1"/>
      <w:numFmt w:val="decimal"/>
      <w:lvlText w:val="5.%1."/>
      <w:lvlJc w:val="left"/>
      <w:pPr>
        <w:ind w:left="720" w:hanging="360"/>
      </w:pPr>
      <w:rPr>
        <w:rFonts w:hint="default"/>
      </w:rPr>
    </w:lvl>
    <w:lvl w:ilvl="1" w:tplc="E1503684" w:tentative="1">
      <w:start w:val="1"/>
      <w:numFmt w:val="lowerLetter"/>
      <w:lvlText w:val="%2."/>
      <w:lvlJc w:val="left"/>
      <w:pPr>
        <w:ind w:left="1440" w:hanging="360"/>
      </w:pPr>
    </w:lvl>
    <w:lvl w:ilvl="2" w:tplc="E47ADA44" w:tentative="1">
      <w:start w:val="1"/>
      <w:numFmt w:val="lowerRoman"/>
      <w:lvlText w:val="%3."/>
      <w:lvlJc w:val="right"/>
      <w:pPr>
        <w:ind w:left="2160" w:hanging="180"/>
      </w:pPr>
    </w:lvl>
    <w:lvl w:ilvl="3" w:tplc="EBAE098E" w:tentative="1">
      <w:start w:val="1"/>
      <w:numFmt w:val="decimal"/>
      <w:lvlText w:val="%4."/>
      <w:lvlJc w:val="left"/>
      <w:pPr>
        <w:ind w:left="2880" w:hanging="360"/>
      </w:pPr>
    </w:lvl>
    <w:lvl w:ilvl="4" w:tplc="C7D85534" w:tentative="1">
      <w:start w:val="1"/>
      <w:numFmt w:val="lowerLetter"/>
      <w:lvlText w:val="%5."/>
      <w:lvlJc w:val="left"/>
      <w:pPr>
        <w:ind w:left="3600" w:hanging="360"/>
      </w:pPr>
    </w:lvl>
    <w:lvl w:ilvl="5" w:tplc="201C30DA" w:tentative="1">
      <w:start w:val="1"/>
      <w:numFmt w:val="lowerRoman"/>
      <w:lvlText w:val="%6."/>
      <w:lvlJc w:val="right"/>
      <w:pPr>
        <w:ind w:left="4320" w:hanging="180"/>
      </w:pPr>
    </w:lvl>
    <w:lvl w:ilvl="6" w:tplc="A2B4700C" w:tentative="1">
      <w:start w:val="1"/>
      <w:numFmt w:val="decimal"/>
      <w:lvlText w:val="%7."/>
      <w:lvlJc w:val="left"/>
      <w:pPr>
        <w:ind w:left="5040" w:hanging="360"/>
      </w:pPr>
    </w:lvl>
    <w:lvl w:ilvl="7" w:tplc="FA285228" w:tentative="1">
      <w:start w:val="1"/>
      <w:numFmt w:val="lowerLetter"/>
      <w:lvlText w:val="%8."/>
      <w:lvlJc w:val="left"/>
      <w:pPr>
        <w:ind w:left="5760" w:hanging="360"/>
      </w:pPr>
    </w:lvl>
    <w:lvl w:ilvl="8" w:tplc="34B465F0" w:tentative="1">
      <w:start w:val="1"/>
      <w:numFmt w:val="lowerRoman"/>
      <w:lvlText w:val="%9."/>
      <w:lvlJc w:val="right"/>
      <w:pPr>
        <w:ind w:left="6480" w:hanging="180"/>
      </w:pPr>
    </w:lvl>
  </w:abstractNum>
  <w:abstractNum w:abstractNumId="56">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7">
    <w:nsid w:val="68C35948"/>
    <w:multiLevelType w:val="hybridMultilevel"/>
    <w:tmpl w:val="16041850"/>
    <w:lvl w:ilvl="0" w:tplc="1038A340">
      <w:start w:val="1"/>
      <w:numFmt w:val="russianLower"/>
      <w:lvlText w:val="%1)"/>
      <w:lvlJc w:val="left"/>
      <w:pPr>
        <w:ind w:left="720" w:hanging="360"/>
      </w:pPr>
      <w:rPr>
        <w:rFonts w:hint="default"/>
      </w:rPr>
    </w:lvl>
    <w:lvl w:ilvl="1" w:tplc="5B286604">
      <w:start w:val="1"/>
      <w:numFmt w:val="lowerLetter"/>
      <w:lvlText w:val="%2."/>
      <w:lvlJc w:val="left"/>
      <w:pPr>
        <w:ind w:left="1440" w:hanging="360"/>
      </w:pPr>
    </w:lvl>
    <w:lvl w:ilvl="2" w:tplc="FE92AAFC" w:tentative="1">
      <w:start w:val="1"/>
      <w:numFmt w:val="lowerRoman"/>
      <w:lvlText w:val="%3."/>
      <w:lvlJc w:val="right"/>
      <w:pPr>
        <w:ind w:left="2160" w:hanging="180"/>
      </w:pPr>
    </w:lvl>
    <w:lvl w:ilvl="3" w:tplc="EFD8E3F8" w:tentative="1">
      <w:start w:val="1"/>
      <w:numFmt w:val="decimal"/>
      <w:lvlText w:val="%4."/>
      <w:lvlJc w:val="left"/>
      <w:pPr>
        <w:ind w:left="2880" w:hanging="360"/>
      </w:pPr>
    </w:lvl>
    <w:lvl w:ilvl="4" w:tplc="1F489722" w:tentative="1">
      <w:start w:val="1"/>
      <w:numFmt w:val="lowerLetter"/>
      <w:lvlText w:val="%5."/>
      <w:lvlJc w:val="left"/>
      <w:pPr>
        <w:ind w:left="3600" w:hanging="360"/>
      </w:pPr>
    </w:lvl>
    <w:lvl w:ilvl="5" w:tplc="73AC1C62" w:tentative="1">
      <w:start w:val="1"/>
      <w:numFmt w:val="lowerRoman"/>
      <w:lvlText w:val="%6."/>
      <w:lvlJc w:val="right"/>
      <w:pPr>
        <w:ind w:left="4320" w:hanging="180"/>
      </w:pPr>
    </w:lvl>
    <w:lvl w:ilvl="6" w:tplc="4DE83444" w:tentative="1">
      <w:start w:val="1"/>
      <w:numFmt w:val="decimal"/>
      <w:lvlText w:val="%7."/>
      <w:lvlJc w:val="left"/>
      <w:pPr>
        <w:ind w:left="5040" w:hanging="360"/>
      </w:pPr>
    </w:lvl>
    <w:lvl w:ilvl="7" w:tplc="71CC3C5C" w:tentative="1">
      <w:start w:val="1"/>
      <w:numFmt w:val="lowerLetter"/>
      <w:lvlText w:val="%8."/>
      <w:lvlJc w:val="left"/>
      <w:pPr>
        <w:ind w:left="5760" w:hanging="360"/>
      </w:pPr>
    </w:lvl>
    <w:lvl w:ilvl="8" w:tplc="EFF2AB2A" w:tentative="1">
      <w:start w:val="1"/>
      <w:numFmt w:val="lowerRoman"/>
      <w:lvlText w:val="%9."/>
      <w:lvlJc w:val="right"/>
      <w:pPr>
        <w:ind w:left="6480" w:hanging="180"/>
      </w:pPr>
    </w:lvl>
  </w:abstractNum>
  <w:abstractNum w:abstractNumId="58">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9">
    <w:nsid w:val="6AA57BCE"/>
    <w:multiLevelType w:val="hybridMultilevel"/>
    <w:tmpl w:val="B9F2E7BE"/>
    <w:lvl w:ilvl="0" w:tplc="B5CE4CC0">
      <w:start w:val="1"/>
      <w:numFmt w:val="bullet"/>
      <w:lvlText w:val=""/>
      <w:lvlJc w:val="left"/>
      <w:pPr>
        <w:ind w:left="1429" w:hanging="360"/>
      </w:pPr>
      <w:rPr>
        <w:rFonts w:ascii="Symbol" w:hAnsi="Symbol" w:hint="default"/>
      </w:rPr>
    </w:lvl>
    <w:lvl w:ilvl="1" w:tplc="F06639F2" w:tentative="1">
      <w:start w:val="1"/>
      <w:numFmt w:val="bullet"/>
      <w:lvlText w:val="o"/>
      <w:lvlJc w:val="left"/>
      <w:pPr>
        <w:ind w:left="2149" w:hanging="360"/>
      </w:pPr>
      <w:rPr>
        <w:rFonts w:ascii="Courier New" w:hAnsi="Courier New" w:cs="Courier New" w:hint="default"/>
      </w:rPr>
    </w:lvl>
    <w:lvl w:ilvl="2" w:tplc="46C8CE58" w:tentative="1">
      <w:start w:val="1"/>
      <w:numFmt w:val="bullet"/>
      <w:lvlText w:val=""/>
      <w:lvlJc w:val="left"/>
      <w:pPr>
        <w:ind w:left="2869" w:hanging="360"/>
      </w:pPr>
      <w:rPr>
        <w:rFonts w:ascii="Wingdings" w:hAnsi="Wingdings" w:hint="default"/>
      </w:rPr>
    </w:lvl>
    <w:lvl w:ilvl="3" w:tplc="8A4A9BF0" w:tentative="1">
      <w:start w:val="1"/>
      <w:numFmt w:val="bullet"/>
      <w:lvlText w:val=""/>
      <w:lvlJc w:val="left"/>
      <w:pPr>
        <w:ind w:left="3589" w:hanging="360"/>
      </w:pPr>
      <w:rPr>
        <w:rFonts w:ascii="Symbol" w:hAnsi="Symbol" w:hint="default"/>
      </w:rPr>
    </w:lvl>
    <w:lvl w:ilvl="4" w:tplc="B0F2D76C" w:tentative="1">
      <w:start w:val="1"/>
      <w:numFmt w:val="bullet"/>
      <w:lvlText w:val="o"/>
      <w:lvlJc w:val="left"/>
      <w:pPr>
        <w:ind w:left="4309" w:hanging="360"/>
      </w:pPr>
      <w:rPr>
        <w:rFonts w:ascii="Courier New" w:hAnsi="Courier New" w:cs="Courier New" w:hint="default"/>
      </w:rPr>
    </w:lvl>
    <w:lvl w:ilvl="5" w:tplc="EF0C418C" w:tentative="1">
      <w:start w:val="1"/>
      <w:numFmt w:val="bullet"/>
      <w:lvlText w:val=""/>
      <w:lvlJc w:val="left"/>
      <w:pPr>
        <w:ind w:left="5029" w:hanging="360"/>
      </w:pPr>
      <w:rPr>
        <w:rFonts w:ascii="Wingdings" w:hAnsi="Wingdings" w:hint="default"/>
      </w:rPr>
    </w:lvl>
    <w:lvl w:ilvl="6" w:tplc="E8F6D704" w:tentative="1">
      <w:start w:val="1"/>
      <w:numFmt w:val="bullet"/>
      <w:lvlText w:val=""/>
      <w:lvlJc w:val="left"/>
      <w:pPr>
        <w:ind w:left="5749" w:hanging="360"/>
      </w:pPr>
      <w:rPr>
        <w:rFonts w:ascii="Symbol" w:hAnsi="Symbol" w:hint="default"/>
      </w:rPr>
    </w:lvl>
    <w:lvl w:ilvl="7" w:tplc="3AA07F58" w:tentative="1">
      <w:start w:val="1"/>
      <w:numFmt w:val="bullet"/>
      <w:lvlText w:val="o"/>
      <w:lvlJc w:val="left"/>
      <w:pPr>
        <w:ind w:left="6469" w:hanging="360"/>
      </w:pPr>
      <w:rPr>
        <w:rFonts w:ascii="Courier New" w:hAnsi="Courier New" w:cs="Courier New" w:hint="default"/>
      </w:rPr>
    </w:lvl>
    <w:lvl w:ilvl="8" w:tplc="B05E7720" w:tentative="1">
      <w:start w:val="1"/>
      <w:numFmt w:val="bullet"/>
      <w:lvlText w:val=""/>
      <w:lvlJc w:val="left"/>
      <w:pPr>
        <w:ind w:left="7189" w:hanging="360"/>
      </w:pPr>
      <w:rPr>
        <w:rFonts w:ascii="Wingdings" w:hAnsi="Wingdings" w:hint="default"/>
      </w:rPr>
    </w:lvl>
  </w:abstractNum>
  <w:abstractNum w:abstractNumId="6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2">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3">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4">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6">
    <w:nsid w:val="7F083ABD"/>
    <w:multiLevelType w:val="hybridMultilevel"/>
    <w:tmpl w:val="B07C3442"/>
    <w:lvl w:ilvl="0" w:tplc="8230FF36">
      <w:start w:val="1"/>
      <w:numFmt w:val="decimal"/>
      <w:lvlText w:val="2.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63"/>
  </w:num>
  <w:num w:numId="2">
    <w:abstractNumId w:val="50"/>
  </w:num>
  <w:num w:numId="3">
    <w:abstractNumId w:val="45"/>
  </w:num>
  <w:num w:numId="4">
    <w:abstractNumId w:val="1"/>
  </w:num>
  <w:num w:numId="5">
    <w:abstractNumId w:val="0"/>
  </w:num>
  <w:num w:numId="6">
    <w:abstractNumId w:val="41"/>
  </w:num>
  <w:num w:numId="7">
    <w:abstractNumId w:val="38"/>
  </w:num>
  <w:num w:numId="8">
    <w:abstractNumId w:val="3"/>
  </w:num>
  <w:num w:numId="9">
    <w:abstractNumId w:val="28"/>
  </w:num>
  <w:num w:numId="10">
    <w:abstractNumId w:val="2"/>
  </w:num>
  <w:num w:numId="11">
    <w:abstractNumId w:val="33"/>
  </w:num>
  <w:num w:numId="12">
    <w:abstractNumId w:val="61"/>
  </w:num>
  <w:num w:numId="13">
    <w:abstractNumId w:val="48"/>
  </w:num>
  <w:num w:numId="14">
    <w:abstractNumId w:val="32"/>
  </w:num>
  <w:num w:numId="15">
    <w:abstractNumId w:val="20"/>
  </w:num>
  <w:num w:numId="16">
    <w:abstractNumId w:val="44"/>
  </w:num>
  <w:num w:numId="17">
    <w:abstractNumId w:val="56"/>
  </w:num>
  <w:num w:numId="18">
    <w:abstractNumId w:val="31"/>
  </w:num>
  <w:num w:numId="19">
    <w:abstractNumId w:val="29"/>
  </w:num>
  <w:num w:numId="20">
    <w:abstractNumId w:val="55"/>
  </w:num>
  <w:num w:numId="21">
    <w:abstractNumId w:val="9"/>
  </w:num>
  <w:num w:numId="22">
    <w:abstractNumId w:val="64"/>
  </w:num>
  <w:num w:numId="23">
    <w:abstractNumId w:val="60"/>
  </w:num>
  <w:num w:numId="24">
    <w:abstractNumId w:val="12"/>
  </w:num>
  <w:num w:numId="25">
    <w:abstractNumId w:val="35"/>
  </w:num>
  <w:num w:numId="26">
    <w:abstractNumId w:val="34"/>
  </w:num>
  <w:num w:numId="27">
    <w:abstractNumId w:val="17"/>
  </w:num>
  <w:num w:numId="28">
    <w:abstractNumId w:val="24"/>
  </w:num>
  <w:num w:numId="29">
    <w:abstractNumId w:val="15"/>
  </w:num>
  <w:num w:numId="30">
    <w:abstractNumId w:val="11"/>
  </w:num>
  <w:num w:numId="31">
    <w:abstractNumId w:val="49"/>
  </w:num>
  <w:num w:numId="32">
    <w:abstractNumId w:val="6"/>
  </w:num>
  <w:num w:numId="33">
    <w:abstractNumId w:val="25"/>
  </w:num>
  <w:num w:numId="34">
    <w:abstractNumId w:val="21"/>
  </w:num>
  <w:num w:numId="35">
    <w:abstractNumId w:val="65"/>
  </w:num>
  <w:num w:numId="36">
    <w:abstractNumId w:val="67"/>
  </w:num>
  <w:num w:numId="37">
    <w:abstractNumId w:val="30"/>
  </w:num>
  <w:num w:numId="38">
    <w:abstractNumId w:val="62"/>
  </w:num>
  <w:num w:numId="39">
    <w:abstractNumId w:val="37"/>
  </w:num>
  <w:num w:numId="40">
    <w:abstractNumId w:val="5"/>
  </w:num>
  <w:num w:numId="41">
    <w:abstractNumId w:val="52"/>
  </w:num>
  <w:num w:numId="42">
    <w:abstractNumId w:val="27"/>
  </w:num>
  <w:num w:numId="43">
    <w:abstractNumId w:val="51"/>
  </w:num>
  <w:num w:numId="44">
    <w:abstractNumId w:val="58"/>
  </w:num>
  <w:num w:numId="45">
    <w:abstractNumId w:val="19"/>
  </w:num>
  <w:num w:numId="46">
    <w:abstractNumId w:val="22"/>
  </w:num>
  <w:num w:numId="47">
    <w:abstractNumId w:val="59"/>
  </w:num>
  <w:num w:numId="48">
    <w:abstractNumId w:val="14"/>
  </w:num>
  <w:num w:numId="49">
    <w:abstractNumId w:val="57"/>
  </w:num>
  <w:num w:numId="50">
    <w:abstractNumId w:val="13"/>
  </w:num>
  <w:num w:numId="51">
    <w:abstractNumId w:val="8"/>
  </w:num>
  <w:num w:numId="52">
    <w:abstractNumId w:val="23"/>
  </w:num>
  <w:num w:numId="53">
    <w:abstractNumId w:val="40"/>
  </w:num>
  <w:num w:numId="54">
    <w:abstractNumId w:val="39"/>
  </w:num>
  <w:num w:numId="55">
    <w:abstractNumId w:val="46"/>
  </w:num>
  <w:num w:numId="56">
    <w:abstractNumId w:val="16"/>
  </w:num>
  <w:num w:numId="57">
    <w:abstractNumId w:val="26"/>
  </w:num>
  <w:num w:numId="58">
    <w:abstractNumId w:val="53"/>
  </w:num>
  <w:num w:numId="59">
    <w:abstractNumId w:val="7"/>
  </w:num>
  <w:num w:numId="60">
    <w:abstractNumId w:val="18"/>
  </w:num>
  <w:num w:numId="61">
    <w:abstractNumId w:val="4"/>
  </w:num>
  <w:num w:numId="62">
    <w:abstractNumId w:val="43"/>
  </w:num>
  <w:num w:numId="63">
    <w:abstractNumId w:val="10"/>
  </w:num>
  <w:num w:numId="64">
    <w:abstractNumId w:val="42"/>
  </w:num>
  <w:num w:numId="65">
    <w:abstractNumId w:val="47"/>
  </w:num>
  <w:num w:numId="66">
    <w:abstractNumId w:val="54"/>
  </w:num>
  <w:num w:numId="67">
    <w:abstractNumId w:val="41"/>
  </w:num>
  <w:num w:numId="68">
    <w:abstractNumId w:val="66"/>
  </w:num>
  <w:num w:numId="69">
    <w:abstractNumId w:val="36"/>
  </w:num>
  <w:num w:numId="70">
    <w:abstractNumId w:val="41"/>
  </w:num>
  <w:num w:numId="71">
    <w:abstractNumId w:val="41"/>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3">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4">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F4"/>
    <w:rsid w:val="00015031"/>
    <w:rsid w:val="00023E45"/>
    <w:rsid w:val="00024CA1"/>
    <w:rsid w:val="00034A10"/>
    <w:rsid w:val="000357B3"/>
    <w:rsid w:val="00036B09"/>
    <w:rsid w:val="00037392"/>
    <w:rsid w:val="0003799C"/>
    <w:rsid w:val="000420C9"/>
    <w:rsid w:val="00045F82"/>
    <w:rsid w:val="0005357E"/>
    <w:rsid w:val="00060167"/>
    <w:rsid w:val="0006043E"/>
    <w:rsid w:val="00084F0C"/>
    <w:rsid w:val="000861EF"/>
    <w:rsid w:val="00091377"/>
    <w:rsid w:val="00094946"/>
    <w:rsid w:val="000A5347"/>
    <w:rsid w:val="000A5891"/>
    <w:rsid w:val="000C34AD"/>
    <w:rsid w:val="000D5607"/>
    <w:rsid w:val="00101281"/>
    <w:rsid w:val="00107BD0"/>
    <w:rsid w:val="00117A0C"/>
    <w:rsid w:val="00124EEE"/>
    <w:rsid w:val="00127B3F"/>
    <w:rsid w:val="00136278"/>
    <w:rsid w:val="00140232"/>
    <w:rsid w:val="00140E74"/>
    <w:rsid w:val="00151FE4"/>
    <w:rsid w:val="00155289"/>
    <w:rsid w:val="001560B8"/>
    <w:rsid w:val="00162BF6"/>
    <w:rsid w:val="001737D2"/>
    <w:rsid w:val="001758F7"/>
    <w:rsid w:val="00177A7B"/>
    <w:rsid w:val="001865D3"/>
    <w:rsid w:val="001A5192"/>
    <w:rsid w:val="001A6CEB"/>
    <w:rsid w:val="001A7784"/>
    <w:rsid w:val="001C14FA"/>
    <w:rsid w:val="001D024A"/>
    <w:rsid w:val="001D667B"/>
    <w:rsid w:val="001E0E29"/>
    <w:rsid w:val="001E73F9"/>
    <w:rsid w:val="001F52DA"/>
    <w:rsid w:val="00202AB9"/>
    <w:rsid w:val="00205BE6"/>
    <w:rsid w:val="00211401"/>
    <w:rsid w:val="00212724"/>
    <w:rsid w:val="00220E2F"/>
    <w:rsid w:val="00232DB6"/>
    <w:rsid w:val="00246313"/>
    <w:rsid w:val="00257B81"/>
    <w:rsid w:val="002625C8"/>
    <w:rsid w:val="00265546"/>
    <w:rsid w:val="00266AB0"/>
    <w:rsid w:val="0027110E"/>
    <w:rsid w:val="002724FA"/>
    <w:rsid w:val="002808A8"/>
    <w:rsid w:val="002A11A4"/>
    <w:rsid w:val="002B091A"/>
    <w:rsid w:val="002C1E52"/>
    <w:rsid w:val="002D5C27"/>
    <w:rsid w:val="002E04B4"/>
    <w:rsid w:val="002E0EA6"/>
    <w:rsid w:val="002E1508"/>
    <w:rsid w:val="002E2CF6"/>
    <w:rsid w:val="002F521F"/>
    <w:rsid w:val="00306CD4"/>
    <w:rsid w:val="00313DDA"/>
    <w:rsid w:val="0031420D"/>
    <w:rsid w:val="003213D4"/>
    <w:rsid w:val="003221C0"/>
    <w:rsid w:val="0032647D"/>
    <w:rsid w:val="00332699"/>
    <w:rsid w:val="00333C26"/>
    <w:rsid w:val="00334CD4"/>
    <w:rsid w:val="00340031"/>
    <w:rsid w:val="00342B13"/>
    <w:rsid w:val="003460D8"/>
    <w:rsid w:val="003473CD"/>
    <w:rsid w:val="00354EEE"/>
    <w:rsid w:val="00361521"/>
    <w:rsid w:val="00372F66"/>
    <w:rsid w:val="003749C4"/>
    <w:rsid w:val="00387546"/>
    <w:rsid w:val="003949BB"/>
    <w:rsid w:val="003B0FBA"/>
    <w:rsid w:val="003B5573"/>
    <w:rsid w:val="003C25BE"/>
    <w:rsid w:val="003D04CC"/>
    <w:rsid w:val="003D3104"/>
    <w:rsid w:val="003E65EA"/>
    <w:rsid w:val="003F462A"/>
    <w:rsid w:val="00402C26"/>
    <w:rsid w:val="00406D08"/>
    <w:rsid w:val="004144C2"/>
    <w:rsid w:val="00415812"/>
    <w:rsid w:val="00417803"/>
    <w:rsid w:val="00430573"/>
    <w:rsid w:val="0043424F"/>
    <w:rsid w:val="004415AD"/>
    <w:rsid w:val="00444B95"/>
    <w:rsid w:val="00447C35"/>
    <w:rsid w:val="00453F1F"/>
    <w:rsid w:val="0045777B"/>
    <w:rsid w:val="00457F6C"/>
    <w:rsid w:val="0047160B"/>
    <w:rsid w:val="00475B53"/>
    <w:rsid w:val="00484FA5"/>
    <w:rsid w:val="00485090"/>
    <w:rsid w:val="00487A04"/>
    <w:rsid w:val="00491990"/>
    <w:rsid w:val="00496C03"/>
    <w:rsid w:val="004C107D"/>
    <w:rsid w:val="004C2B11"/>
    <w:rsid w:val="004C4AA4"/>
    <w:rsid w:val="004C6E75"/>
    <w:rsid w:val="004D4151"/>
    <w:rsid w:val="004D64E8"/>
    <w:rsid w:val="004E469E"/>
    <w:rsid w:val="004E4C29"/>
    <w:rsid w:val="004E621B"/>
    <w:rsid w:val="004E7C4A"/>
    <w:rsid w:val="004F0F09"/>
    <w:rsid w:val="004F7B9F"/>
    <w:rsid w:val="005028D7"/>
    <w:rsid w:val="00520871"/>
    <w:rsid w:val="005224B9"/>
    <w:rsid w:val="00523550"/>
    <w:rsid w:val="00524E0C"/>
    <w:rsid w:val="00536FB6"/>
    <w:rsid w:val="005379B4"/>
    <w:rsid w:val="00547FB3"/>
    <w:rsid w:val="00556120"/>
    <w:rsid w:val="0056083E"/>
    <w:rsid w:val="00570177"/>
    <w:rsid w:val="00586944"/>
    <w:rsid w:val="00591E2C"/>
    <w:rsid w:val="005A0A48"/>
    <w:rsid w:val="005B5ED4"/>
    <w:rsid w:val="005C02AE"/>
    <w:rsid w:val="005C04F4"/>
    <w:rsid w:val="005C3B0D"/>
    <w:rsid w:val="005D3DBD"/>
    <w:rsid w:val="005D7939"/>
    <w:rsid w:val="005F4D72"/>
    <w:rsid w:val="00604CAA"/>
    <w:rsid w:val="00607D0F"/>
    <w:rsid w:val="006106A3"/>
    <w:rsid w:val="00613C83"/>
    <w:rsid w:val="00613D65"/>
    <w:rsid w:val="006142B3"/>
    <w:rsid w:val="00617125"/>
    <w:rsid w:val="00623605"/>
    <w:rsid w:val="0062458D"/>
    <w:rsid w:val="0064587E"/>
    <w:rsid w:val="0064619E"/>
    <w:rsid w:val="00671C15"/>
    <w:rsid w:val="00676279"/>
    <w:rsid w:val="00683C4A"/>
    <w:rsid w:val="00695C86"/>
    <w:rsid w:val="006A2F65"/>
    <w:rsid w:val="006A5CC5"/>
    <w:rsid w:val="006A6F4D"/>
    <w:rsid w:val="006B1DCE"/>
    <w:rsid w:val="006C05CC"/>
    <w:rsid w:val="006C22CB"/>
    <w:rsid w:val="006C323A"/>
    <w:rsid w:val="006D4BD1"/>
    <w:rsid w:val="006D513D"/>
    <w:rsid w:val="006D61B8"/>
    <w:rsid w:val="006E63D1"/>
    <w:rsid w:val="006F6B96"/>
    <w:rsid w:val="0070462C"/>
    <w:rsid w:val="0071067D"/>
    <w:rsid w:val="00712A39"/>
    <w:rsid w:val="0073093E"/>
    <w:rsid w:val="00735245"/>
    <w:rsid w:val="007358EA"/>
    <w:rsid w:val="00736969"/>
    <w:rsid w:val="00744C9B"/>
    <w:rsid w:val="007459B9"/>
    <w:rsid w:val="00761376"/>
    <w:rsid w:val="0076457C"/>
    <w:rsid w:val="007660D6"/>
    <w:rsid w:val="007713F6"/>
    <w:rsid w:val="00774B9C"/>
    <w:rsid w:val="007817CB"/>
    <w:rsid w:val="00782C97"/>
    <w:rsid w:val="00784444"/>
    <w:rsid w:val="007C1E39"/>
    <w:rsid w:val="007D48B0"/>
    <w:rsid w:val="007D58A2"/>
    <w:rsid w:val="007D5EE6"/>
    <w:rsid w:val="007E05D9"/>
    <w:rsid w:val="007E33B9"/>
    <w:rsid w:val="007F129B"/>
    <w:rsid w:val="007F592D"/>
    <w:rsid w:val="007F766E"/>
    <w:rsid w:val="00801089"/>
    <w:rsid w:val="008013CD"/>
    <w:rsid w:val="00803656"/>
    <w:rsid w:val="00804345"/>
    <w:rsid w:val="0081091A"/>
    <w:rsid w:val="00832018"/>
    <w:rsid w:val="0084156C"/>
    <w:rsid w:val="0086023D"/>
    <w:rsid w:val="00864A72"/>
    <w:rsid w:val="00873753"/>
    <w:rsid w:val="00880637"/>
    <w:rsid w:val="00885105"/>
    <w:rsid w:val="00891341"/>
    <w:rsid w:val="00892BF1"/>
    <w:rsid w:val="008A07AC"/>
    <w:rsid w:val="008A2341"/>
    <w:rsid w:val="008A4883"/>
    <w:rsid w:val="008B1499"/>
    <w:rsid w:val="008B2123"/>
    <w:rsid w:val="008C765C"/>
    <w:rsid w:val="00906D34"/>
    <w:rsid w:val="00912C24"/>
    <w:rsid w:val="00924A8F"/>
    <w:rsid w:val="00940E48"/>
    <w:rsid w:val="009601D9"/>
    <w:rsid w:val="00962333"/>
    <w:rsid w:val="00971156"/>
    <w:rsid w:val="00971592"/>
    <w:rsid w:val="00975B18"/>
    <w:rsid w:val="00980A6C"/>
    <w:rsid w:val="00993232"/>
    <w:rsid w:val="00995B70"/>
    <w:rsid w:val="009973F7"/>
    <w:rsid w:val="009B18D4"/>
    <w:rsid w:val="009C35BE"/>
    <w:rsid w:val="009E015A"/>
    <w:rsid w:val="009E04CB"/>
    <w:rsid w:val="009F0F61"/>
    <w:rsid w:val="009F4D7F"/>
    <w:rsid w:val="00A010C3"/>
    <w:rsid w:val="00A02480"/>
    <w:rsid w:val="00A04F11"/>
    <w:rsid w:val="00A05548"/>
    <w:rsid w:val="00A1590D"/>
    <w:rsid w:val="00A26F24"/>
    <w:rsid w:val="00A33630"/>
    <w:rsid w:val="00A476EC"/>
    <w:rsid w:val="00A542E6"/>
    <w:rsid w:val="00A61655"/>
    <w:rsid w:val="00A61BB3"/>
    <w:rsid w:val="00A672C0"/>
    <w:rsid w:val="00A77E08"/>
    <w:rsid w:val="00A80B0D"/>
    <w:rsid w:val="00A86499"/>
    <w:rsid w:val="00A866FC"/>
    <w:rsid w:val="00A92DB3"/>
    <w:rsid w:val="00A94229"/>
    <w:rsid w:val="00AA4D57"/>
    <w:rsid w:val="00AB4530"/>
    <w:rsid w:val="00AB48AE"/>
    <w:rsid w:val="00AC012D"/>
    <w:rsid w:val="00AC7639"/>
    <w:rsid w:val="00AD6D38"/>
    <w:rsid w:val="00AE4801"/>
    <w:rsid w:val="00AF5B7F"/>
    <w:rsid w:val="00AF751C"/>
    <w:rsid w:val="00B03B9F"/>
    <w:rsid w:val="00B04330"/>
    <w:rsid w:val="00B12B6B"/>
    <w:rsid w:val="00B12F8B"/>
    <w:rsid w:val="00B2158F"/>
    <w:rsid w:val="00B226F1"/>
    <w:rsid w:val="00B23E29"/>
    <w:rsid w:val="00B243F9"/>
    <w:rsid w:val="00B302F4"/>
    <w:rsid w:val="00B5502B"/>
    <w:rsid w:val="00B564BE"/>
    <w:rsid w:val="00B63148"/>
    <w:rsid w:val="00B84776"/>
    <w:rsid w:val="00BA7488"/>
    <w:rsid w:val="00BB1AEA"/>
    <w:rsid w:val="00BC56E0"/>
    <w:rsid w:val="00BD4F22"/>
    <w:rsid w:val="00BE1283"/>
    <w:rsid w:val="00BE7903"/>
    <w:rsid w:val="00BF0349"/>
    <w:rsid w:val="00BF19CC"/>
    <w:rsid w:val="00C00DCA"/>
    <w:rsid w:val="00C00E7A"/>
    <w:rsid w:val="00C06EAD"/>
    <w:rsid w:val="00C13B7C"/>
    <w:rsid w:val="00C22851"/>
    <w:rsid w:val="00C230E7"/>
    <w:rsid w:val="00C25428"/>
    <w:rsid w:val="00C32B8A"/>
    <w:rsid w:val="00C50CCA"/>
    <w:rsid w:val="00C52847"/>
    <w:rsid w:val="00C56C4D"/>
    <w:rsid w:val="00C57C47"/>
    <w:rsid w:val="00C702A9"/>
    <w:rsid w:val="00C7063E"/>
    <w:rsid w:val="00C76F89"/>
    <w:rsid w:val="00C80EFB"/>
    <w:rsid w:val="00C8290D"/>
    <w:rsid w:val="00C96AB0"/>
    <w:rsid w:val="00CA69A1"/>
    <w:rsid w:val="00CD2A58"/>
    <w:rsid w:val="00CE028E"/>
    <w:rsid w:val="00D02C48"/>
    <w:rsid w:val="00D25168"/>
    <w:rsid w:val="00D41705"/>
    <w:rsid w:val="00D8460D"/>
    <w:rsid w:val="00D91491"/>
    <w:rsid w:val="00DA6F81"/>
    <w:rsid w:val="00DB2007"/>
    <w:rsid w:val="00DB6F9C"/>
    <w:rsid w:val="00DC6DD5"/>
    <w:rsid w:val="00DC71C8"/>
    <w:rsid w:val="00E03C9D"/>
    <w:rsid w:val="00E23BBC"/>
    <w:rsid w:val="00E26318"/>
    <w:rsid w:val="00E27AC0"/>
    <w:rsid w:val="00E66C9F"/>
    <w:rsid w:val="00E7072E"/>
    <w:rsid w:val="00E711C6"/>
    <w:rsid w:val="00E81FB5"/>
    <w:rsid w:val="00E85ECD"/>
    <w:rsid w:val="00E916CC"/>
    <w:rsid w:val="00E93BA8"/>
    <w:rsid w:val="00EA0FFF"/>
    <w:rsid w:val="00EA1F90"/>
    <w:rsid w:val="00EA29B8"/>
    <w:rsid w:val="00EA3CBE"/>
    <w:rsid w:val="00ED2110"/>
    <w:rsid w:val="00EF0D34"/>
    <w:rsid w:val="00EF1104"/>
    <w:rsid w:val="00EF41B4"/>
    <w:rsid w:val="00EF6238"/>
    <w:rsid w:val="00F05E48"/>
    <w:rsid w:val="00F30B6C"/>
    <w:rsid w:val="00F60A9F"/>
    <w:rsid w:val="00F62766"/>
    <w:rsid w:val="00F644D6"/>
    <w:rsid w:val="00F71A8D"/>
    <w:rsid w:val="00F7661F"/>
    <w:rsid w:val="00F8401B"/>
    <w:rsid w:val="00F91F55"/>
    <w:rsid w:val="00F94632"/>
    <w:rsid w:val="00F94D35"/>
    <w:rsid w:val="00FA32EE"/>
    <w:rsid w:val="00FA4543"/>
    <w:rsid w:val="00FB57DA"/>
    <w:rsid w:val="00FE162E"/>
    <w:rsid w:val="00FF6B4F"/>
    <w:rsid w:val="00FF777A"/>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5BB72"/>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3019"/>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Web) Знак Знак Знак,Обычный (веб) Знак Знак,Знак Знак10"/>
    <w:basedOn w:val="a3"/>
    <w:link w:val="af5"/>
    <w:uiPriority w:val="99"/>
    <w:qFormat/>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uiPriority w:val="99"/>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uiPriority w:val="39"/>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tabs>
        <w:tab w:val="clear" w:pos="1134"/>
      </w:tabs>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3"/>
    <w:link w:val="afff0"/>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uiPriority w:val="59"/>
    <w:rsid w:val="0006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шрифт1"/>
    <w:semiHidden/>
    <w:rsid w:val="00AA5740"/>
  </w:style>
  <w:style w:type="character" w:customStyle="1" w:styleId="afff8">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2">
    <w:name w:val="Стиль2"/>
    <w:uiPriority w:val="99"/>
    <w:rsid w:val="009A46DC"/>
    <w:pPr>
      <w:numPr>
        <w:numId w:val="12"/>
      </w:numPr>
    </w:pPr>
  </w:style>
  <w:style w:type="paragraph" w:customStyle="1" w:styleId="afff9">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a">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4C47C4"/>
    <w:rPr>
      <w:iCs/>
    </w:rPr>
  </w:style>
  <w:style w:type="paragraph" w:customStyle="1" w:styleId="afffb">
    <w:name w:val="Примечание"/>
    <w:basedOn w:val="a3"/>
    <w:link w:val="afffc"/>
    <w:rsid w:val="00FA013F"/>
    <w:pPr>
      <w:spacing w:before="240" w:after="240" w:line="288" w:lineRule="auto"/>
      <w:ind w:left="1134" w:right="1134"/>
      <w:jc w:val="both"/>
    </w:pPr>
    <w:rPr>
      <w:spacing w:val="20"/>
      <w:szCs w:val="28"/>
    </w:rPr>
  </w:style>
  <w:style w:type="character" w:customStyle="1" w:styleId="afffc">
    <w:name w:val="Примечание Знак"/>
    <w:link w:val="afffb"/>
    <w:rsid w:val="00FA013F"/>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Знак Знак10 Знак"/>
    <w:link w:val="af4"/>
    <w:uiPriority w:val="99"/>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0">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fff"/>
    <w:uiPriority w:val="34"/>
    <w:rsid w:val="00260396"/>
    <w:rPr>
      <w:rFonts w:ascii="Calibri" w:eastAsia="Calibri" w:hAnsi="Calibri"/>
      <w:sz w:val="22"/>
      <w:szCs w:val="22"/>
      <w:lang w:eastAsia="en-US"/>
    </w:rPr>
  </w:style>
  <w:style w:type="paragraph" w:customStyle="1" w:styleId="ConsPlusNormal">
    <w:name w:val="ConsPlusNormal"/>
    <w:rsid w:val="003046C4"/>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A1590D"/>
    <w:pPr>
      <w:widowControl w:val="0"/>
      <w:ind w:firstLine="400"/>
      <w:jc w:val="both"/>
    </w:pPr>
    <w:rPr>
      <w:snapToGrid w:val="0"/>
      <w:szCs w:val="20"/>
    </w:rPr>
  </w:style>
  <w:style w:type="character" w:customStyle="1" w:styleId="Normal">
    <w:name w:val="Normal Знак"/>
    <w:link w:val="2d"/>
    <w:rsid w:val="00A1590D"/>
    <w:rPr>
      <w:snapToGrid w:val="0"/>
      <w:szCs w:val="20"/>
    </w:rPr>
  </w:style>
  <w:style w:type="character" w:styleId="afffd">
    <w:name w:val="footnote reference"/>
    <w:uiPriority w:val="99"/>
    <w:semiHidden/>
    <w:unhideWhenUsed/>
    <w:rsid w:val="00B22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84621505">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32230561">
      <w:bodyDiv w:val="1"/>
      <w:marLeft w:val="0"/>
      <w:marRight w:val="0"/>
      <w:marTop w:val="0"/>
      <w:marBottom w:val="0"/>
      <w:divBdr>
        <w:top w:val="none" w:sz="0" w:space="0" w:color="auto"/>
        <w:left w:val="none" w:sz="0" w:space="0" w:color="auto"/>
        <w:bottom w:val="none" w:sz="0" w:space="0" w:color="auto"/>
        <w:right w:val="none" w:sz="0" w:space="0" w:color="auto"/>
      </w:divBdr>
    </w:div>
    <w:div w:id="763840378">
      <w:bodyDiv w:val="1"/>
      <w:marLeft w:val="0"/>
      <w:marRight w:val="0"/>
      <w:marTop w:val="0"/>
      <w:marBottom w:val="0"/>
      <w:divBdr>
        <w:top w:val="none" w:sz="0" w:space="0" w:color="auto"/>
        <w:left w:val="none" w:sz="0" w:space="0" w:color="auto"/>
        <w:bottom w:val="none" w:sz="0" w:space="0" w:color="auto"/>
        <w:right w:val="none" w:sz="0" w:space="0" w:color="auto"/>
      </w:divBdr>
    </w:div>
    <w:div w:id="1022704550">
      <w:bodyDiv w:val="1"/>
      <w:marLeft w:val="0"/>
      <w:marRight w:val="0"/>
      <w:marTop w:val="0"/>
      <w:marBottom w:val="0"/>
      <w:divBdr>
        <w:top w:val="none" w:sz="0" w:space="0" w:color="auto"/>
        <w:left w:val="none" w:sz="0" w:space="0" w:color="auto"/>
        <w:bottom w:val="none" w:sz="0" w:space="0" w:color="auto"/>
        <w:right w:val="none" w:sz="0" w:space="0" w:color="auto"/>
      </w:divBdr>
    </w:div>
    <w:div w:id="1292132777">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2039425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arbitration@rosatom.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osatom-china.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VAzarina@rosatominternational.comu"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1487-3FA2-4BE4-BB12-9F122D4F2FCD}">
  <ds:schemaRefs>
    <ds:schemaRef ds:uri="http://schemas.openxmlformats.org/officeDocument/2006/bibliography"/>
  </ds:schemaRefs>
</ds:datastoreItem>
</file>

<file path=customXml/itemProps2.xml><?xml version="1.0" encoding="utf-8"?>
<ds:datastoreItem xmlns:ds="http://schemas.openxmlformats.org/officeDocument/2006/customXml" ds:itemID="{7EF3CBAE-4B69-4B83-9B72-9574D009C243}">
  <ds:schemaRefs>
    <ds:schemaRef ds:uri="http://schemas.openxmlformats.org/officeDocument/2006/bibliography"/>
  </ds:schemaRefs>
</ds:datastoreItem>
</file>

<file path=customXml/itemProps3.xml><?xml version="1.0" encoding="utf-8"?>
<ds:datastoreItem xmlns:ds="http://schemas.openxmlformats.org/officeDocument/2006/customXml" ds:itemID="{B3FDB09B-3E98-45AE-965D-35BF515F58A0}">
  <ds:schemaRefs>
    <ds:schemaRef ds:uri="http://schemas.openxmlformats.org/officeDocument/2006/bibliography"/>
  </ds:schemaRefs>
</ds:datastoreItem>
</file>

<file path=customXml/itemProps4.xml><?xml version="1.0" encoding="utf-8"?>
<ds:datastoreItem xmlns:ds="http://schemas.openxmlformats.org/officeDocument/2006/customXml" ds:itemID="{4644385B-B813-4B31-BCB8-CD74EC9A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37</Pages>
  <Words>10773</Words>
  <Characters>61409</Characters>
  <Application>Microsoft Office Word</Application>
  <DocSecurity>0</DocSecurity>
  <Lines>511</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72038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Гилева Наталья Викторовна</dc:creator>
  <cp:keywords/>
  <dc:description/>
  <cp:lastModifiedBy>A. Borodin</cp:lastModifiedBy>
  <cp:revision>65</cp:revision>
  <cp:lastPrinted>2018-08-02T08:18:00Z</cp:lastPrinted>
  <dcterms:created xsi:type="dcterms:W3CDTF">2020-08-26T04:54:00Z</dcterms:created>
  <dcterms:modified xsi:type="dcterms:W3CDTF">2023-10-04T11:53:00Z</dcterms:modified>
</cp:coreProperties>
</file>